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CC" w:rsidRPr="004D52CC" w:rsidRDefault="00E21F82" w:rsidP="004D52CC">
      <w:pPr>
        <w:spacing w:before="225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</w:t>
      </w:r>
      <w:r w:rsidR="0056039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oma, </w:t>
      </w:r>
      <w:r w:rsidR="004D52CC"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7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luglio</w:t>
      </w:r>
      <w:r w:rsidR="004D52CC"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2020</w:t>
      </w:r>
    </w:p>
    <w:p w:rsidR="004D52CC" w:rsidRPr="004D52CC" w:rsidRDefault="004D52CC" w:rsidP="004D52CC">
      <w:pPr>
        <w:spacing w:before="225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4D52CC" w:rsidRPr="004D52CC" w:rsidRDefault="004D52CC" w:rsidP="004D52CC">
      <w:pPr>
        <w:spacing w:before="225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Cnr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nota stampa presentazione rapporto </w:t>
      </w:r>
      <w:r w:rsidR="00BA75E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Isole Sostenibili 2020</w:t>
      </w: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- giovedì </w:t>
      </w:r>
      <w:r w:rsidR="00BA75E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9 luglio 2020</w:t>
      </w:r>
    </w:p>
    <w:p w:rsidR="004D52CC" w:rsidRPr="004D52CC" w:rsidRDefault="004D52CC" w:rsidP="004D52CC">
      <w:pPr>
        <w:spacing w:before="225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Caro Collega,</w:t>
      </w:r>
    </w:p>
    <w:p w:rsidR="00BA75E1" w:rsidRPr="00341E40" w:rsidRDefault="004D52CC" w:rsidP="00314887">
      <w:pPr>
        <w:jc w:val="both"/>
        <w:rPr>
          <w:rFonts w:ascii="Verdana" w:hAnsi="Verdana"/>
          <w:sz w:val="20"/>
          <w:szCs w:val="20"/>
        </w:rPr>
      </w:pPr>
      <w:r w:rsidRPr="00341E40">
        <w:rPr>
          <w:rFonts w:ascii="Verdana" w:hAnsi="Verdana"/>
          <w:sz w:val="20"/>
          <w:szCs w:val="20"/>
          <w:lang w:eastAsia="it-IT"/>
        </w:rPr>
        <w:t xml:space="preserve">Il </w:t>
      </w:r>
      <w:r w:rsidR="00BA75E1" w:rsidRPr="00341E40">
        <w:rPr>
          <w:rFonts w:ascii="Verdana" w:hAnsi="Verdana"/>
          <w:sz w:val="20"/>
          <w:szCs w:val="20"/>
          <w:lang w:eastAsia="it-IT"/>
        </w:rPr>
        <w:t>secondo</w:t>
      </w:r>
      <w:r w:rsidRPr="00341E40">
        <w:rPr>
          <w:rFonts w:ascii="Verdana" w:hAnsi="Verdana"/>
          <w:sz w:val="20"/>
          <w:szCs w:val="20"/>
          <w:lang w:eastAsia="it-IT"/>
        </w:rPr>
        <w:t xml:space="preserve"> </w:t>
      </w:r>
      <w:r w:rsidRPr="00341E40">
        <w:rPr>
          <w:rFonts w:ascii="Verdana" w:hAnsi="Verdana"/>
          <w:b/>
          <w:sz w:val="20"/>
          <w:szCs w:val="20"/>
          <w:lang w:eastAsia="it-IT"/>
        </w:rPr>
        <w:t>Rapporto “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>Isole sostenibili 2020</w:t>
      </w:r>
      <w:r w:rsidRPr="00341E40">
        <w:rPr>
          <w:rFonts w:ascii="Verdana" w:hAnsi="Verdana"/>
          <w:b/>
          <w:sz w:val="20"/>
          <w:szCs w:val="20"/>
          <w:lang w:eastAsia="it-IT"/>
        </w:rPr>
        <w:t>”</w:t>
      </w:r>
      <w:r w:rsidRPr="00341E40">
        <w:rPr>
          <w:rFonts w:ascii="Verdana" w:hAnsi="Verdana"/>
          <w:sz w:val="20"/>
          <w:szCs w:val="20"/>
          <w:lang w:eastAsia="it-IT"/>
        </w:rPr>
        <w:t xml:space="preserve">, studio condotto </w:t>
      </w:r>
      <w:r w:rsidRPr="00341E40">
        <w:rPr>
          <w:rFonts w:ascii="Verdana" w:hAnsi="Verdana"/>
          <w:b/>
          <w:sz w:val="20"/>
          <w:szCs w:val="20"/>
          <w:lang w:eastAsia="it-IT"/>
        </w:rPr>
        <w:t>da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>ll’</w:t>
      </w:r>
      <w:r w:rsidRPr="00341E40">
        <w:rPr>
          <w:rFonts w:ascii="Verdana" w:hAnsi="Verdana"/>
          <w:b/>
          <w:sz w:val="20"/>
          <w:szCs w:val="20"/>
          <w:lang w:eastAsia="it-IT"/>
        </w:rPr>
        <w:t>Istituto sull’inquinamento atmosferico del C</w:t>
      </w:r>
      <w:r w:rsidR="00954C5B">
        <w:rPr>
          <w:rFonts w:ascii="Verdana" w:hAnsi="Verdana"/>
          <w:b/>
          <w:sz w:val="20"/>
          <w:szCs w:val="20"/>
          <w:lang w:eastAsia="it-IT"/>
        </w:rPr>
        <w:t>onsiglio nazionale delle ricerche</w:t>
      </w:r>
      <w:r w:rsidRPr="00341E40">
        <w:rPr>
          <w:rFonts w:ascii="Verdana" w:hAnsi="Verdana"/>
          <w:b/>
          <w:sz w:val="20"/>
          <w:szCs w:val="20"/>
          <w:lang w:eastAsia="it-IT"/>
        </w:rPr>
        <w:t xml:space="preserve"> (</w:t>
      </w:r>
      <w:proofErr w:type="spellStart"/>
      <w:r w:rsidRPr="00341E40">
        <w:rPr>
          <w:rFonts w:ascii="Verdana" w:hAnsi="Verdana"/>
          <w:b/>
          <w:sz w:val="20"/>
          <w:szCs w:val="20"/>
          <w:lang w:eastAsia="it-IT"/>
        </w:rPr>
        <w:t>Cnr-Iia</w:t>
      </w:r>
      <w:proofErr w:type="spellEnd"/>
      <w:r w:rsidRPr="00341E40">
        <w:rPr>
          <w:rFonts w:ascii="Verdana" w:hAnsi="Verdana"/>
          <w:b/>
          <w:sz w:val="20"/>
          <w:szCs w:val="20"/>
          <w:lang w:eastAsia="it-IT"/>
        </w:rPr>
        <w:t>)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 xml:space="preserve"> e Legambiente</w:t>
      </w:r>
      <w:r w:rsidRPr="00341E40">
        <w:rPr>
          <w:rFonts w:ascii="Verdana" w:hAnsi="Verdana"/>
          <w:sz w:val="20"/>
          <w:szCs w:val="20"/>
          <w:lang w:eastAsia="it-IT"/>
        </w:rPr>
        <w:t xml:space="preserve"> </w:t>
      </w:r>
      <w:r w:rsidR="00BA75E1" w:rsidRPr="00341E40">
        <w:rPr>
          <w:rFonts w:ascii="Verdana" w:hAnsi="Verdana"/>
          <w:sz w:val="20"/>
          <w:szCs w:val="20"/>
          <w:lang w:eastAsia="it-IT"/>
        </w:rPr>
        <w:t>sul percorso verso la sostenibilità d</w:t>
      </w:r>
      <w:r w:rsidR="002D201E">
        <w:rPr>
          <w:rFonts w:ascii="Verdana" w:hAnsi="Verdana"/>
          <w:sz w:val="20"/>
          <w:szCs w:val="20"/>
          <w:lang w:eastAsia="it-IT"/>
        </w:rPr>
        <w:t>i</w:t>
      </w:r>
      <w:r w:rsidR="00BA75E1" w:rsidRPr="00341E40">
        <w:rPr>
          <w:rFonts w:ascii="Verdana" w:hAnsi="Verdana"/>
          <w:sz w:val="20"/>
          <w:szCs w:val="20"/>
          <w:lang w:eastAsia="it-IT"/>
        </w:rPr>
        <w:t xml:space="preserve"> 27 isole minori italiane abitate, 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>viene p</w:t>
      </w:r>
      <w:r w:rsidRPr="00341E40">
        <w:rPr>
          <w:rFonts w:ascii="Verdana" w:hAnsi="Verdana"/>
          <w:b/>
          <w:sz w:val="20"/>
          <w:szCs w:val="20"/>
          <w:lang w:eastAsia="it-IT"/>
        </w:rPr>
        <w:t xml:space="preserve">resentato in diretta streaming giovedì 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>9 luglio</w:t>
      </w:r>
      <w:r w:rsidRPr="00341E40">
        <w:rPr>
          <w:rFonts w:ascii="Verdana" w:hAnsi="Verdana"/>
          <w:b/>
          <w:sz w:val="20"/>
          <w:szCs w:val="20"/>
          <w:lang w:eastAsia="it-IT"/>
        </w:rPr>
        <w:t xml:space="preserve">, dalle ore 10 alle 12,30 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 xml:space="preserve">sulle pagine </w:t>
      </w:r>
      <w:proofErr w:type="spellStart"/>
      <w:r w:rsidR="00BA75E1" w:rsidRPr="00341E40">
        <w:rPr>
          <w:rFonts w:ascii="Verdana" w:hAnsi="Verdana"/>
          <w:b/>
          <w:sz w:val="20"/>
          <w:szCs w:val="20"/>
          <w:lang w:eastAsia="it-IT"/>
        </w:rPr>
        <w:t>facebook</w:t>
      </w:r>
      <w:proofErr w:type="spellEnd"/>
      <w:r w:rsidR="00BA75E1" w:rsidRPr="00341E40">
        <w:rPr>
          <w:rFonts w:ascii="Verdana" w:hAnsi="Verdana"/>
          <w:b/>
          <w:sz w:val="20"/>
          <w:szCs w:val="20"/>
          <w:lang w:eastAsia="it-IT"/>
        </w:rPr>
        <w:t xml:space="preserve"> di ‘</w:t>
      </w:r>
      <w:hyperlink r:id="rId5" w:history="1">
        <w:r w:rsidR="00D72099" w:rsidRPr="00D72099">
          <w:rPr>
            <w:rStyle w:val="Collegamentoipertestuale"/>
            <w:rFonts w:ascii="Verdana" w:hAnsi="Verdana"/>
            <w:b/>
            <w:sz w:val="20"/>
            <w:szCs w:val="20"/>
            <w:lang w:eastAsia="it-IT"/>
          </w:rPr>
          <w:t>Smartisland.eu</w:t>
        </w:r>
      </w:hyperlink>
      <w:r w:rsidR="00D72099">
        <w:rPr>
          <w:rFonts w:ascii="Verdana" w:hAnsi="Verdana"/>
          <w:b/>
          <w:sz w:val="20"/>
          <w:szCs w:val="20"/>
          <w:lang w:eastAsia="it-IT"/>
        </w:rPr>
        <w:t xml:space="preserve">’ 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>e ‘</w:t>
      </w:r>
      <w:hyperlink r:id="rId6" w:history="1">
        <w:r w:rsidR="005E37A0" w:rsidRPr="005E37A0">
          <w:rPr>
            <w:rStyle w:val="Collegamentoipertestuale"/>
            <w:rFonts w:ascii="Verdana" w:hAnsi="Verdana"/>
            <w:b/>
            <w:sz w:val="20"/>
            <w:szCs w:val="20"/>
            <w:lang w:eastAsia="it-IT"/>
          </w:rPr>
          <w:t>Lanuovaecologia</w:t>
        </w:r>
      </w:hyperlink>
      <w:r w:rsidR="00BA75E1" w:rsidRPr="00341E40">
        <w:rPr>
          <w:rFonts w:ascii="Verdana" w:hAnsi="Verdana"/>
          <w:sz w:val="20"/>
          <w:szCs w:val="20"/>
          <w:lang w:eastAsia="it-IT"/>
        </w:rPr>
        <w:t xml:space="preserve">, </w:t>
      </w:r>
      <w:r w:rsidR="00BA75E1" w:rsidRPr="00341E40">
        <w:rPr>
          <w:rFonts w:ascii="Verdana" w:hAnsi="Verdana"/>
          <w:b/>
          <w:sz w:val="20"/>
          <w:szCs w:val="20"/>
          <w:lang w:eastAsia="it-IT"/>
        </w:rPr>
        <w:t xml:space="preserve">oltre che sui siti web del </w:t>
      </w:r>
      <w:proofErr w:type="spellStart"/>
      <w:r w:rsidR="00BA75E1" w:rsidRPr="00341E40">
        <w:rPr>
          <w:rFonts w:ascii="Verdana" w:hAnsi="Verdana"/>
          <w:b/>
          <w:sz w:val="20"/>
          <w:szCs w:val="20"/>
          <w:lang w:eastAsia="it-IT"/>
        </w:rPr>
        <w:t>Cnr-Iia</w:t>
      </w:r>
      <w:proofErr w:type="spellEnd"/>
      <w:r w:rsidR="00BA75E1" w:rsidRPr="00341E40">
        <w:rPr>
          <w:rFonts w:ascii="Verdana" w:hAnsi="Verdana"/>
          <w:sz w:val="20"/>
          <w:szCs w:val="20"/>
          <w:lang w:eastAsia="it-IT"/>
        </w:rPr>
        <w:t xml:space="preserve"> </w:t>
      </w:r>
      <w:r w:rsidR="00BA75E1" w:rsidRPr="00341E40">
        <w:rPr>
          <w:rFonts w:ascii="Verdana" w:hAnsi="Verdana"/>
          <w:sz w:val="20"/>
          <w:szCs w:val="20"/>
        </w:rPr>
        <w:t>(</w:t>
      </w:r>
      <w:hyperlink r:id="rId7" w:history="1">
        <w:r w:rsidR="00BA75E1" w:rsidRPr="00341E40">
          <w:rPr>
            <w:rStyle w:val="Collegamentoipertestuale"/>
            <w:rFonts w:ascii="Verdana" w:hAnsi="Verdana" w:cs="Times New Roman"/>
            <w:sz w:val="20"/>
            <w:szCs w:val="20"/>
          </w:rPr>
          <w:t>www.iia.cnr.it</w:t>
        </w:r>
      </w:hyperlink>
      <w:r w:rsidR="00BA75E1" w:rsidRPr="00341E40">
        <w:rPr>
          <w:rFonts w:ascii="Verdana" w:hAnsi="Verdana"/>
          <w:sz w:val="20"/>
          <w:szCs w:val="20"/>
        </w:rPr>
        <w:t xml:space="preserve">) e de </w:t>
      </w:r>
      <w:r w:rsidR="00BA75E1" w:rsidRPr="00341E40">
        <w:rPr>
          <w:rFonts w:ascii="Verdana" w:hAnsi="Verdana"/>
          <w:b/>
          <w:sz w:val="20"/>
          <w:szCs w:val="20"/>
        </w:rPr>
        <w:t>La Nuova Ecologia</w:t>
      </w:r>
      <w:r w:rsidR="00BA75E1" w:rsidRPr="00341E40">
        <w:rPr>
          <w:rFonts w:ascii="Verdana" w:hAnsi="Verdana"/>
          <w:sz w:val="20"/>
          <w:szCs w:val="20"/>
        </w:rPr>
        <w:t xml:space="preserve"> (</w:t>
      </w:r>
      <w:hyperlink r:id="rId8" w:history="1">
        <w:r w:rsidR="00BA75E1" w:rsidRPr="00341E40">
          <w:rPr>
            <w:rStyle w:val="Collegamentoipertestuale"/>
            <w:rFonts w:ascii="Verdana" w:hAnsi="Verdana" w:cs="Times New Roman"/>
            <w:sz w:val="20"/>
            <w:szCs w:val="20"/>
          </w:rPr>
          <w:t>www.lanuovaecologia.it</w:t>
        </w:r>
      </w:hyperlink>
      <w:r w:rsidR="00BA75E1" w:rsidRPr="00341E40">
        <w:rPr>
          <w:rFonts w:ascii="Verdana" w:hAnsi="Verdana"/>
          <w:sz w:val="20"/>
          <w:szCs w:val="20"/>
        </w:rPr>
        <w:t>).</w:t>
      </w:r>
    </w:p>
    <w:p w:rsidR="00D51D58" w:rsidRDefault="007A7454" w:rsidP="00314887">
      <w:pPr>
        <w:jc w:val="both"/>
        <w:rPr>
          <w:rFonts w:ascii="Verdana" w:hAnsi="Verdana"/>
          <w:sz w:val="20"/>
          <w:szCs w:val="20"/>
        </w:rPr>
      </w:pPr>
      <w:r w:rsidRPr="00435B76">
        <w:rPr>
          <w:rFonts w:ascii="Verdana" w:hAnsi="Verdana"/>
          <w:sz w:val="20"/>
          <w:szCs w:val="20"/>
          <w:lang w:eastAsia="it-IT"/>
        </w:rPr>
        <w:t>Le</w:t>
      </w:r>
      <w:r w:rsidRPr="00435B76">
        <w:rPr>
          <w:rFonts w:ascii="Verdana" w:hAnsi="Verdana"/>
          <w:sz w:val="20"/>
          <w:szCs w:val="20"/>
        </w:rPr>
        <w:t xml:space="preserve"> isole minori sono sistemi isolati che possono divenire il laboratorio ideale per affrontare le sfide ambientali più urgenti e importanti che il Mondo ha di fronte, dove applicare modelli innovativi</w:t>
      </w:r>
      <w:r w:rsidR="00D51D58">
        <w:t xml:space="preserve"> nei settori</w:t>
      </w:r>
      <w:r w:rsidRPr="00435B76">
        <w:rPr>
          <w:rFonts w:ascii="Verdana" w:hAnsi="Verdana"/>
          <w:sz w:val="20"/>
          <w:szCs w:val="20"/>
        </w:rPr>
        <w:t xml:space="preserve"> dell’energia, del ciclo delle acque, dei rifiuti, della mobilità e del turismo. </w:t>
      </w:r>
    </w:p>
    <w:p w:rsidR="00BA75E1" w:rsidRDefault="003376DD" w:rsidP="00314887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 w:cs="Times New Roman"/>
          <w:sz w:val="20"/>
          <w:szCs w:val="20"/>
        </w:rPr>
        <w:t xml:space="preserve">Rapporto </w:t>
      </w:r>
      <w:r w:rsidRPr="003376DD">
        <w:rPr>
          <w:rFonts w:ascii="Verdana" w:hAnsi="Verdana" w:cs="Times New Roman"/>
          <w:sz w:val="20"/>
          <w:szCs w:val="20"/>
        </w:rPr>
        <w:t xml:space="preserve">prende in considerazione </w:t>
      </w:r>
      <w:r>
        <w:rPr>
          <w:rFonts w:ascii="Verdana" w:hAnsi="Verdana" w:cs="Times New Roman"/>
          <w:sz w:val="20"/>
          <w:szCs w:val="20"/>
        </w:rPr>
        <w:t>gli ambiti dell’</w:t>
      </w:r>
      <w:r w:rsidRPr="003376D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energia,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dell’</w:t>
      </w:r>
      <w:r w:rsidRPr="003376D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economia circolare,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della</w:t>
      </w:r>
      <w:r w:rsidRPr="003376D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mobilità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del</w:t>
      </w:r>
      <w:r w:rsidRPr="003376D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turismo sostenibile,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analizzando,</w:t>
      </w:r>
      <w:r w:rsidR="00375028" w:rsidRPr="00435B76">
        <w:rPr>
          <w:rFonts w:ascii="Verdana" w:hAnsi="Verdana"/>
          <w:sz w:val="20"/>
          <w:szCs w:val="20"/>
        </w:rPr>
        <w:t xml:space="preserve"> con numeri, dati e schede specifiche, la situazione </w:t>
      </w:r>
      <w:r w:rsidR="001A0F9A" w:rsidRPr="00435B76">
        <w:rPr>
          <w:rFonts w:ascii="Verdana" w:hAnsi="Verdana"/>
          <w:sz w:val="20"/>
          <w:szCs w:val="20"/>
        </w:rPr>
        <w:t>d</w:t>
      </w:r>
      <w:r w:rsidR="002D201E">
        <w:rPr>
          <w:rFonts w:ascii="Verdana" w:hAnsi="Verdana"/>
          <w:sz w:val="20"/>
          <w:szCs w:val="20"/>
        </w:rPr>
        <w:t>i</w:t>
      </w:r>
      <w:r w:rsidR="001A0F9A" w:rsidRPr="00435B76">
        <w:rPr>
          <w:rFonts w:ascii="Verdana" w:hAnsi="Verdana"/>
          <w:sz w:val="20"/>
          <w:szCs w:val="20"/>
        </w:rPr>
        <w:t xml:space="preserve"> 27 isole minori abitate che, suddivise per regione, sono: </w:t>
      </w:r>
      <w:r w:rsidR="003F67E9">
        <w:rPr>
          <w:rFonts w:ascii="Verdana" w:hAnsi="Verdana" w:cs="Times New Roman"/>
          <w:sz w:val="20"/>
          <w:szCs w:val="20"/>
        </w:rPr>
        <w:t xml:space="preserve">per la </w:t>
      </w:r>
      <w:r w:rsidR="003F67E9" w:rsidRPr="003F67E9">
        <w:rPr>
          <w:rFonts w:ascii="Verdana" w:hAnsi="Verdana" w:cs="Times New Roman"/>
          <w:b/>
          <w:sz w:val="20"/>
          <w:szCs w:val="20"/>
        </w:rPr>
        <w:t>Campania</w:t>
      </w:r>
      <w:r w:rsidR="003F67E9">
        <w:rPr>
          <w:rFonts w:ascii="Verdana" w:hAnsi="Verdana" w:cs="Times New Roman"/>
          <w:sz w:val="20"/>
          <w:szCs w:val="20"/>
        </w:rPr>
        <w:t xml:space="preserve"> - </w:t>
      </w:r>
      <w:r w:rsidR="00341E40" w:rsidRPr="00341E40">
        <w:rPr>
          <w:rFonts w:ascii="Verdana" w:hAnsi="Verdana" w:cs="Times New Roman"/>
          <w:sz w:val="20"/>
          <w:szCs w:val="20"/>
        </w:rPr>
        <w:t>Capri, Ischia, Procida</w:t>
      </w:r>
      <w:r w:rsidR="003F67E9">
        <w:rPr>
          <w:rFonts w:ascii="Verdana" w:hAnsi="Verdana" w:cs="Times New Roman"/>
          <w:sz w:val="20"/>
          <w:szCs w:val="20"/>
        </w:rPr>
        <w:t xml:space="preserve">; per la </w:t>
      </w:r>
      <w:r w:rsidR="003F67E9" w:rsidRPr="003F67E9">
        <w:rPr>
          <w:rFonts w:ascii="Verdana" w:hAnsi="Verdana" w:cs="Times New Roman"/>
          <w:b/>
          <w:sz w:val="20"/>
          <w:szCs w:val="20"/>
        </w:rPr>
        <w:t>Toscana</w:t>
      </w:r>
      <w:r w:rsidR="003F67E9">
        <w:rPr>
          <w:rFonts w:ascii="Verdana" w:hAnsi="Verdana" w:cs="Times New Roman"/>
          <w:sz w:val="20"/>
          <w:szCs w:val="20"/>
        </w:rPr>
        <w:t xml:space="preserve"> -</w:t>
      </w:r>
      <w:r w:rsidR="00341E40" w:rsidRPr="00341E40">
        <w:rPr>
          <w:rFonts w:ascii="Verdana" w:hAnsi="Verdana" w:cs="Times New Roman"/>
          <w:sz w:val="20"/>
          <w:szCs w:val="20"/>
        </w:rPr>
        <w:t xml:space="preserve"> Capraia, Isola del Giglio, </w:t>
      </w:r>
      <w:proofErr w:type="spellStart"/>
      <w:r w:rsidR="00341E40" w:rsidRPr="00341E40">
        <w:rPr>
          <w:rFonts w:ascii="Verdana" w:hAnsi="Verdana" w:cs="Times New Roman"/>
          <w:sz w:val="20"/>
          <w:szCs w:val="20"/>
        </w:rPr>
        <w:t>Gorgona</w:t>
      </w:r>
      <w:proofErr w:type="spellEnd"/>
      <w:r w:rsidR="00341E40" w:rsidRPr="00341E40">
        <w:rPr>
          <w:rFonts w:ascii="Verdana" w:hAnsi="Verdana" w:cs="Times New Roman"/>
          <w:sz w:val="20"/>
          <w:szCs w:val="20"/>
        </w:rPr>
        <w:t>, Isola d’Elba</w:t>
      </w:r>
      <w:r w:rsidR="003F67E9">
        <w:rPr>
          <w:rFonts w:ascii="Verdana" w:hAnsi="Verdana" w:cs="Times New Roman"/>
          <w:sz w:val="20"/>
          <w:szCs w:val="20"/>
        </w:rPr>
        <w:t xml:space="preserve">; per </w:t>
      </w:r>
      <w:r w:rsidR="00435B76">
        <w:rPr>
          <w:rFonts w:ascii="Verdana" w:hAnsi="Verdana" w:cs="Times New Roman"/>
          <w:sz w:val="20"/>
          <w:szCs w:val="20"/>
        </w:rPr>
        <w:t>il</w:t>
      </w:r>
      <w:r w:rsidR="003F67E9">
        <w:rPr>
          <w:rFonts w:ascii="Verdana" w:hAnsi="Verdana" w:cs="Times New Roman"/>
          <w:sz w:val="20"/>
          <w:szCs w:val="20"/>
        </w:rPr>
        <w:t xml:space="preserve"> </w:t>
      </w:r>
      <w:r w:rsidR="003F67E9" w:rsidRPr="003F67E9">
        <w:rPr>
          <w:rFonts w:ascii="Verdana" w:hAnsi="Verdana" w:cs="Times New Roman"/>
          <w:b/>
          <w:sz w:val="20"/>
          <w:szCs w:val="20"/>
        </w:rPr>
        <w:t>Lazio</w:t>
      </w:r>
      <w:r w:rsidR="003F67E9">
        <w:rPr>
          <w:rFonts w:ascii="Verdana" w:hAnsi="Verdana" w:cs="Times New Roman"/>
          <w:sz w:val="20"/>
          <w:szCs w:val="20"/>
        </w:rPr>
        <w:t xml:space="preserve"> -</w:t>
      </w:r>
      <w:r w:rsidR="00341E40">
        <w:rPr>
          <w:rFonts w:ascii="Verdana" w:hAnsi="Verdana" w:cs="Times New Roman"/>
          <w:sz w:val="20"/>
          <w:szCs w:val="20"/>
        </w:rPr>
        <w:t xml:space="preserve"> Ponza, Ventotene</w:t>
      </w:r>
      <w:r w:rsidR="003F67E9">
        <w:rPr>
          <w:rFonts w:ascii="Verdana" w:hAnsi="Verdana" w:cs="Times New Roman"/>
          <w:sz w:val="20"/>
          <w:szCs w:val="20"/>
        </w:rPr>
        <w:t xml:space="preserve">; per la </w:t>
      </w:r>
      <w:r w:rsidR="003F67E9" w:rsidRPr="00815297">
        <w:rPr>
          <w:rFonts w:ascii="Verdana" w:hAnsi="Verdana" w:cs="Times New Roman"/>
          <w:b/>
          <w:sz w:val="20"/>
          <w:szCs w:val="20"/>
        </w:rPr>
        <w:t>Puglia</w:t>
      </w:r>
      <w:r w:rsidR="003F67E9">
        <w:rPr>
          <w:rFonts w:ascii="Verdana" w:hAnsi="Verdana" w:cs="Times New Roman"/>
          <w:sz w:val="20"/>
          <w:szCs w:val="20"/>
        </w:rPr>
        <w:t xml:space="preserve"> -</w:t>
      </w:r>
      <w:r w:rsidR="00341E40">
        <w:rPr>
          <w:rFonts w:ascii="Verdana" w:hAnsi="Verdana" w:cs="Times New Roman"/>
          <w:sz w:val="20"/>
          <w:szCs w:val="20"/>
        </w:rPr>
        <w:t xml:space="preserve"> Isole</w:t>
      </w:r>
      <w:r w:rsidR="00815297">
        <w:rPr>
          <w:rFonts w:ascii="Verdana" w:hAnsi="Verdana" w:cs="Times New Roman"/>
          <w:sz w:val="20"/>
          <w:szCs w:val="20"/>
        </w:rPr>
        <w:t xml:space="preserve"> </w:t>
      </w:r>
      <w:r w:rsidR="00481A9A">
        <w:rPr>
          <w:rFonts w:ascii="Verdana" w:hAnsi="Verdana" w:cs="Times New Roman"/>
          <w:sz w:val="20"/>
          <w:szCs w:val="20"/>
        </w:rPr>
        <w:t xml:space="preserve">Tremiti; </w:t>
      </w:r>
      <w:r w:rsidR="003F67E9">
        <w:rPr>
          <w:rFonts w:ascii="Verdana" w:hAnsi="Verdana" w:cs="Times New Roman"/>
          <w:sz w:val="20"/>
          <w:szCs w:val="20"/>
        </w:rPr>
        <w:t xml:space="preserve">per la </w:t>
      </w:r>
      <w:r w:rsidR="003F67E9" w:rsidRPr="00815297">
        <w:rPr>
          <w:rFonts w:ascii="Verdana" w:hAnsi="Verdana" w:cs="Times New Roman"/>
          <w:b/>
          <w:sz w:val="20"/>
          <w:szCs w:val="20"/>
        </w:rPr>
        <w:t>Sicilia</w:t>
      </w:r>
      <w:r w:rsidR="003F67E9">
        <w:rPr>
          <w:rFonts w:ascii="Verdana" w:hAnsi="Verdana" w:cs="Times New Roman"/>
          <w:sz w:val="20"/>
          <w:szCs w:val="20"/>
        </w:rPr>
        <w:t xml:space="preserve"> - Pantelleria, Lampedusa, Linosa, Favignana, Marettimo, </w:t>
      </w:r>
      <w:proofErr w:type="spellStart"/>
      <w:r w:rsidR="003F67E9">
        <w:rPr>
          <w:rFonts w:ascii="Verdana" w:hAnsi="Verdana" w:cs="Times New Roman"/>
          <w:sz w:val="20"/>
          <w:szCs w:val="20"/>
        </w:rPr>
        <w:t>Levanzo</w:t>
      </w:r>
      <w:proofErr w:type="spellEnd"/>
      <w:r w:rsidR="003F67E9">
        <w:rPr>
          <w:rFonts w:ascii="Verdana" w:hAnsi="Verdana" w:cs="Times New Roman"/>
          <w:sz w:val="20"/>
          <w:szCs w:val="20"/>
        </w:rPr>
        <w:t xml:space="preserve">, Ustica, Lipari, Vulcano, Stromboli, </w:t>
      </w:r>
      <w:proofErr w:type="spellStart"/>
      <w:r w:rsidR="003F67E9">
        <w:rPr>
          <w:rFonts w:ascii="Verdana" w:hAnsi="Verdana" w:cs="Times New Roman"/>
          <w:sz w:val="20"/>
          <w:szCs w:val="20"/>
        </w:rPr>
        <w:t>Pan</w:t>
      </w:r>
      <w:r w:rsidR="00481A9A">
        <w:rPr>
          <w:rFonts w:ascii="Verdana" w:hAnsi="Verdana" w:cs="Times New Roman"/>
          <w:sz w:val="20"/>
          <w:szCs w:val="20"/>
        </w:rPr>
        <w:t>area</w:t>
      </w:r>
      <w:proofErr w:type="spellEnd"/>
      <w:r w:rsidR="00481A9A">
        <w:rPr>
          <w:rFonts w:ascii="Verdana" w:hAnsi="Verdana" w:cs="Times New Roman"/>
          <w:sz w:val="20"/>
          <w:szCs w:val="20"/>
        </w:rPr>
        <w:t>, Filicudi, Alicudi, Salina</w:t>
      </w:r>
      <w:r w:rsidR="003F67E9">
        <w:rPr>
          <w:rFonts w:ascii="Verdana" w:hAnsi="Verdana" w:cs="Times New Roman"/>
          <w:sz w:val="20"/>
          <w:szCs w:val="20"/>
        </w:rPr>
        <w:t>;</w:t>
      </w:r>
      <w:r w:rsidR="00481A9A">
        <w:rPr>
          <w:rFonts w:ascii="Verdana" w:hAnsi="Verdana" w:cs="Times New Roman"/>
          <w:sz w:val="20"/>
          <w:szCs w:val="20"/>
        </w:rPr>
        <w:t xml:space="preserve"> per la </w:t>
      </w:r>
      <w:r w:rsidR="00481A9A">
        <w:rPr>
          <w:rFonts w:ascii="Verdana" w:hAnsi="Verdana" w:cs="Times New Roman"/>
          <w:b/>
          <w:sz w:val="20"/>
          <w:szCs w:val="20"/>
        </w:rPr>
        <w:t xml:space="preserve">Sardegna  - </w:t>
      </w:r>
      <w:r w:rsidR="00481A9A">
        <w:rPr>
          <w:rFonts w:ascii="Verdana" w:hAnsi="Verdana" w:cs="Times New Roman"/>
          <w:sz w:val="20"/>
          <w:szCs w:val="20"/>
        </w:rPr>
        <w:t>Sant’Antioco, San Pietro, Maddalena.</w:t>
      </w:r>
    </w:p>
    <w:p w:rsidR="004D52CC" w:rsidRPr="001460E8" w:rsidRDefault="004D52CC" w:rsidP="001460E8">
      <w:pPr>
        <w:spacing w:before="225"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All'evento prendono parte, tra gli altri, </w:t>
      </w:r>
      <w:r w:rsidR="001460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Giusy Lombardi, Direzione generale per il clima, l’energia e l’aria del Ministero dell’Ambiente e della tutela del territorio e del mare,</w:t>
      </w: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4D52CC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 xml:space="preserve">Francesco </w:t>
      </w:r>
      <w:proofErr w:type="spellStart"/>
      <w:r w:rsidRPr="004D52CC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Petracchini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direttore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Cnr-Iia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r w:rsidR="001460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Edoardo Zanchini</w:t>
      </w: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r w:rsidR="001460E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vicepresidente nazionale Legambiente</w:t>
      </w: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4D52CC" w:rsidRPr="004D52CC" w:rsidRDefault="004D52CC" w:rsidP="004D52C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D52C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In allegato</w:t>
      </w: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 il programma della giornata</w:t>
      </w:r>
    </w:p>
    <w:p w:rsidR="00A84935" w:rsidRDefault="004D52CC" w:rsidP="00A84935">
      <w:pPr>
        <w:pStyle w:val="NormaleWeb"/>
      </w:pPr>
      <w:r w:rsidRPr="001460E8">
        <w:rPr>
          <w:rFonts w:ascii="Verdana" w:hAnsi="Verdana"/>
          <w:b/>
          <w:color w:val="000000"/>
          <w:sz w:val="20"/>
          <w:szCs w:val="20"/>
        </w:rPr>
        <w:t>Per saperne di più:</w:t>
      </w:r>
      <w:r w:rsidRPr="001460E8"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>
        <w:r w:rsidR="001460E8" w:rsidRPr="001460E8">
          <w:rPr>
            <w:rStyle w:val="Collegamentoipertestuale"/>
            <w:rFonts w:ascii="Verdana" w:hAnsi="Verdana"/>
            <w:sz w:val="20"/>
            <w:szCs w:val="20"/>
          </w:rPr>
          <w:t>www.iia.cnr.it</w:t>
        </w:r>
      </w:hyperlink>
      <w:r w:rsidRPr="001460E8">
        <w:rPr>
          <w:rFonts w:ascii="Verdana" w:hAnsi="Verdana"/>
          <w:color w:val="000000"/>
          <w:sz w:val="20"/>
          <w:szCs w:val="20"/>
        </w:rPr>
        <w:t xml:space="preserve">, </w:t>
      </w:r>
      <w:hyperlink r:id="rId10" w:history="1">
        <w:r w:rsidR="001460E8" w:rsidRPr="001460E8">
          <w:rPr>
            <w:rStyle w:val="Collegamentoipertestuale"/>
            <w:rFonts w:ascii="Verdana" w:hAnsi="Verdana"/>
            <w:sz w:val="20"/>
            <w:szCs w:val="20"/>
          </w:rPr>
          <w:t>http://www.lanuovaecologia.it/</w:t>
        </w:r>
      </w:hyperlink>
      <w:r w:rsidR="00A84935">
        <w:rPr>
          <w:rStyle w:val="Collegamentoipertestuale"/>
          <w:rFonts w:ascii="Verdana" w:hAnsi="Verdana"/>
          <w:sz w:val="20"/>
          <w:szCs w:val="20"/>
        </w:rPr>
        <w:t xml:space="preserve">, </w:t>
      </w:r>
      <w:hyperlink r:id="rId11" w:history="1">
        <w:r w:rsidR="00A84935" w:rsidRPr="00934828">
          <w:rPr>
            <w:rStyle w:val="Collegamentoipertestuale"/>
          </w:rPr>
          <w:t>www.facebook.com/lanuovaecologia</w:t>
        </w:r>
      </w:hyperlink>
      <w:r w:rsidR="00A84935">
        <w:t>, www.facebook.com/smartisland.eu</w:t>
      </w:r>
    </w:p>
    <w:p w:rsidR="004D52CC" w:rsidRPr="004D52CC" w:rsidRDefault="004D52CC" w:rsidP="004D52CC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D52C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Per informazioni (recapiti per uso professionale da non pubblicare):</w:t>
      </w:r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Francesco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Petracchini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direttore Istituto sull’inquinamento atmosferico,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Cnr-Iia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hyperlink r:id="rId12" w:history="1">
        <w:r w:rsidRPr="004D52CC"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t>petracchini@iia.cnr.it</w:t>
        </w:r>
      </w:hyperlink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cell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393.9878472</w:t>
      </w:r>
    </w:p>
    <w:p w:rsidR="004D52CC" w:rsidRPr="004D52CC" w:rsidRDefault="004D52CC" w:rsidP="004D52CC">
      <w:pPr>
        <w:suppressAutoHyphens/>
        <w:snapToGrid w:val="0"/>
        <w:ind w:right="27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4D52C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Ufficio stampa </w:t>
      </w:r>
      <w:proofErr w:type="spellStart"/>
      <w:r w:rsidRPr="004D52C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Cnr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: Anna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Capasso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hyperlink r:id="rId13" w:history="1">
        <w:r w:rsidRPr="004D52CC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  <w:lang w:eastAsia="it-IT"/>
          </w:rPr>
          <w:t>anna.capasso@cnr.it</w:t>
        </w:r>
      </w:hyperlink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; Capo Ufficio Stampa Marco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Ferrazzoli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hyperlink r:id="rId14" w:history="1">
        <w:r w:rsidRPr="004D52CC"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t>marco.ferrazzoli@cnr.it</w:t>
        </w:r>
      </w:hyperlink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cell</w:t>
      </w:r>
      <w:proofErr w:type="spellEnd"/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333.2796719; Segreteria: </w:t>
      </w:r>
      <w:hyperlink r:id="rId15" w:history="1">
        <w:r w:rsidRPr="004D52CC"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t>ufficiostampa@cnr.it</w:t>
        </w:r>
      </w:hyperlink>
      <w:r w:rsidRPr="004D52C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tel. 06/4993.3383 - P.le Aldo Moro 7, 00185 Roma</w:t>
      </w:r>
    </w:p>
    <w:sectPr w:rsidR="004D52CC" w:rsidRPr="004D5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C"/>
    <w:rsid w:val="00096002"/>
    <w:rsid w:val="000E565A"/>
    <w:rsid w:val="001460E8"/>
    <w:rsid w:val="001A0F9A"/>
    <w:rsid w:val="002D201E"/>
    <w:rsid w:val="00314887"/>
    <w:rsid w:val="003376DD"/>
    <w:rsid w:val="00341E40"/>
    <w:rsid w:val="003515DE"/>
    <w:rsid w:val="00375028"/>
    <w:rsid w:val="003D6DD3"/>
    <w:rsid w:val="003F67E9"/>
    <w:rsid w:val="00435B76"/>
    <w:rsid w:val="00481A9A"/>
    <w:rsid w:val="004D52CC"/>
    <w:rsid w:val="00560399"/>
    <w:rsid w:val="005A3788"/>
    <w:rsid w:val="005E37A0"/>
    <w:rsid w:val="007504F4"/>
    <w:rsid w:val="007A7454"/>
    <w:rsid w:val="00815297"/>
    <w:rsid w:val="00935BA3"/>
    <w:rsid w:val="00954C5B"/>
    <w:rsid w:val="00987301"/>
    <w:rsid w:val="00A84935"/>
    <w:rsid w:val="00BA75E1"/>
    <w:rsid w:val="00D33A85"/>
    <w:rsid w:val="00D51D58"/>
    <w:rsid w:val="00D72099"/>
    <w:rsid w:val="00E21F82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C7F9-727E-4EBC-8495-17FD696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52C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uovaecologia.it" TargetMode="External"/><Relationship Id="rId13" Type="http://schemas.openxmlformats.org/officeDocument/2006/relationships/hyperlink" Target="mailto:anna.capasso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a.cnr.it" TargetMode="External"/><Relationship Id="rId12" Type="http://schemas.openxmlformats.org/officeDocument/2006/relationships/hyperlink" Target="mailto:petracchini@iia.cn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lanuovaecologia/" TargetMode="External"/><Relationship Id="rId11" Type="http://schemas.openxmlformats.org/officeDocument/2006/relationships/hyperlink" Target="http://www.facebook.com/lanuovaecologia" TargetMode="External"/><Relationship Id="rId5" Type="http://schemas.openxmlformats.org/officeDocument/2006/relationships/hyperlink" Target="http://www.facebook.com/smartisland.eu/" TargetMode="External"/><Relationship Id="rId15" Type="http://schemas.openxmlformats.org/officeDocument/2006/relationships/hyperlink" Target="mailto:ufficiostampa@cnr.it" TargetMode="External"/><Relationship Id="rId10" Type="http://schemas.openxmlformats.org/officeDocument/2006/relationships/hyperlink" Target="http://www.lanuovaecolog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a.cnr.it" TargetMode="External"/><Relationship Id="rId14" Type="http://schemas.openxmlformats.org/officeDocument/2006/relationships/hyperlink" Target="mailto:marco.ferrazzoli@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09E4-658B-44A2-8CE9-CD6451B1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Congeduti</dc:creator>
  <cp:keywords/>
  <dc:description/>
  <cp:lastModifiedBy>Fernando Congeduti</cp:lastModifiedBy>
  <cp:revision>3</cp:revision>
  <dcterms:created xsi:type="dcterms:W3CDTF">2020-07-07T09:40:00Z</dcterms:created>
  <dcterms:modified xsi:type="dcterms:W3CDTF">2020-07-07T09:40:00Z</dcterms:modified>
</cp:coreProperties>
</file>