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D9D2" w14:textId="5153CC35" w:rsidR="00D623EE" w:rsidRDefault="008050A8" w:rsidP="002B3A2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123DC90" wp14:editId="46873838">
            <wp:extent cx="6038850" cy="826927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0" t="6196" r="6635" b="81985"/>
                    <a:stretch/>
                  </pic:blipFill>
                  <pic:spPr bwMode="auto">
                    <a:xfrm>
                      <a:off x="0" y="0"/>
                      <a:ext cx="6067957" cy="83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CDE6CC" w14:textId="77777777" w:rsidR="008050A8" w:rsidRDefault="008050A8" w:rsidP="002B3A2B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891CD7E" w14:textId="4239D8EE" w:rsidR="00943A70" w:rsidRPr="00A06185" w:rsidRDefault="00943A70" w:rsidP="002B3A2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6185">
        <w:rPr>
          <w:rFonts w:ascii="Times New Roman" w:hAnsi="Times New Roman" w:cs="Times New Roman"/>
          <w:sz w:val="28"/>
          <w:szCs w:val="28"/>
          <w:u w:val="single"/>
        </w:rPr>
        <w:t>COMUNICATO STAMPA</w:t>
      </w:r>
    </w:p>
    <w:p w14:paraId="0C855BCE" w14:textId="164EB0A4" w:rsidR="00481377" w:rsidRPr="00A06185" w:rsidRDefault="00943A70" w:rsidP="00FD3C61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6185">
        <w:rPr>
          <w:rFonts w:ascii="Times New Roman" w:hAnsi="Times New Roman" w:cs="Times New Roman"/>
          <w:b/>
          <w:sz w:val="28"/>
          <w:szCs w:val="28"/>
        </w:rPr>
        <w:t xml:space="preserve"> “e-</w:t>
      </w:r>
      <w:r w:rsidR="00261997" w:rsidRPr="00A06185">
        <w:rPr>
          <w:rFonts w:ascii="Times New Roman" w:hAnsi="Times New Roman" w:cs="Times New Roman"/>
          <w:b/>
          <w:sz w:val="28"/>
          <w:szCs w:val="28"/>
        </w:rPr>
        <w:t>A</w:t>
      </w:r>
      <w:r w:rsidRPr="00A06185">
        <w:rPr>
          <w:rFonts w:ascii="Times New Roman" w:hAnsi="Times New Roman" w:cs="Times New Roman"/>
          <w:b/>
          <w:sz w:val="28"/>
          <w:szCs w:val="28"/>
        </w:rPr>
        <w:t xml:space="preserve">rcheo” </w:t>
      </w:r>
      <w:r w:rsidR="000306C4" w:rsidRPr="00A06185">
        <w:rPr>
          <w:rFonts w:ascii="Times New Roman" w:hAnsi="Times New Roman" w:cs="Times New Roman"/>
          <w:b/>
          <w:sz w:val="28"/>
          <w:szCs w:val="28"/>
        </w:rPr>
        <w:t xml:space="preserve">- un grande progetto nazionale </w:t>
      </w:r>
      <w:r w:rsidR="00481377" w:rsidRPr="00A06185">
        <w:rPr>
          <w:rStyle w:val="Enfasigrassetto"/>
          <w:rFonts w:ascii="Times New Roman" w:hAnsi="Times New Roman" w:cs="Times New Roman"/>
          <w:color w:val="000000" w:themeColor="text1"/>
          <w:sz w:val="28"/>
          <w:szCs w:val="28"/>
        </w:rPr>
        <w:t>per la valorizzazione</w:t>
      </w:r>
      <w:r w:rsidR="000306C4" w:rsidRPr="00A06185">
        <w:rPr>
          <w:rStyle w:val="Enfasigrassetto"/>
          <w:rFonts w:ascii="Times New Roman" w:hAnsi="Times New Roman" w:cs="Times New Roman"/>
          <w:color w:val="000000" w:themeColor="text1"/>
          <w:sz w:val="28"/>
          <w:szCs w:val="28"/>
        </w:rPr>
        <w:t xml:space="preserve"> multimediale e tecnologica</w:t>
      </w:r>
      <w:r w:rsidR="00481377" w:rsidRPr="00A06185">
        <w:rPr>
          <w:rStyle w:val="Enfasigrassetto"/>
          <w:rFonts w:ascii="Times New Roman" w:hAnsi="Times New Roman" w:cs="Times New Roman"/>
          <w:color w:val="000000" w:themeColor="text1"/>
          <w:sz w:val="28"/>
          <w:szCs w:val="28"/>
        </w:rPr>
        <w:t xml:space="preserve"> di </w:t>
      </w:r>
      <w:proofErr w:type="gramStart"/>
      <w:r w:rsidR="00481377" w:rsidRPr="00A06185">
        <w:rPr>
          <w:rStyle w:val="Enfasigrassetto"/>
          <w:rFonts w:ascii="Times New Roman" w:hAnsi="Times New Roman" w:cs="Times New Roman"/>
          <w:color w:val="000000" w:themeColor="text1"/>
          <w:sz w:val="28"/>
          <w:szCs w:val="28"/>
        </w:rPr>
        <w:t>8</w:t>
      </w:r>
      <w:proofErr w:type="gramEnd"/>
      <w:r w:rsidR="00481377" w:rsidRPr="00A06185">
        <w:rPr>
          <w:rStyle w:val="Enfasigrassetto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E09" w:rsidRPr="00A06185">
        <w:rPr>
          <w:rStyle w:val="Enfasigrassetto"/>
          <w:rFonts w:ascii="Times New Roman" w:hAnsi="Times New Roman" w:cs="Times New Roman"/>
          <w:color w:val="000000" w:themeColor="text1"/>
          <w:sz w:val="28"/>
          <w:szCs w:val="28"/>
        </w:rPr>
        <w:t>siti</w:t>
      </w:r>
      <w:r w:rsidR="00481377" w:rsidRPr="00A06185">
        <w:rPr>
          <w:rStyle w:val="Enfasigrassetto"/>
          <w:rFonts w:ascii="Times New Roman" w:hAnsi="Times New Roman" w:cs="Times New Roman"/>
          <w:color w:val="000000" w:themeColor="text1"/>
          <w:sz w:val="28"/>
          <w:szCs w:val="28"/>
        </w:rPr>
        <w:t xml:space="preserve"> archeologi</w:t>
      </w:r>
      <w:r w:rsidR="002E6E09" w:rsidRPr="00A06185">
        <w:rPr>
          <w:rStyle w:val="Enfasigrassetto"/>
          <w:rFonts w:ascii="Times New Roman" w:hAnsi="Times New Roman" w:cs="Times New Roman"/>
          <w:color w:val="000000" w:themeColor="text1"/>
          <w:sz w:val="28"/>
          <w:szCs w:val="28"/>
        </w:rPr>
        <w:t>ci</w:t>
      </w:r>
      <w:r w:rsidR="00481377" w:rsidRPr="00A06185">
        <w:rPr>
          <w:rStyle w:val="Enfasigrassetto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31F9937" w14:textId="77777777" w:rsidR="00FD3C61" w:rsidRPr="00A06185" w:rsidRDefault="00FD3C61" w:rsidP="00FD3C61">
      <w:pPr>
        <w:jc w:val="center"/>
        <w:rPr>
          <w:rFonts w:ascii="Times New Roman" w:hAnsi="Times New Roman" w:cs="Times New Roman"/>
          <w:sz w:val="28"/>
          <w:szCs w:val="28"/>
        </w:rPr>
      </w:pPr>
      <w:r w:rsidRPr="00A06185">
        <w:rPr>
          <w:rFonts w:ascii="Times New Roman" w:hAnsi="Times New Roman" w:cs="Times New Roman"/>
          <w:sz w:val="28"/>
          <w:szCs w:val="28"/>
        </w:rPr>
        <w:t>presentazione al pubblico e alla stampa</w:t>
      </w:r>
    </w:p>
    <w:p w14:paraId="1E45D9B4" w14:textId="77777777" w:rsidR="00943A70" w:rsidRPr="00A06185" w:rsidRDefault="00943A70" w:rsidP="00943A70">
      <w:pPr>
        <w:jc w:val="center"/>
        <w:rPr>
          <w:rFonts w:ascii="Times New Roman" w:hAnsi="Times New Roman" w:cs="Times New Roman"/>
          <w:sz w:val="28"/>
          <w:szCs w:val="28"/>
        </w:rPr>
      </w:pPr>
      <w:r w:rsidRPr="00A06185">
        <w:rPr>
          <w:rFonts w:ascii="Times New Roman" w:hAnsi="Times New Roman" w:cs="Times New Roman"/>
          <w:sz w:val="28"/>
          <w:szCs w:val="28"/>
        </w:rPr>
        <w:t xml:space="preserve">Roma, </w:t>
      </w:r>
      <w:r w:rsidRPr="00A06185">
        <w:rPr>
          <w:rFonts w:ascii="Times New Roman" w:hAnsi="Times New Roman" w:cs="Times New Roman"/>
          <w:b/>
          <w:sz w:val="28"/>
          <w:szCs w:val="28"/>
        </w:rPr>
        <w:t>lunedì 6 giugno 2022</w:t>
      </w:r>
      <w:r w:rsidRPr="00A06185">
        <w:rPr>
          <w:rFonts w:ascii="Times New Roman" w:hAnsi="Times New Roman" w:cs="Times New Roman"/>
          <w:sz w:val="28"/>
          <w:szCs w:val="28"/>
        </w:rPr>
        <w:t xml:space="preserve"> | ore </w:t>
      </w:r>
      <w:r w:rsidRPr="00A06185">
        <w:rPr>
          <w:rFonts w:ascii="Times New Roman" w:hAnsi="Times New Roman" w:cs="Times New Roman"/>
          <w:b/>
          <w:sz w:val="28"/>
          <w:szCs w:val="28"/>
        </w:rPr>
        <w:t>11,00</w:t>
      </w:r>
    </w:p>
    <w:p w14:paraId="1C95CC02" w14:textId="354AE496" w:rsidR="00D623EE" w:rsidRPr="00A06185" w:rsidRDefault="00943A70" w:rsidP="002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A06185">
        <w:rPr>
          <w:rFonts w:ascii="Times New Roman" w:hAnsi="Times New Roman" w:cs="Times New Roman"/>
          <w:sz w:val="28"/>
          <w:szCs w:val="28"/>
        </w:rPr>
        <w:t>Ministero della Cultura, via del Collegio Romano 27 | Sala Spadolini</w:t>
      </w:r>
    </w:p>
    <w:p w14:paraId="1BF53252" w14:textId="1C249376" w:rsidR="00943A70" w:rsidRPr="00D623EE" w:rsidRDefault="00D623EE" w:rsidP="002B3A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</w:t>
      </w:r>
    </w:p>
    <w:p w14:paraId="28983AE6" w14:textId="233FE7B6" w:rsidR="00FD3C61" w:rsidRPr="008050A8" w:rsidRDefault="00943A70" w:rsidP="00943A70">
      <w:pPr>
        <w:jc w:val="both"/>
        <w:rPr>
          <w:rFonts w:ascii="Times New Roman" w:hAnsi="Times New Roman" w:cs="Times New Roman"/>
          <w:sz w:val="28"/>
          <w:szCs w:val="28"/>
        </w:rPr>
      </w:pPr>
      <w:r w:rsidRPr="008050A8">
        <w:rPr>
          <w:rFonts w:ascii="Times New Roman" w:hAnsi="Times New Roman" w:cs="Times New Roman"/>
          <w:b/>
          <w:sz w:val="28"/>
          <w:szCs w:val="28"/>
        </w:rPr>
        <w:t>Lunedì 6 giugno</w:t>
      </w:r>
      <w:r w:rsidR="00D623EE" w:rsidRPr="008050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623EE" w:rsidRPr="008050A8">
        <w:rPr>
          <w:rFonts w:ascii="Times New Roman" w:hAnsi="Times New Roman" w:cs="Times New Roman"/>
          <w:sz w:val="28"/>
          <w:szCs w:val="28"/>
        </w:rPr>
        <w:t>alle ore</w:t>
      </w:r>
      <w:r w:rsidR="00D623EE" w:rsidRPr="008050A8">
        <w:rPr>
          <w:rFonts w:ascii="Times New Roman" w:hAnsi="Times New Roman" w:cs="Times New Roman"/>
          <w:b/>
          <w:sz w:val="28"/>
          <w:szCs w:val="28"/>
        </w:rPr>
        <w:t xml:space="preserve"> 11,00</w:t>
      </w:r>
      <w:r w:rsidRPr="008050A8">
        <w:rPr>
          <w:rFonts w:ascii="Times New Roman" w:hAnsi="Times New Roman" w:cs="Times New Roman"/>
          <w:sz w:val="28"/>
          <w:szCs w:val="28"/>
        </w:rPr>
        <w:t xml:space="preserve"> presso</w:t>
      </w:r>
      <w:r w:rsidR="00BA7A08" w:rsidRPr="008050A8">
        <w:rPr>
          <w:rFonts w:ascii="Times New Roman" w:hAnsi="Times New Roman" w:cs="Times New Roman"/>
          <w:sz w:val="28"/>
          <w:szCs w:val="28"/>
        </w:rPr>
        <w:t xml:space="preserve"> la Sala Spadolini del</w:t>
      </w:r>
      <w:r w:rsidRPr="008050A8">
        <w:rPr>
          <w:rFonts w:ascii="Times New Roman" w:hAnsi="Times New Roman" w:cs="Times New Roman"/>
          <w:sz w:val="28"/>
          <w:szCs w:val="28"/>
        </w:rPr>
        <w:t xml:space="preserve"> </w:t>
      </w:r>
      <w:r w:rsidR="00BA7A08" w:rsidRPr="008050A8">
        <w:rPr>
          <w:rFonts w:ascii="Times New Roman" w:hAnsi="Times New Roman" w:cs="Times New Roman"/>
          <w:b/>
          <w:sz w:val="28"/>
          <w:szCs w:val="28"/>
        </w:rPr>
        <w:t>Ministero della Cultura</w:t>
      </w:r>
      <w:r w:rsidR="00FD3C61" w:rsidRPr="008050A8">
        <w:rPr>
          <w:rFonts w:ascii="Times New Roman" w:hAnsi="Times New Roman" w:cs="Times New Roman"/>
          <w:sz w:val="28"/>
          <w:szCs w:val="28"/>
        </w:rPr>
        <w:t xml:space="preserve"> (MIC)</w:t>
      </w:r>
      <w:r w:rsidR="00BA7A08" w:rsidRPr="008050A8">
        <w:rPr>
          <w:rFonts w:ascii="Times New Roman" w:hAnsi="Times New Roman" w:cs="Times New Roman"/>
          <w:sz w:val="28"/>
          <w:szCs w:val="28"/>
        </w:rPr>
        <w:t xml:space="preserve">, </w:t>
      </w:r>
      <w:r w:rsidR="00F91AB7">
        <w:rPr>
          <w:rFonts w:ascii="Times New Roman" w:hAnsi="Times New Roman" w:cs="Times New Roman"/>
          <w:sz w:val="28"/>
          <w:szCs w:val="28"/>
        </w:rPr>
        <w:t>è stato</w:t>
      </w:r>
      <w:r w:rsidRPr="008050A8">
        <w:rPr>
          <w:rFonts w:ascii="Times New Roman" w:hAnsi="Times New Roman" w:cs="Times New Roman"/>
          <w:sz w:val="28"/>
          <w:szCs w:val="28"/>
        </w:rPr>
        <w:t xml:space="preserve"> presentato al pubblico ed alla stampa il progetto su </w:t>
      </w:r>
      <w:r w:rsidR="00D623EE" w:rsidRPr="008050A8">
        <w:rPr>
          <w:rFonts w:ascii="Times New Roman" w:hAnsi="Times New Roman" w:cs="Times New Roman"/>
          <w:sz w:val="28"/>
          <w:szCs w:val="28"/>
        </w:rPr>
        <w:t>otto</w:t>
      </w:r>
      <w:r w:rsidRPr="008050A8">
        <w:rPr>
          <w:rFonts w:ascii="Times New Roman" w:hAnsi="Times New Roman" w:cs="Times New Roman"/>
          <w:sz w:val="28"/>
          <w:szCs w:val="28"/>
        </w:rPr>
        <w:t xml:space="preserve"> siti pilota di valorizzazione dei Parchi Archeologici denominato </w:t>
      </w:r>
      <w:r w:rsidR="00261997"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>e-Archeo</w:t>
      </w:r>
      <w:r w:rsidR="00FD3C61" w:rsidRPr="008050A8">
        <w:rPr>
          <w:rFonts w:ascii="Times New Roman" w:hAnsi="Times New Roman" w:cs="Times New Roman"/>
          <w:sz w:val="28"/>
          <w:szCs w:val="28"/>
        </w:rPr>
        <w:t>.</w:t>
      </w:r>
    </w:p>
    <w:p w14:paraId="73184B7D" w14:textId="7E04EF57" w:rsidR="00481377" w:rsidRPr="008050A8" w:rsidRDefault="002E6E09" w:rsidP="00D623EE">
      <w:pPr>
        <w:pStyle w:val="p1"/>
        <w:shd w:val="clear" w:color="auto" w:fill="FFFFFF"/>
        <w:spacing w:line="360" w:lineRule="atLeast"/>
        <w:jc w:val="both"/>
        <w:rPr>
          <w:color w:val="000000" w:themeColor="text1"/>
          <w:sz w:val="28"/>
          <w:szCs w:val="28"/>
        </w:rPr>
      </w:pPr>
      <w:r w:rsidRPr="008050A8">
        <w:rPr>
          <w:color w:val="000000" w:themeColor="text1"/>
          <w:sz w:val="28"/>
          <w:szCs w:val="28"/>
        </w:rPr>
        <w:t>C</w:t>
      </w:r>
      <w:r w:rsidR="00FD3C61" w:rsidRPr="008050A8">
        <w:rPr>
          <w:color w:val="000000" w:themeColor="text1"/>
          <w:sz w:val="28"/>
          <w:szCs w:val="28"/>
        </w:rPr>
        <w:t xml:space="preserve">ommissionato </w:t>
      </w:r>
      <w:r w:rsidRPr="008050A8">
        <w:rPr>
          <w:color w:val="000000" w:themeColor="text1"/>
          <w:sz w:val="28"/>
          <w:szCs w:val="28"/>
        </w:rPr>
        <w:t>ad</w:t>
      </w:r>
      <w:r w:rsidR="00FD3C61" w:rsidRPr="008050A8">
        <w:rPr>
          <w:color w:val="000000" w:themeColor="text1"/>
          <w:sz w:val="28"/>
          <w:szCs w:val="28"/>
        </w:rPr>
        <w:t xml:space="preserve"> </w:t>
      </w:r>
      <w:r w:rsidR="00FD3C61" w:rsidRPr="008050A8">
        <w:rPr>
          <w:b/>
          <w:color w:val="000000" w:themeColor="text1"/>
          <w:sz w:val="28"/>
          <w:szCs w:val="28"/>
        </w:rPr>
        <w:t xml:space="preserve">ALES </w:t>
      </w:r>
      <w:r w:rsidR="00D623EE" w:rsidRPr="008050A8">
        <w:rPr>
          <w:b/>
          <w:color w:val="000000" w:themeColor="text1"/>
          <w:sz w:val="28"/>
          <w:szCs w:val="28"/>
        </w:rPr>
        <w:t>spa</w:t>
      </w:r>
      <w:r w:rsidRPr="008050A8">
        <w:rPr>
          <w:color w:val="000000" w:themeColor="text1"/>
          <w:sz w:val="28"/>
          <w:szCs w:val="28"/>
        </w:rPr>
        <w:t xml:space="preserve"> dal</w:t>
      </w:r>
      <w:r w:rsidR="000C4F03" w:rsidRPr="008050A8">
        <w:rPr>
          <w:color w:val="000000" w:themeColor="text1"/>
          <w:sz w:val="28"/>
          <w:szCs w:val="28"/>
        </w:rPr>
        <w:t xml:space="preserve"> </w:t>
      </w:r>
      <w:r w:rsidR="000C4F03" w:rsidRPr="008050A8">
        <w:rPr>
          <w:b/>
          <w:bCs/>
          <w:color w:val="000000" w:themeColor="text1"/>
          <w:sz w:val="28"/>
          <w:szCs w:val="28"/>
        </w:rPr>
        <w:t>Ministero della Cultura</w:t>
      </w:r>
      <w:r w:rsidR="00FD3C61" w:rsidRPr="008050A8">
        <w:rPr>
          <w:color w:val="000000" w:themeColor="text1"/>
          <w:sz w:val="28"/>
          <w:szCs w:val="28"/>
        </w:rPr>
        <w:t xml:space="preserve">, il progetto </w:t>
      </w:r>
      <w:r w:rsidR="00261997" w:rsidRPr="008050A8">
        <w:rPr>
          <w:b/>
          <w:bCs/>
          <w:color w:val="000000" w:themeColor="text1"/>
          <w:sz w:val="28"/>
          <w:szCs w:val="28"/>
        </w:rPr>
        <w:t>e-Archeo</w:t>
      </w:r>
      <w:r w:rsidR="00261997" w:rsidRPr="008050A8">
        <w:rPr>
          <w:color w:val="000000" w:themeColor="text1"/>
          <w:sz w:val="28"/>
          <w:szCs w:val="28"/>
        </w:rPr>
        <w:t> </w:t>
      </w:r>
      <w:r w:rsidR="00481377" w:rsidRPr="008050A8">
        <w:rPr>
          <w:color w:val="000000" w:themeColor="text1"/>
          <w:sz w:val="28"/>
          <w:szCs w:val="28"/>
        </w:rPr>
        <w:t xml:space="preserve">è </w:t>
      </w:r>
      <w:r w:rsidRPr="008050A8">
        <w:rPr>
          <w:color w:val="000000" w:themeColor="text1"/>
          <w:sz w:val="28"/>
          <w:szCs w:val="28"/>
        </w:rPr>
        <w:t xml:space="preserve">stato </w:t>
      </w:r>
      <w:r w:rsidR="00481377" w:rsidRPr="008050A8">
        <w:rPr>
          <w:color w:val="000000" w:themeColor="text1"/>
          <w:sz w:val="28"/>
          <w:szCs w:val="28"/>
        </w:rPr>
        <w:t xml:space="preserve">realizzato in collaborazione con diverse università italiane e il CNR e </w:t>
      </w:r>
      <w:r w:rsidR="00FD3C61" w:rsidRPr="008050A8">
        <w:rPr>
          <w:color w:val="000000" w:themeColor="text1"/>
          <w:sz w:val="28"/>
          <w:szCs w:val="28"/>
        </w:rPr>
        <w:t xml:space="preserve">nasce con l’intento </w:t>
      </w:r>
      <w:r w:rsidR="000C4F03" w:rsidRPr="008050A8">
        <w:rPr>
          <w:color w:val="000000" w:themeColor="text1"/>
          <w:sz w:val="28"/>
          <w:szCs w:val="28"/>
        </w:rPr>
        <w:t>di offrire una modalità di lettura e fruizione di alcuni siti archeologici con un notevole potenziale narrativo</w:t>
      </w:r>
      <w:r w:rsidRPr="008050A8">
        <w:rPr>
          <w:color w:val="000000" w:themeColor="text1"/>
          <w:sz w:val="28"/>
          <w:szCs w:val="28"/>
        </w:rPr>
        <w:t xml:space="preserve"> ancora non pienamente espresso</w:t>
      </w:r>
      <w:r w:rsidR="00D623EE" w:rsidRPr="008050A8">
        <w:rPr>
          <w:color w:val="000000" w:themeColor="text1"/>
          <w:sz w:val="28"/>
          <w:szCs w:val="28"/>
        </w:rPr>
        <w:t>.</w:t>
      </w:r>
      <w:r w:rsidR="00481377" w:rsidRPr="008050A8">
        <w:rPr>
          <w:color w:val="000000" w:themeColor="text1"/>
          <w:sz w:val="28"/>
          <w:szCs w:val="28"/>
        </w:rPr>
        <w:t xml:space="preserve"> </w:t>
      </w:r>
    </w:p>
    <w:p w14:paraId="54FDBC71" w14:textId="70549605" w:rsidR="00C260A6" w:rsidRPr="00C260A6" w:rsidRDefault="000C4F03" w:rsidP="000565F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</w:pP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Il </w:t>
      </w:r>
      <w:r w:rsidRPr="008050A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it-IT"/>
        </w:rPr>
        <w:t>fil rouge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 che ha guidato le scelte narrative </w:t>
      </w:r>
      <w:r w:rsidR="00230E5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del progetto</w:t>
      </w:r>
      <w:r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> 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è stato </w:t>
      </w:r>
      <w:r w:rsidR="00230E5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quello di illustrare </w:t>
      </w:r>
      <w:r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le varie tipologie di insediamento che si sono sviluppate sul territorio italico </w:t>
      </w:r>
      <w:r w:rsidR="00230E51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quale </w:t>
      </w:r>
      <w:r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frutto della presenza</w:t>
      </w:r>
      <w:r w:rsidR="00261997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,</w:t>
      </w:r>
      <w:r w:rsidR="00230E51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 sulla penisola e </w:t>
      </w:r>
      <w:r w:rsidR="00261997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nelle</w:t>
      </w:r>
      <w:r w:rsidR="00230E51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 isole</w:t>
      </w:r>
      <w:r w:rsidR="00261997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,</w:t>
      </w:r>
      <w:r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 di popolazioni e culture diverse</w:t>
      </w:r>
      <w:r w:rsidR="00230E51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. Sono stati dunque scelti </w:t>
      </w:r>
      <w:r w:rsidR="00230E51"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 xml:space="preserve">otto siti del Patrimonio Culturale, </w:t>
      </w:r>
      <w:r w:rsidR="00230E51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dislocati sul territorio nazionale</w:t>
      </w:r>
      <w:r w:rsidR="00230E5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="00C260A6">
        <w:rPr>
          <w:rFonts w:ascii="Times New Roman" w:hAnsi="Times New Roman" w:cs="Times New Roman"/>
          <w:color w:val="000000"/>
          <w:sz w:val="28"/>
          <w:szCs w:val="28"/>
        </w:rPr>
        <w:t>da Sud a Nord di </w:t>
      </w:r>
      <w:r w:rsidR="00C260A6">
        <w:rPr>
          <w:rFonts w:ascii="Times New Roman" w:hAnsi="Times New Roman" w:cs="Times New Roman"/>
          <w:b/>
          <w:bCs/>
          <w:color w:val="000000"/>
          <w:sz w:val="28"/>
          <w:szCs w:val="28"/>
        </w:rPr>
        <w:t>fondazione etrusca, greca, fenicio-punica, indigena e romana:</w:t>
      </w:r>
      <w:r w:rsidR="00C260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60A6"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>Egnazia</w:t>
      </w:r>
      <w:r w:rsidR="00C260A6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 (Puglia)</w:t>
      </w:r>
      <w:r w:rsidR="00C260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, </w:t>
      </w:r>
      <w:r w:rsidR="00C260A6"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>Sibari</w:t>
      </w:r>
      <w:r w:rsidR="00C260A6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 (Calabria)</w:t>
      </w:r>
      <w:r w:rsidR="00C260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,</w:t>
      </w:r>
      <w:r w:rsidR="00C260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 xml:space="preserve"> </w:t>
      </w:r>
      <w:r w:rsidR="00C260A6"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>Velia</w:t>
      </w:r>
      <w:r w:rsidR="00C260A6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 (Campania),</w:t>
      </w:r>
      <w:r w:rsidR="00C260A6" w:rsidRPr="00C260A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 xml:space="preserve"> </w:t>
      </w:r>
      <w:r w:rsidR="00C260A6"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>Nora</w:t>
      </w:r>
      <w:r w:rsidR="00C260A6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 (Sardegna)</w:t>
      </w:r>
      <w:r w:rsidR="00C260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, </w:t>
      </w:r>
      <w:r w:rsidR="00C260A6"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>Alba</w:t>
      </w:r>
      <w:r w:rsidR="00C260A6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 </w:t>
      </w:r>
      <w:r w:rsidR="00C260A6"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>Fucens</w:t>
      </w:r>
      <w:r w:rsidR="00C260A6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 (Abruzzo)</w:t>
      </w:r>
      <w:r w:rsidR="00C260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, </w:t>
      </w:r>
      <w:r w:rsidR="00C260A6"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>Cerveteri</w:t>
      </w:r>
      <w:r w:rsidR="00C260A6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 (Lazio), </w:t>
      </w:r>
      <w:r w:rsidR="00C260A6"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>Marzabotto</w:t>
      </w:r>
      <w:r w:rsidR="00C260A6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 (</w:t>
      </w:r>
      <w:proofErr w:type="gramStart"/>
      <w:r w:rsidR="00C260A6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Emilia Romagna</w:t>
      </w:r>
      <w:proofErr w:type="gramEnd"/>
      <w:r w:rsidR="00C260A6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)</w:t>
      </w:r>
      <w:r w:rsidR="00C260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 e le </w:t>
      </w:r>
      <w:r w:rsidR="002E6E09"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>Ville di</w:t>
      </w:r>
      <w:r w:rsidR="002E6E09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="00230E51"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>Sirmione e Desenzano</w:t>
      </w:r>
      <w:r w:rsidR="00230E51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 (Lombardia)</w:t>
      </w:r>
      <w:r w:rsidR="00C260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.</w:t>
      </w:r>
    </w:p>
    <w:p w14:paraId="6CF93520" w14:textId="77777777" w:rsidR="00230E51" w:rsidRPr="008050A8" w:rsidRDefault="000565F4" w:rsidP="000565F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Di ciascun sito è raccontata la storia e il suo divenire, illustrandone i monumenti meglio conservati (i luoghi della vita pubblica e privata, le necropoli), rappresentati nella loro realtà attuale</w:t>
      </w:r>
      <w:r w:rsidR="00E41B93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di paesaggio archeologico</w:t>
      </w:r>
      <w:r w:rsidR="00261997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e</w:t>
      </w:r>
      <w:r w:rsidR="00E41B93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nella dimensione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ricostruita, al fine di restituire quella loro terza dimensione ormai perduta, rappresentando</w:t>
      </w:r>
      <w:r w:rsidR="00261997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così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un arco cronologico di più di dieci secoli.</w:t>
      </w:r>
    </w:p>
    <w:p w14:paraId="2F7803C3" w14:textId="77777777" w:rsidR="00FD3C61" w:rsidRPr="008050A8" w:rsidRDefault="000565F4" w:rsidP="008B4E89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lastRenderedPageBreak/>
        <w:t>Per questi ott</w:t>
      </w:r>
      <w:r w:rsidR="00DD351C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o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siti </w:t>
      </w:r>
      <w:r w:rsidR="00261997"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>e-Archeo</w:t>
      </w:r>
      <w:r w:rsidR="00261997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costituisce </w:t>
      </w:r>
      <w:r w:rsidR="00FD3C61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un progetto di</w:t>
      </w:r>
      <w:r w:rsidR="00FD3C61"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 xml:space="preserve"> valorizzazione multimediale integrato e multicanale </w:t>
      </w:r>
      <w:r w:rsidR="00FD3C61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con soluzioni trasversali</w:t>
      </w:r>
      <w:r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,</w:t>
      </w:r>
      <w:r w:rsidR="00FD3C61"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> </w:t>
      </w:r>
      <w:r w:rsidR="00FD3C6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da cui 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si attivano </w:t>
      </w:r>
      <w:r w:rsidR="00FD3C61" w:rsidRPr="008050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singole applicazioni</w:t>
      </w:r>
      <w:r w:rsidR="00FD3C6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 per vari usi e tipologie di pubblico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, promuovendo questo patrimonio </w:t>
      </w:r>
      <w:r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in modalità sia</w:t>
      </w:r>
      <w:r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 xml:space="preserve"> scientifica</w:t>
      </w:r>
      <w:r w:rsidR="008B4E89"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>,</w:t>
      </w:r>
      <w:r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 xml:space="preserve"> </w:t>
      </w:r>
      <w:r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che</w:t>
      </w:r>
      <w:r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 xml:space="preserve"> narrativa </w:t>
      </w:r>
      <w:r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ed</w:t>
      </w:r>
      <w:r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 xml:space="preserve"> emozionale.</w:t>
      </w:r>
    </w:p>
    <w:p w14:paraId="2A35227D" w14:textId="1E7A10E6" w:rsidR="007E383C" w:rsidRPr="008050A8" w:rsidRDefault="008B4E89" w:rsidP="00BA20E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</w:pPr>
      <w:r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“</w:t>
      </w:r>
      <w:r w:rsidRPr="008050A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it-IT"/>
        </w:rPr>
        <w:t>Il particolare valore di questo progetto</w:t>
      </w:r>
      <w:r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” -</w:t>
      </w:r>
      <w:r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 xml:space="preserve"> </w:t>
      </w:r>
      <w:r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ha sottolineato </w:t>
      </w:r>
      <w:r w:rsidR="007E383C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la</w:t>
      </w:r>
      <w:r w:rsidR="007E383C"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 xml:space="preserve"> </w:t>
      </w:r>
      <w:r w:rsidR="007E383C" w:rsidRPr="008050A8">
        <w:rPr>
          <w:rFonts w:ascii="Times New Roman" w:hAnsi="Times New Roman" w:cs="Times New Roman"/>
          <w:color w:val="000000" w:themeColor="text1"/>
          <w:sz w:val="28"/>
          <w:szCs w:val="28"/>
        </w:rPr>
        <w:t>Sottosegretaria </w:t>
      </w:r>
      <w:r w:rsidR="007E383C" w:rsidRPr="008050A8">
        <w:rPr>
          <w:rStyle w:val="Enfasigrassetto"/>
          <w:rFonts w:ascii="Times New Roman" w:hAnsi="Times New Roman" w:cs="Times New Roman"/>
          <w:color w:val="000000" w:themeColor="text1"/>
          <w:sz w:val="28"/>
          <w:szCs w:val="28"/>
        </w:rPr>
        <w:t>Lucia Borgonzoni</w:t>
      </w:r>
      <w:r w:rsidR="007E383C"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 xml:space="preserve"> </w:t>
      </w:r>
      <w:r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 xml:space="preserve">- </w:t>
      </w:r>
      <w:r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“</w:t>
      </w:r>
      <w:r w:rsidRPr="008050A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it-IT"/>
        </w:rPr>
        <w:t>è nella integrazione sinergica tra approccio scientifico, dimensione emozionale e nuove tecnologie, con una attenzione alle possibilità che queste ultime offrono per una fruizione quanto più accessibile de</w:t>
      </w:r>
      <w:r w:rsidR="002E6E09" w:rsidRPr="008050A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it-IT"/>
        </w:rPr>
        <w:t>i</w:t>
      </w:r>
      <w:r w:rsidRPr="008050A8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it-IT"/>
        </w:rPr>
        <w:t xml:space="preserve"> contenuti</w:t>
      </w:r>
      <w:r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”.</w:t>
      </w:r>
    </w:p>
    <w:p w14:paraId="3893865C" w14:textId="7E6D0AF2" w:rsidR="00BA2005" w:rsidRPr="008050A8" w:rsidRDefault="00261997" w:rsidP="00FD09E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>e-Archeo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 </w:t>
      </w:r>
      <w:r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vede</w:t>
      </w:r>
      <w:r w:rsidR="008B4E89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 infatti la partecipazione d</w:t>
      </w:r>
      <w:r w:rsidR="007E383C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el</w:t>
      </w:r>
      <w:r w:rsidR="008B4E89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 </w:t>
      </w:r>
      <w:r w:rsidR="00BA20E8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CNR ISPC, per la progettazione e il coordinamento di </w:t>
      </w:r>
      <w:proofErr w:type="gramStart"/>
      <w:r w:rsidR="00BA20E8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un team scientifico</w:t>
      </w:r>
      <w:proofErr w:type="gramEnd"/>
      <w:r w:rsidR="00BA20E8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che ha coinvolto </w:t>
      </w:r>
      <w:r w:rsidR="009C4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10</w:t>
      </w:r>
      <w:r w:rsidR="00BA20E8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università italiane e la Scuola Archeologica Italiana di Atene.</w:t>
      </w:r>
      <w:r w:rsidR="007E383C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="00FD3C6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I dati scientifici sono 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poi</w:t>
      </w:r>
      <w:r w:rsidR="007E383C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serviti</w:t>
      </w:r>
      <w:r w:rsidR="00FD3C6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="007E383C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quale</w:t>
      </w:r>
      <w:r w:rsidR="00FD3C6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base di partenza per lo studio di alcuni ambienti o aree degli otto siti, </w:t>
      </w:r>
      <w:r w:rsidR="007E383C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la cui ricostruzione virtuale</w:t>
      </w:r>
      <w:r w:rsidR="00FD09EF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(a scala architettonica, paesaggistica, e talvolta urbana, oltre che di oggetti) </w:t>
      </w:r>
      <w:r w:rsidR="007E383C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è stata affidata </w:t>
      </w:r>
      <w:r w:rsidR="00FD3C6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a </w:t>
      </w:r>
      <w:r w:rsidR="009C4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cinque</w:t>
      </w:r>
      <w:r w:rsidR="00FD3C6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aziende specializzate del settore 3D. </w:t>
      </w:r>
      <w:r w:rsidR="00BA2005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Al fine di favorire la condivisione e conservazione a lungo termine dei dataset prodotti tutto il materiale scientifico e ricostruttivo è stato reso disponibile sulla piattaforma </w:t>
      </w:r>
      <w:r w:rsidR="00BA2005"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>Zenodo</w:t>
      </w:r>
      <w:r w:rsidR="00BA2005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, a disposizione dunque della comunità internazionale secondo licenze </w:t>
      </w:r>
      <w:r w:rsidR="00BA2005" w:rsidRPr="008050A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it-IT"/>
        </w:rPr>
        <w:t>@CreativeCommons</w:t>
      </w:r>
      <w:r w:rsidR="00BA2005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.</w:t>
      </w:r>
    </w:p>
    <w:p w14:paraId="5DC206FC" w14:textId="5E8B86B3" w:rsidR="00135E57" w:rsidRPr="008050A8" w:rsidRDefault="00FD3C61" w:rsidP="00135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</w:pP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Le ricostruzioni virtuali sono andate poi a popolare diversi applicativi</w:t>
      </w:r>
      <w:r w:rsidR="006F533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(output)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, sviluppati da </w:t>
      </w:r>
      <w:r w:rsidR="009C4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sette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industrie creative italiane</w:t>
      </w:r>
      <w:r w:rsidR="006F533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: </w:t>
      </w:r>
      <w:r w:rsidR="006F5331" w:rsidRPr="008050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e-Archeo</w:t>
      </w:r>
      <w:r w:rsidR="00261997" w:rsidRPr="008050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 xml:space="preserve"> </w:t>
      </w:r>
      <w:r w:rsidR="006F5331" w:rsidRPr="008050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3D</w:t>
      </w:r>
      <w:r w:rsidR="006F533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,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piattaforma web interattiva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 per l’esplorazione dei siti e la lettura diacronica dei loro ambienti</w:t>
      </w:r>
      <w:r w:rsidR="006F533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;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="006F5331" w:rsidRPr="008050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e-Archeo Voci</w:t>
      </w:r>
      <w:r w:rsidR="006F533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, </w:t>
      </w:r>
      <w:r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podcast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 che racconta eventi, personaggi e unicità dei siti</w:t>
      </w:r>
      <w:r w:rsidR="006F533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; 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="006F5331" w:rsidRPr="008050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e-Archeo Tattile</w:t>
      </w:r>
      <w:r w:rsidR="006F533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, </w:t>
      </w:r>
      <w:r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installazione tattile multimediale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  per rendere accessibile a tutti la lettura degli spazi archeologici e i suoi significati</w:t>
      </w:r>
      <w:r w:rsidR="006F533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;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="00495FC5" w:rsidRPr="008050A8">
        <w:rPr>
          <w:rStyle w:val="Enfasigrassetto"/>
          <w:rFonts w:ascii="Times New Roman" w:hAnsi="Times New Roman" w:cs="Times New Roman"/>
          <w:color w:val="000000" w:themeColor="text1"/>
          <w:sz w:val="28"/>
          <w:szCs w:val="28"/>
        </w:rPr>
        <w:t>e-Archeo HI</w:t>
      </w:r>
      <w:r w:rsidR="00495FC5" w:rsidRPr="008050A8">
        <w:rPr>
          <w:rFonts w:ascii="Times New Roman" w:hAnsi="Times New Roman" w:cs="Times New Roman"/>
          <w:color w:val="000000" w:themeColor="text1"/>
          <w:sz w:val="28"/>
          <w:szCs w:val="28"/>
        </w:rPr>
        <w:t>®</w:t>
      </w:r>
      <w:r w:rsidR="006F533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, </w:t>
      </w:r>
      <w:r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installazione multimediale narrativa</w:t>
      </w:r>
      <w:r w:rsidR="000306C4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 con personaggi olografici</w:t>
      </w:r>
      <w:r w:rsidR="006F533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; </w:t>
      </w:r>
      <w:r w:rsidR="00495FC5" w:rsidRPr="008050A8">
        <w:rPr>
          <w:rStyle w:val="Enfasigrassetto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e-Archeo Video</w:t>
      </w:r>
      <w:r w:rsidR="006F533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, </w:t>
      </w:r>
      <w:r w:rsidR="00E910F2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filmati introduttivi </w:t>
      </w:r>
      <w:r w:rsidR="00696A51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ai</w:t>
      </w:r>
      <w:r w:rsidR="00E910F2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 siti archeologici e video </w:t>
      </w:r>
      <w:r w:rsidR="00696A51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back</w:t>
      </w:r>
      <w:r w:rsidR="009C43D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stage</w:t>
      </w:r>
      <w:r w:rsidR="00696A51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 </w:t>
      </w:r>
      <w:r w:rsidR="00E910F2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>di narrazione del progetto</w:t>
      </w:r>
      <w:r w:rsidR="000306C4" w:rsidRPr="008050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  <w:t xml:space="preserve">. </w:t>
      </w:r>
    </w:p>
    <w:p w14:paraId="067E8547" w14:textId="77777777" w:rsidR="00A07392" w:rsidRPr="008050A8" w:rsidRDefault="00A07392" w:rsidP="00135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it-IT"/>
        </w:rPr>
      </w:pPr>
    </w:p>
    <w:p w14:paraId="7792E888" w14:textId="77777777" w:rsidR="000306C4" w:rsidRPr="008050A8" w:rsidRDefault="000306C4" w:rsidP="00135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In particolare</w:t>
      </w:r>
      <w:r w:rsidR="00135E57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,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="00135E57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costituiranno</w:t>
      </w:r>
      <w:r w:rsidR="00696A5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un prezioso strumento di promozione</w:t>
      </w:r>
      <w:r w:rsidR="00135E57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dei siti archeologici,</w:t>
      </w:r>
      <w:r w:rsidR="00696A5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gli otto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="00135E57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brevi docu-film </w:t>
      </w:r>
      <w:r w:rsidR="00696A5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realizzati dalla </w:t>
      </w:r>
      <w:r w:rsidR="00696A51" w:rsidRPr="008050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it-IT"/>
        </w:rPr>
        <w:t>RAI</w:t>
      </w:r>
      <w:r w:rsidR="00135E57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, che l’emittente nazionale</w:t>
      </w:r>
      <w:r w:rsidR="00696A5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="00135E57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renderà presto</w:t>
      </w:r>
      <w:r w:rsidR="00696A5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disponibili anche in programmazione sui </w:t>
      </w:r>
      <w:r w:rsidR="00135E57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propri canali</w:t>
      </w:r>
      <w:r w:rsidR="00696A51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.</w:t>
      </w:r>
    </w:p>
    <w:p w14:paraId="59EF9454" w14:textId="77777777" w:rsidR="00FD3C61" w:rsidRPr="008050A8" w:rsidRDefault="00FD09EF" w:rsidP="0047026D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3C3E41"/>
          <w:sz w:val="28"/>
          <w:szCs w:val="28"/>
          <w:lang w:eastAsia="it-IT"/>
        </w:rPr>
      </w:pP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“</w:t>
      </w:r>
      <w:r w:rsidR="00261997" w:rsidRPr="008050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>e</w:t>
      </w:r>
      <w:r w:rsidRPr="008050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>-</w:t>
      </w:r>
      <w:r w:rsidR="00261997" w:rsidRPr="008050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>A</w:t>
      </w:r>
      <w:r w:rsidRPr="008050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 xml:space="preserve">rcheo rappresenta dunque un valido esempio di cooperazione tra </w:t>
      </w:r>
      <w:r w:rsidR="0047026D" w:rsidRPr="008050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 xml:space="preserve">Istituzioni, </w:t>
      </w:r>
      <w:r w:rsidRPr="008050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 xml:space="preserve">enti di ricerca pubblici e imprese </w:t>
      </w:r>
      <w:r w:rsidR="0047026D" w:rsidRPr="008050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>creative nel settore dell’innovazione</w:t>
      </w:r>
      <w:r w:rsidRPr="008050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 xml:space="preserve"> </w:t>
      </w:r>
      <w:r w:rsidR="0047026D" w:rsidRPr="008050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>digitale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” – ha </w:t>
      </w:r>
      <w:r w:rsidR="0047026D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precisato </w:t>
      </w:r>
      <w:r w:rsidR="0047026D" w:rsidRPr="008050A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Mario De Simoni</w:t>
      </w:r>
      <w:r w:rsidR="0047026D" w:rsidRPr="008050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presidente e amministratore delegato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ALES spa </w:t>
      </w:r>
      <w:r w:rsidR="0047026D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- 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“</w:t>
      </w:r>
      <w:r w:rsidR="0047026D" w:rsidRPr="008050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>Il progetto</w:t>
      </w:r>
      <w:r w:rsidR="0047026D"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="0047026D" w:rsidRPr="008050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>ha costituito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8050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>una opportunità per sperimentare</w:t>
      </w:r>
      <w:r w:rsidR="0047026D" w:rsidRPr="008050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>,</w:t>
      </w:r>
      <w:r w:rsidRPr="008050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 xml:space="preserve"> oltre a forme di divulgazione e approfondimento culturale scientifico, anche nuove modalità di progettazione e cooper</w:t>
      </w:r>
      <w:r w:rsidR="0047026D" w:rsidRPr="008050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>a</w:t>
      </w:r>
      <w:r w:rsidRPr="008050A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it-IT"/>
        </w:rPr>
        <w:t>zione integrata tra pubblico e privato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”.</w:t>
      </w:r>
      <w:r w:rsidR="00FD3C61" w:rsidRPr="008050A8">
        <w:rPr>
          <w:rFonts w:ascii="Times New Roman" w:eastAsia="Times New Roman" w:hAnsi="Times New Roman" w:cs="Times New Roman"/>
          <w:color w:val="3C3E41"/>
          <w:sz w:val="28"/>
          <w:szCs w:val="28"/>
          <w:lang w:eastAsia="it-IT"/>
        </w:rPr>
        <w:t> </w:t>
      </w:r>
    </w:p>
    <w:p w14:paraId="358EDBF4" w14:textId="6398CF45" w:rsidR="00495FC5" w:rsidRPr="008050A8" w:rsidRDefault="00481377" w:rsidP="008050A8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L’obiettivo principale del partenariato </w:t>
      </w:r>
      <w:r w:rsidRPr="008050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it-IT"/>
        </w:rPr>
        <w:t>e-Archeo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 è infatti il rafforzamento della capacità delle Istituzioni governative, degli enti di ricerca e delle industrie creative di </w:t>
      </w: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lastRenderedPageBreak/>
        <w:t>operare congiuntamente nella valorizzazione del patrimonio culturale italiano, condividendo idee e sviluppando metodi di lavoro innovativi ed efficienti.</w:t>
      </w:r>
    </w:p>
    <w:p w14:paraId="4498EE77" w14:textId="77777777" w:rsidR="00D43DC8" w:rsidRPr="008050A8" w:rsidRDefault="00481377" w:rsidP="00D43DC8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8050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Il partenariato:</w:t>
      </w:r>
    </w:p>
    <w:p w14:paraId="3A01285E" w14:textId="7C533D1D" w:rsidR="000C4F03" w:rsidRPr="008050A8" w:rsidRDefault="000C4F03" w:rsidP="00D623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50A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Progettazione e </w:t>
      </w:r>
      <w:r w:rsidR="004E6DBA" w:rsidRPr="008050A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</w:t>
      </w:r>
      <w:r w:rsidRPr="008050A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oordinamento</w:t>
      </w:r>
      <w:r w:rsidR="004B68F0" w:rsidRPr="008050A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tecnico e scientifico</w:t>
      </w:r>
      <w:r w:rsidR="00D43DC8" w:rsidRPr="008050A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80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68F0" w:rsidRPr="0080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Ales, </w:t>
      </w:r>
      <w:r w:rsidRPr="008050A8">
        <w:rPr>
          <w:rFonts w:ascii="Times New Roman" w:hAnsi="Times New Roman" w:cs="Times New Roman"/>
          <w:color w:val="000000" w:themeColor="text1"/>
          <w:sz w:val="28"/>
          <w:szCs w:val="28"/>
        </w:rPr>
        <w:t>CNR ISPC</w:t>
      </w:r>
      <w:r w:rsidR="00481377" w:rsidRPr="00805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050A8">
        <w:rPr>
          <w:rStyle w:val="Enfasigrassetto"/>
          <w:rFonts w:ascii="Times New Roman" w:hAnsi="Times New Roman" w:cs="Times New Roman"/>
          <w:color w:val="000000" w:themeColor="text1"/>
          <w:sz w:val="28"/>
          <w:szCs w:val="28"/>
        </w:rPr>
        <w:t>Istituto di Scienze del Patrimonio Culturale</w:t>
      </w:r>
      <w:r w:rsidR="00481377" w:rsidRPr="008050A8">
        <w:rPr>
          <w:rStyle w:val="Enfasigrassetto"/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8050A8">
        <w:rPr>
          <w:rFonts w:ascii="Times New Roman" w:hAnsi="Times New Roman" w:cs="Times New Roman"/>
          <w:color w:val="000000" w:themeColor="text1"/>
          <w:sz w:val="28"/>
          <w:szCs w:val="28"/>
        </w:rPr>
        <w:t>hub del CNR per la ricerca, l’innovazione, la formazione e il trasferimento tecnologico dell’area strategica Beni Culturali</w:t>
      </w:r>
      <w:r w:rsidR="004B68F0" w:rsidRPr="008050A8">
        <w:rPr>
          <w:rFonts w:ascii="Times New Roman" w:hAnsi="Times New Roman" w:cs="Times New Roman"/>
          <w:color w:val="000000" w:themeColor="text1"/>
          <w:sz w:val="28"/>
          <w:szCs w:val="28"/>
        </w:rPr>
        <w:t>, Prof.ssa Francesca Ghedini</w:t>
      </w:r>
      <w:r w:rsidR="009C43D8">
        <w:rPr>
          <w:rFonts w:ascii="Times New Roman" w:hAnsi="Times New Roman" w:cs="Times New Roman"/>
          <w:color w:val="000000" w:themeColor="text1"/>
          <w:sz w:val="28"/>
          <w:szCs w:val="28"/>
        </w:rPr>
        <w:t>, arch. Sofia Menconero</w:t>
      </w:r>
      <w:r w:rsidR="004B68F0" w:rsidRPr="008050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B31BCE" w14:textId="2A3E7758" w:rsidR="006909DA" w:rsidRPr="006909DA" w:rsidRDefault="006909DA" w:rsidP="00D623E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6F6F6"/>
        </w:rPr>
      </w:pPr>
    </w:p>
    <w:p w14:paraId="7A7682FF" w14:textId="77777777" w:rsidR="006909DA" w:rsidRPr="009C43D8" w:rsidRDefault="006909DA" w:rsidP="00D62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43D8">
        <w:rPr>
          <w:rFonts w:ascii="Times New Roman" w:hAnsi="Times New Roman" w:cs="Times New Roman"/>
          <w:sz w:val="28"/>
          <w:szCs w:val="28"/>
          <w:u w:val="single"/>
        </w:rPr>
        <w:t>Università/Istituti di ricerca</w:t>
      </w:r>
      <w:r w:rsidRPr="009C43D8">
        <w:rPr>
          <w:rFonts w:ascii="Times New Roman" w:hAnsi="Times New Roman" w:cs="Times New Roman"/>
          <w:sz w:val="28"/>
          <w:szCs w:val="28"/>
        </w:rPr>
        <w:t>:</w:t>
      </w:r>
    </w:p>
    <w:p w14:paraId="30B3983E" w14:textId="0E6D846B" w:rsidR="008A5DA8" w:rsidRPr="009C43D8" w:rsidRDefault="006909DA" w:rsidP="00D62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43D8">
        <w:rPr>
          <w:rFonts w:ascii="Times New Roman" w:hAnsi="Times New Roman" w:cs="Times New Roman"/>
          <w:sz w:val="28"/>
          <w:szCs w:val="28"/>
        </w:rPr>
        <w:t>Dipartimento di Storia, Disegno e Restauro dell’Architettura, Sapienza Università di Roma;</w:t>
      </w:r>
      <w:r w:rsidR="008A5DA8" w:rsidRPr="009C43D8">
        <w:rPr>
          <w:rFonts w:ascii="Times New Roman" w:hAnsi="Times New Roman" w:cs="Times New Roman"/>
          <w:sz w:val="28"/>
          <w:szCs w:val="28"/>
        </w:rPr>
        <w:t xml:space="preserve"> </w:t>
      </w:r>
      <w:r w:rsidRPr="009C43D8">
        <w:rPr>
          <w:rFonts w:ascii="Times New Roman" w:hAnsi="Times New Roman" w:cs="Times New Roman"/>
          <w:sz w:val="28"/>
          <w:szCs w:val="28"/>
        </w:rPr>
        <w:t>Dipartimento di Ricerca e Innovazione Umanistica, Università degli Studi di Bari ‘A. Moro’;</w:t>
      </w:r>
      <w:r w:rsidR="008A5DA8" w:rsidRPr="009C43D8">
        <w:rPr>
          <w:rFonts w:ascii="Times New Roman" w:hAnsi="Times New Roman" w:cs="Times New Roman"/>
          <w:sz w:val="28"/>
          <w:szCs w:val="28"/>
        </w:rPr>
        <w:t xml:space="preserve"> </w:t>
      </w:r>
      <w:r w:rsidRPr="009C43D8">
        <w:rPr>
          <w:rFonts w:ascii="Times New Roman" w:hAnsi="Times New Roman" w:cs="Times New Roman"/>
          <w:sz w:val="28"/>
          <w:szCs w:val="28"/>
        </w:rPr>
        <w:t>Dipartimento di Storia Culture Civiltà, Università di Bologna;</w:t>
      </w:r>
      <w:r w:rsidR="008A5DA8" w:rsidRPr="009C43D8">
        <w:rPr>
          <w:rFonts w:ascii="Times New Roman" w:hAnsi="Times New Roman" w:cs="Times New Roman"/>
          <w:sz w:val="28"/>
          <w:szCs w:val="28"/>
        </w:rPr>
        <w:t xml:space="preserve"> </w:t>
      </w:r>
      <w:r w:rsidRPr="009C43D8">
        <w:rPr>
          <w:rFonts w:ascii="Times New Roman" w:hAnsi="Times New Roman" w:cs="Times New Roman"/>
          <w:sz w:val="28"/>
          <w:szCs w:val="28"/>
        </w:rPr>
        <w:t>Dipartimento di Lettere e Beni Culturali, Università della Campania ‘L. Vanvitelli’;</w:t>
      </w:r>
      <w:r w:rsidR="008A5DA8" w:rsidRPr="009C43D8">
        <w:rPr>
          <w:rFonts w:ascii="Times New Roman" w:hAnsi="Times New Roman" w:cs="Times New Roman"/>
          <w:sz w:val="28"/>
          <w:szCs w:val="28"/>
        </w:rPr>
        <w:t xml:space="preserve"> Dipartimento di Studi Umanistici, Università degli Studi di Foggia; Dipartimento di Studi Umanistici, Università degli Studi di Napoli ‘Federico II’; Dipartimento dei Beni Culturali: archeologia, storia dell’arte, del cinema e della musica, Università degli Studi di Padova; Dipartimento di Scienze Umanistiche, della Comunicazione e del Turismo, Università degli Studi della Tuscia; Dipartimento di Culture e Civiltà, Università di Verona; Scuola Archeologica Italiana di Atene.</w:t>
      </w:r>
    </w:p>
    <w:p w14:paraId="49BD8B15" w14:textId="77777777" w:rsidR="008A5DA8" w:rsidRPr="006909DA" w:rsidRDefault="008A5DA8" w:rsidP="00D623E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BAAA79E" w14:textId="77777777" w:rsidR="006909DA" w:rsidRPr="008050A8" w:rsidRDefault="006909DA" w:rsidP="00D623E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6F6"/>
        </w:rPr>
      </w:pPr>
    </w:p>
    <w:p w14:paraId="4F2EC3F9" w14:textId="5020F528" w:rsidR="00D83BAE" w:rsidRPr="008050A8" w:rsidRDefault="00D83BAE" w:rsidP="00D83BA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6F6F6"/>
        </w:rPr>
      </w:pPr>
      <w:r w:rsidRPr="008050A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Consulenza per l’accessibilità</w:t>
      </w:r>
      <w:r w:rsidRPr="008050A8">
        <w:rPr>
          <w:rFonts w:ascii="Times New Roman" w:hAnsi="Times New Roman" w:cs="Times New Roman"/>
          <w:color w:val="000000" w:themeColor="text1"/>
          <w:sz w:val="28"/>
          <w:szCs w:val="28"/>
        </w:rPr>
        <w:t>: Monica Bernacchia, Cristiana Carlini (</w:t>
      </w:r>
      <w:r w:rsidRPr="008050A8"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  <w:t>Museo Tattile Statale Omero di Ancona)</w:t>
      </w:r>
      <w:r w:rsidRPr="008050A8">
        <w:rPr>
          <w:rFonts w:ascii="Times New Roman" w:hAnsi="Times New Roman" w:cs="Times New Roman"/>
          <w:color w:val="000000" w:themeColor="text1"/>
          <w:sz w:val="28"/>
          <w:szCs w:val="28"/>
        </w:rPr>
        <w:t>; Carlo di Biase (</w:t>
      </w:r>
      <w:r w:rsidRPr="008050A8"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</w:rPr>
        <w:t>esperto LIS</w:t>
      </w:r>
      <w:r w:rsidRPr="008050A8">
        <w:rPr>
          <w:rStyle w:val="Enfasigrassetto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6F6F6"/>
        </w:rPr>
        <w:t>)</w:t>
      </w:r>
      <w:r w:rsidRPr="008050A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6F6F6"/>
        </w:rPr>
        <w:t>.</w:t>
      </w:r>
    </w:p>
    <w:p w14:paraId="1B69E73C" w14:textId="77777777" w:rsidR="00D83BAE" w:rsidRPr="008050A8" w:rsidRDefault="00D83BAE" w:rsidP="00D83BA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6F6F6"/>
        </w:rPr>
      </w:pPr>
    </w:p>
    <w:p w14:paraId="7012D4A0" w14:textId="6BDD96C9" w:rsidR="000C4F03" w:rsidRPr="008050A8" w:rsidRDefault="004E6DBA" w:rsidP="004E6DBA">
      <w:pPr>
        <w:pStyle w:val="Titolo3"/>
        <w:spacing w:before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050A8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I</w:t>
      </w:r>
      <w:r w:rsidR="000C4F03" w:rsidRPr="008050A8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ndustrie </w:t>
      </w:r>
      <w:r w:rsidRPr="008050A8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c</w:t>
      </w:r>
      <w:r w:rsidR="000C4F03" w:rsidRPr="008050A8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reative coinvolte negli output progettuali:</w:t>
      </w:r>
      <w:r w:rsidR="000C4F03" w:rsidRPr="008050A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C4F03" w:rsidRPr="008050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3D Researc, Blackout® Agency, Altair4 Multimedia, </w:t>
      </w:r>
      <w:r w:rsidR="004B68F0" w:rsidRPr="008050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r w:rsidR="000C4F03" w:rsidRPr="008050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arraro-lab, Collettivo Digitale, </w:t>
      </w:r>
      <w:r w:rsidR="000C4F03" w:rsidRPr="008050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Hubstract Made for Art, </w:t>
      </w:r>
      <w:r w:rsidR="000C4F03" w:rsidRPr="008050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Progetto Katatexilux, Blue Cinema TV, Lo Studio, </w:t>
      </w:r>
      <w:r w:rsidR="000C4F03" w:rsidRPr="009C43D8">
        <w:rPr>
          <w:rFonts w:ascii="Times New Roman" w:hAnsi="Times New Roman" w:cs="Times New Roman"/>
          <w:bCs/>
          <w:sz w:val="28"/>
          <w:szCs w:val="28"/>
        </w:rPr>
        <w:t>Superelectric</w:t>
      </w:r>
      <w:r w:rsidR="000C4F03" w:rsidRPr="009C43D8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,</w:t>
      </w:r>
      <w:r w:rsidR="000C4F03" w:rsidRPr="008050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E.V.O.CA.</w:t>
      </w:r>
    </w:p>
    <w:p w14:paraId="48303E3D" w14:textId="63EB0712" w:rsidR="000C4F03" w:rsidRPr="008050A8" w:rsidRDefault="00D83BAE" w:rsidP="004E6DBA">
      <w:pPr>
        <w:pStyle w:val="Titolo3"/>
        <w:spacing w:before="0" w:line="450" w:lineRule="atLeast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050A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Con la collaborazione istituzionale della RAI</w:t>
      </w:r>
      <w:r w:rsidR="00483507" w:rsidRPr="008050A8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. </w:t>
      </w:r>
    </w:p>
    <w:p w14:paraId="7DD097A0" w14:textId="77777777" w:rsidR="00943A70" w:rsidRPr="008050A8" w:rsidRDefault="00943A70">
      <w:pPr>
        <w:rPr>
          <w:rFonts w:ascii="Times New Roman" w:hAnsi="Times New Roman" w:cs="Times New Roman"/>
          <w:sz w:val="28"/>
          <w:szCs w:val="28"/>
        </w:rPr>
      </w:pPr>
    </w:p>
    <w:p w14:paraId="4655E3CA" w14:textId="6467CF26" w:rsidR="00943A70" w:rsidRPr="008050A8" w:rsidRDefault="00943A70" w:rsidP="00A06185">
      <w:pPr>
        <w:jc w:val="right"/>
        <w:rPr>
          <w:rFonts w:ascii="Times New Roman" w:hAnsi="Times New Roman" w:cs="Times New Roman"/>
          <w:sz w:val="28"/>
          <w:szCs w:val="28"/>
        </w:rPr>
      </w:pPr>
      <w:r w:rsidRPr="008050A8">
        <w:rPr>
          <w:rFonts w:ascii="Times New Roman" w:hAnsi="Times New Roman" w:cs="Times New Roman"/>
          <w:sz w:val="28"/>
          <w:szCs w:val="28"/>
        </w:rPr>
        <w:t xml:space="preserve">Roma, </w:t>
      </w:r>
      <w:r w:rsidR="008050A8" w:rsidRPr="008050A8">
        <w:rPr>
          <w:rFonts w:ascii="Times New Roman" w:hAnsi="Times New Roman" w:cs="Times New Roman"/>
          <w:sz w:val="28"/>
          <w:szCs w:val="28"/>
        </w:rPr>
        <w:t>06 giugno 2022</w:t>
      </w:r>
    </w:p>
    <w:p w14:paraId="6810903A" w14:textId="77777777" w:rsidR="00943A70" w:rsidRPr="008050A8" w:rsidRDefault="00943A70" w:rsidP="00A06185">
      <w:pPr>
        <w:jc w:val="right"/>
        <w:rPr>
          <w:rFonts w:ascii="Times New Roman" w:hAnsi="Times New Roman" w:cs="Times New Roman"/>
          <w:sz w:val="28"/>
          <w:szCs w:val="28"/>
        </w:rPr>
      </w:pPr>
      <w:r w:rsidRPr="008050A8">
        <w:rPr>
          <w:rFonts w:ascii="Times New Roman" w:hAnsi="Times New Roman" w:cs="Times New Roman"/>
          <w:sz w:val="28"/>
          <w:szCs w:val="28"/>
        </w:rPr>
        <w:t>Ufficio Stampa ALES S.p.A.</w:t>
      </w:r>
    </w:p>
    <w:sectPr w:rsidR="00943A70" w:rsidRPr="008050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1CB"/>
    <w:multiLevelType w:val="multilevel"/>
    <w:tmpl w:val="5B9E42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8179C"/>
    <w:multiLevelType w:val="multilevel"/>
    <w:tmpl w:val="BDEC8A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0D70A3"/>
    <w:multiLevelType w:val="multilevel"/>
    <w:tmpl w:val="E30271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50165">
    <w:abstractNumId w:val="2"/>
  </w:num>
  <w:num w:numId="2" w16cid:durableId="1531647747">
    <w:abstractNumId w:val="1"/>
  </w:num>
  <w:num w:numId="3" w16cid:durableId="16301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3MTG0NDYxNjQ3tzBR0lEKTi0uzszPAykwqgUAOWtuaywAAAA="/>
  </w:docVars>
  <w:rsids>
    <w:rsidRoot w:val="00943A70"/>
    <w:rsid w:val="000306C4"/>
    <w:rsid w:val="000565F4"/>
    <w:rsid w:val="000B2FFC"/>
    <w:rsid w:val="000C4F03"/>
    <w:rsid w:val="00135E57"/>
    <w:rsid w:val="00230E51"/>
    <w:rsid w:val="00261997"/>
    <w:rsid w:val="002B3A2B"/>
    <w:rsid w:val="002E6E09"/>
    <w:rsid w:val="0047026D"/>
    <w:rsid w:val="00481377"/>
    <w:rsid w:val="00483507"/>
    <w:rsid w:val="00495FC5"/>
    <w:rsid w:val="004B68F0"/>
    <w:rsid w:val="004E6DBA"/>
    <w:rsid w:val="006909DA"/>
    <w:rsid w:val="00696A51"/>
    <w:rsid w:val="006F5331"/>
    <w:rsid w:val="007222E6"/>
    <w:rsid w:val="00756713"/>
    <w:rsid w:val="007E383C"/>
    <w:rsid w:val="007F456F"/>
    <w:rsid w:val="008050A8"/>
    <w:rsid w:val="008A5DA8"/>
    <w:rsid w:val="008B3507"/>
    <w:rsid w:val="008B4E89"/>
    <w:rsid w:val="00943A70"/>
    <w:rsid w:val="009B22E7"/>
    <w:rsid w:val="009C43D8"/>
    <w:rsid w:val="00A06185"/>
    <w:rsid w:val="00A07392"/>
    <w:rsid w:val="00A568B9"/>
    <w:rsid w:val="00B57BA8"/>
    <w:rsid w:val="00BA2005"/>
    <w:rsid w:val="00BA20E8"/>
    <w:rsid w:val="00BA7A08"/>
    <w:rsid w:val="00C260A6"/>
    <w:rsid w:val="00CB402F"/>
    <w:rsid w:val="00D43DC8"/>
    <w:rsid w:val="00D623EE"/>
    <w:rsid w:val="00D83BAE"/>
    <w:rsid w:val="00D96DDB"/>
    <w:rsid w:val="00D9755B"/>
    <w:rsid w:val="00DD351C"/>
    <w:rsid w:val="00E41B93"/>
    <w:rsid w:val="00E57220"/>
    <w:rsid w:val="00E71607"/>
    <w:rsid w:val="00E910F2"/>
    <w:rsid w:val="00F0702A"/>
    <w:rsid w:val="00F65163"/>
    <w:rsid w:val="00F91AB7"/>
    <w:rsid w:val="00FB4E73"/>
    <w:rsid w:val="00FD09EF"/>
    <w:rsid w:val="00FD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87D61"/>
  <w15:chartTrackingRefBased/>
  <w15:docId w15:val="{B401ED76-5961-4E88-99C1-434156BA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C4F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4F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0C4F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0C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C4F03"/>
    <w:rPr>
      <w:b/>
      <w:bCs/>
    </w:rPr>
  </w:style>
  <w:style w:type="character" w:styleId="Enfasicorsivo">
    <w:name w:val="Emphasis"/>
    <w:basedOn w:val="Carpredefinitoparagrafo"/>
    <w:uiPriority w:val="20"/>
    <w:qFormat/>
    <w:rsid w:val="000C4F03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0C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C4F0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C4F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b-title">
    <w:name w:val="sub-title"/>
    <w:basedOn w:val="Normale"/>
    <w:rsid w:val="000C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4F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0C4F03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FD3C61"/>
  </w:style>
  <w:style w:type="character" w:customStyle="1" w:styleId="s1">
    <w:name w:val="s1"/>
    <w:basedOn w:val="Carpredefinitoparagrafo"/>
    <w:rsid w:val="00FD3C61"/>
  </w:style>
  <w:style w:type="character" w:styleId="Rimandocommento">
    <w:name w:val="annotation reference"/>
    <w:basedOn w:val="Carpredefinitoparagrafo"/>
    <w:uiPriority w:val="99"/>
    <w:semiHidden/>
    <w:unhideWhenUsed/>
    <w:rsid w:val="000B2F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B2FF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B2FF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2FF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B2F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76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A2917-FA79-495C-93D8-D9569B97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Ales Arte lavoro e servizi S.p.A.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Sarcina</dc:creator>
  <cp:keywords/>
  <dc:description/>
  <cp:lastModifiedBy>Carolina Botti</cp:lastModifiedBy>
  <cp:revision>3</cp:revision>
  <dcterms:created xsi:type="dcterms:W3CDTF">2022-06-04T12:13:00Z</dcterms:created>
  <dcterms:modified xsi:type="dcterms:W3CDTF">2022-06-04T12:17:00Z</dcterms:modified>
</cp:coreProperties>
</file>