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E4F" w:rsidRDefault="00F91F10">
      <w:hyperlink r:id="rId6" w:history="1">
        <w:r w:rsidRPr="00917D83">
          <w:rPr>
            <w:rStyle w:val="Collegamentoipertestuale"/>
          </w:rPr>
          <w:t>https://www.aism.it/index.aspx?codpage=2018_ricerca_fism_congresso_premio</w:t>
        </w:r>
      </w:hyperlink>
    </w:p>
    <w:p w:rsidR="00F91F10" w:rsidRPr="000404FD" w:rsidRDefault="00F91F10" w:rsidP="000404FD">
      <w:pPr>
        <w:pStyle w:val="Titolo4"/>
        <w:spacing w:before="0" w:beforeAutospacing="0" w:after="0" w:afterAutospacing="0"/>
        <w:rPr>
          <w:lang w:val="it-IT"/>
        </w:rPr>
      </w:pPr>
      <w:r w:rsidRPr="000404FD">
        <w:rPr>
          <w:lang w:val="it-IT"/>
        </w:rPr>
        <w:t>Congresso FISM 2018</w:t>
      </w:r>
    </w:p>
    <w:p w:rsidR="000404FD" w:rsidRPr="000404FD" w:rsidRDefault="00F91F10" w:rsidP="000404FD">
      <w:pPr>
        <w:pStyle w:val="Titolo3"/>
        <w:spacing w:before="0" w:beforeAutospacing="0" w:after="0" w:afterAutospacing="0"/>
        <w:rPr>
          <w:sz w:val="24"/>
          <w:szCs w:val="24"/>
          <w:lang w:val="it-IT"/>
        </w:rPr>
      </w:pPr>
      <w:r w:rsidRPr="000404FD">
        <w:rPr>
          <w:sz w:val="24"/>
          <w:szCs w:val="24"/>
          <w:lang w:val="it-IT"/>
        </w:rPr>
        <w:t>Il Premio Rita Levi Montalcini a Veronica De Rosa</w:t>
      </w:r>
    </w:p>
    <w:p w:rsidR="00F91F10" w:rsidRPr="000404FD" w:rsidRDefault="00F91F10" w:rsidP="000404FD">
      <w:pPr>
        <w:pStyle w:val="Titolo3"/>
        <w:spacing w:before="0" w:beforeAutospacing="0" w:after="0" w:afterAutospacing="0"/>
        <w:rPr>
          <w:sz w:val="24"/>
          <w:szCs w:val="24"/>
          <w:lang w:val="it-IT"/>
        </w:rPr>
      </w:pPr>
      <w:r w:rsidRPr="000404FD">
        <w:rPr>
          <w:sz w:val="24"/>
          <w:szCs w:val="24"/>
          <w:lang w:val="it-IT"/>
        </w:rPr>
        <w:t>30/05/2018</w:t>
      </w:r>
    </w:p>
    <w:p w:rsidR="00F91F10" w:rsidRDefault="00F91F10" w:rsidP="000404FD">
      <w:pPr>
        <w:pStyle w:val="Titolo4"/>
        <w:spacing w:before="0" w:beforeAutospacing="0" w:after="0" w:afterAutospacing="0"/>
        <w:rPr>
          <w:lang w:val="it-IT"/>
        </w:rPr>
      </w:pPr>
      <w:r w:rsidRPr="000404FD">
        <w:rPr>
          <w:lang w:val="it-IT"/>
        </w:rPr>
        <w:t>Congresso FISM 2018</w:t>
      </w:r>
    </w:p>
    <w:p w:rsidR="000404FD" w:rsidRPr="000404FD" w:rsidRDefault="000404FD" w:rsidP="000404FD">
      <w:pPr>
        <w:pStyle w:val="Titolo4"/>
        <w:spacing w:before="0" w:beforeAutospacing="0" w:after="0" w:afterAutospacing="0"/>
        <w:rPr>
          <w:lang w:val="it-IT"/>
        </w:rPr>
      </w:pPr>
      <w:bookmarkStart w:id="0" w:name="_GoBack"/>
      <w:bookmarkEnd w:id="0"/>
    </w:p>
    <w:p w:rsidR="00F91F10" w:rsidRPr="00F91F10" w:rsidRDefault="00F91F10" w:rsidP="000404FD">
      <w:pPr>
        <w:pStyle w:val="NormaleWeb"/>
        <w:spacing w:before="0" w:beforeAutospacing="0" w:after="0" w:afterAutospacing="0"/>
        <w:rPr>
          <w:lang w:val="it-IT"/>
        </w:rPr>
      </w:pPr>
      <w:r w:rsidRPr="00F91F10">
        <w:rPr>
          <w:i/>
          <w:iCs/>
          <w:lang w:val="it-IT"/>
        </w:rPr>
        <w:t xml:space="preserve">Alla ricercatrice del CNR di Napoli il prestigioso riconoscimento per gli studi innovativi sul sistema immunitario e il metabolismo. La premiazione nella Giornata Mondiale della SM </w:t>
      </w:r>
    </w:p>
    <w:p w:rsidR="00F91F10" w:rsidRPr="00F91F10" w:rsidRDefault="00F91F10" w:rsidP="000404FD">
      <w:pPr>
        <w:pStyle w:val="NormaleWeb"/>
        <w:spacing w:before="0" w:beforeAutospacing="0" w:after="0" w:afterAutospacing="0"/>
        <w:rPr>
          <w:lang w:val="it-IT"/>
        </w:rPr>
      </w:pPr>
      <w:r w:rsidRPr="00F91F10">
        <w:rPr>
          <w:lang w:val="it-IT"/>
        </w:rPr>
        <w:t>«</w:t>
      </w:r>
      <w:r w:rsidRPr="00F91F10">
        <w:rPr>
          <w:i/>
          <w:iCs/>
          <w:lang w:val="it-IT"/>
        </w:rPr>
        <w:t>La ricerca? Un amore a prima vista. Come ogni amore vero, ti restituisce molto di più di quello che le dai</w:t>
      </w:r>
      <w:r w:rsidRPr="00F91F10">
        <w:rPr>
          <w:lang w:val="it-IT"/>
        </w:rPr>
        <w:t xml:space="preserve">». Lo afferma </w:t>
      </w:r>
      <w:r w:rsidRPr="00F91F10">
        <w:rPr>
          <w:b/>
          <w:bCs/>
          <w:lang w:val="it-IT"/>
        </w:rPr>
        <w:t>Veronica De Rosa</w:t>
      </w:r>
      <w:r w:rsidRPr="00F91F10">
        <w:rPr>
          <w:lang w:val="it-IT"/>
        </w:rPr>
        <w:t xml:space="preserve">, ricercatrice cui AISM e la sua Fondazione hanno conferito, oggi, il </w:t>
      </w:r>
      <w:r w:rsidRPr="00F91F10">
        <w:rPr>
          <w:b/>
          <w:bCs/>
          <w:lang w:val="it-IT"/>
        </w:rPr>
        <w:t>Premio Rita Levi Montalcini 2018</w:t>
      </w:r>
      <w:r w:rsidRPr="00F91F10">
        <w:rPr>
          <w:lang w:val="it-IT"/>
        </w:rPr>
        <w:t xml:space="preserve">. Quest’anno il Premio ha una emozione “speciale” perché cade nella celebrazione dei suoi </w:t>
      </w:r>
      <w:r w:rsidRPr="00F91F10">
        <w:rPr>
          <w:b/>
          <w:bCs/>
          <w:lang w:val="it-IT"/>
        </w:rPr>
        <w:t>50 anni</w:t>
      </w:r>
      <w:r w:rsidRPr="00F91F10">
        <w:rPr>
          <w:lang w:val="it-IT"/>
        </w:rPr>
        <w:t xml:space="preserve"> e in occasione della </w:t>
      </w:r>
      <w:r w:rsidRPr="00F91F10">
        <w:rPr>
          <w:b/>
          <w:bCs/>
          <w:lang w:val="it-IT"/>
        </w:rPr>
        <w:t>Giornata Mondiale della SM</w:t>
      </w:r>
      <w:r w:rsidRPr="00F91F10">
        <w:rPr>
          <w:lang w:val="it-IT"/>
        </w:rPr>
        <w:t xml:space="preserve"> e sotto migliori auspici istituzionali: </w:t>
      </w:r>
      <w:r w:rsidRPr="00F91F10">
        <w:rPr>
          <w:b/>
          <w:bCs/>
          <w:lang w:val="it-IT"/>
        </w:rPr>
        <w:t>Veronica De Rosa</w:t>
      </w:r>
      <w:r w:rsidRPr="00F91F10">
        <w:rPr>
          <w:lang w:val="it-IT"/>
        </w:rPr>
        <w:t xml:space="preserve"> ha preso parte alla delegazione dei ricercatori FISM nell’incontro con il Presidente della Repubblica, Sergio Mattarella, presso il Quirinale.</w:t>
      </w:r>
    </w:p>
    <w:p w:rsidR="00F91F10" w:rsidRPr="00F91F10" w:rsidRDefault="00F91F10" w:rsidP="000404FD">
      <w:pPr>
        <w:pStyle w:val="NormaleWeb"/>
        <w:spacing w:before="0" w:beforeAutospacing="0" w:after="0" w:afterAutospacing="0"/>
        <w:rPr>
          <w:lang w:val="it-IT"/>
        </w:rPr>
      </w:pPr>
      <w:r w:rsidRPr="00F91F10">
        <w:rPr>
          <w:lang w:val="it-IT"/>
        </w:rPr>
        <w:t> </w:t>
      </w:r>
    </w:p>
    <w:p w:rsidR="00F91F10" w:rsidRPr="00F91F10" w:rsidRDefault="00F91F10" w:rsidP="000404FD">
      <w:pPr>
        <w:pStyle w:val="NormaleWeb"/>
        <w:spacing w:before="0" w:beforeAutospacing="0" w:after="0" w:afterAutospacing="0"/>
        <w:rPr>
          <w:lang w:val="it-IT"/>
        </w:rPr>
      </w:pPr>
      <w:r w:rsidRPr="00F91F10">
        <w:rPr>
          <w:lang w:val="it-IT"/>
        </w:rPr>
        <w:t>Nel conferire il premio è stato sottolineato che: “</w:t>
      </w:r>
      <w:r w:rsidRPr="00F91F10">
        <w:rPr>
          <w:i/>
          <w:iCs/>
          <w:lang w:val="it-IT"/>
        </w:rPr>
        <w:t>AISM crede che anche la dottoressa De Rosa continuerà a lungo a offrire un significativo valore aggiunto alla ricerca sulla sclerosi multipla grazie al suo eccezionale lavoro nel campo dell’immunologia</w:t>
      </w:r>
      <w:r w:rsidRPr="00F91F10">
        <w:rPr>
          <w:lang w:val="it-IT"/>
        </w:rPr>
        <w:t>”.</w:t>
      </w:r>
      <w:r w:rsidRPr="00F91F10">
        <w:rPr>
          <w:i/>
          <w:iCs/>
          <w:lang w:val="it-IT"/>
        </w:rPr>
        <w:t xml:space="preserve"> </w:t>
      </w:r>
      <w:r w:rsidRPr="00F91F10">
        <w:rPr>
          <w:lang w:val="it-IT"/>
        </w:rPr>
        <w:t>Veronica De Rosa è una dei 409 ricercatori finanziati da FISM il 76% dei quali continua anche a distanza di anni a fare ricerca sulla sclerosi multipla.</w:t>
      </w:r>
    </w:p>
    <w:p w:rsidR="00F91F10" w:rsidRPr="00F91F10" w:rsidRDefault="00F91F10" w:rsidP="000404FD">
      <w:pPr>
        <w:pStyle w:val="NormaleWeb"/>
        <w:spacing w:before="0" w:beforeAutospacing="0" w:after="0" w:afterAutospacing="0"/>
        <w:rPr>
          <w:lang w:val="it-IT"/>
        </w:rPr>
      </w:pPr>
      <w:r w:rsidRPr="00F91F10">
        <w:rPr>
          <w:lang w:val="it-IT"/>
        </w:rPr>
        <w:t>La carica innovativa della sua ricerca sta nell’avere aperto, serratura dopo serratura, le ‘porte’ del sistema immunitario e del metabolismo delle singole cellule, fino a comprendere sempre più da vicino i meccanismi intracellulari che sottostanno alla sclerosi multipla: «</w:t>
      </w:r>
      <w:r w:rsidRPr="00F91F10">
        <w:rPr>
          <w:b/>
          <w:bCs/>
          <w:lang w:val="it-IT"/>
        </w:rPr>
        <w:t>Oggi le persone giovani che ricevono la diagnosi di sclerosi multipla possono guardare con ottimismo al futuro</w:t>
      </w:r>
      <w:r w:rsidRPr="00F91F10">
        <w:rPr>
          <w:lang w:val="it-IT"/>
        </w:rPr>
        <w:t xml:space="preserve"> – assicura -, nonostante e oltre la loro malattia. Da una parte, la rapidità della diagnosi e le terapie sempre più numerose consentono di fare passi da gigante nel migliorare la qualità della vita. Dall’altra parte stiamo raggiungendo sempre più da vicino la comprensione dei meccanismi molecolari che agiscono nella SM. Comprendere un meccanismo che non funziona a livello molecolare è la chiave per poterlo correggere. Correggere il difetto per cui un individuo sviluppa una malattia autoimmunitaria come la SM significa agire sul suo sistema immunitario. Ci stiamo provando. E ci stiamo avvicinando alla possibilità di riuscirci». </w:t>
      </w:r>
    </w:p>
    <w:p w:rsidR="00F91F10" w:rsidRPr="00F91F10" w:rsidRDefault="00F91F10" w:rsidP="000404FD">
      <w:pPr>
        <w:pStyle w:val="NormaleWeb"/>
        <w:spacing w:before="0" w:beforeAutospacing="0" w:after="0" w:afterAutospacing="0"/>
        <w:rPr>
          <w:lang w:val="it-IT"/>
        </w:rPr>
      </w:pPr>
      <w:r w:rsidRPr="00F91F10">
        <w:rPr>
          <w:lang w:val="it-IT"/>
        </w:rPr>
        <w:t>Laureata a pieni voti nel 2002 in Scienze Biotecnologiche, ha conseguito nel 2008 il Dottorato in Oncologia ed Endocrinologia Molecolare presso l’Università degli Studi di Napoli “Federico II”. Dal 2002 fa ricerca sulle interazioni tra sistema immunitario, metabolismo e infiammazione, sia in condizioni fisiologiche che in corso di malattie autoimmunitarie, come la Sclerosi Multipla ed il Diabete di tipo 1.</w:t>
      </w:r>
    </w:p>
    <w:p w:rsidR="00F91F10" w:rsidRPr="00F91F10" w:rsidRDefault="00F91F10" w:rsidP="000404FD">
      <w:pPr>
        <w:pStyle w:val="NormaleWeb"/>
        <w:spacing w:before="0" w:beforeAutospacing="0" w:after="0" w:afterAutospacing="0"/>
        <w:rPr>
          <w:lang w:val="it-IT"/>
        </w:rPr>
      </w:pPr>
      <w:r w:rsidRPr="00F91F10">
        <w:rPr>
          <w:lang w:val="it-IT"/>
        </w:rPr>
        <w:t>Autore di 48 articoli scientifici, 11 firmati come primo nome, 4 firmati come ultimo nome, oggi Veronica De Rosa è leader di un gruppo di ricerca e lavora presso l’Istituto di Endocrinologia e Oncologia Sperimentale del Consiglio Nazionale delle Ricerche (IEOS-CNR) di Napoli, diretto dal Prof. Mario De Felice.</w:t>
      </w:r>
    </w:p>
    <w:p w:rsidR="00F91F10" w:rsidRPr="00F91F10" w:rsidRDefault="00F91F10" w:rsidP="000404FD">
      <w:pPr>
        <w:spacing w:after="0" w:line="240" w:lineRule="auto"/>
        <w:rPr>
          <w:lang w:val="it-IT"/>
        </w:rPr>
      </w:pPr>
    </w:p>
    <w:sectPr w:rsidR="00F91F10" w:rsidRPr="00F91F10" w:rsidSect="005202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2F2565"/>
    <w:multiLevelType w:val="multilevel"/>
    <w:tmpl w:val="9DE02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612243"/>
    <w:multiLevelType w:val="multilevel"/>
    <w:tmpl w:val="55EC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F10"/>
    <w:rsid w:val="000404FD"/>
    <w:rsid w:val="00520224"/>
    <w:rsid w:val="007B20FF"/>
    <w:rsid w:val="00913E4F"/>
    <w:rsid w:val="00E261E1"/>
    <w:rsid w:val="00F91F10"/>
  </w:rsids>
  <m:mathPr>
    <m:mathFont m:val="Cambria Math"/>
    <m:brkBin m:val="before"/>
    <m:brkBinSub m:val="--"/>
    <m:smallFrac m:val="0"/>
    <m:dispDef/>
    <m:lMargin m:val="0"/>
    <m:rMargin m:val="0"/>
    <m:defJc m:val="centerGroup"/>
    <m:wrapIndent m:val="1440"/>
    <m:intLim m:val="subSup"/>
    <m:naryLim m:val="undOvr"/>
  </m:mathPr>
  <w:themeFontLang w:val="it-IT"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84EC7"/>
  <w15:chartTrackingRefBased/>
  <w15:docId w15:val="{E13150DE-0CA1-4996-96C7-D11668F03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link w:val="Titolo2Carattere"/>
    <w:uiPriority w:val="9"/>
    <w:qFormat/>
    <w:rsid w:val="00F91F10"/>
    <w:pPr>
      <w:spacing w:before="100" w:beforeAutospacing="1" w:after="100" w:afterAutospacing="1" w:line="240" w:lineRule="auto"/>
      <w:outlineLvl w:val="1"/>
    </w:pPr>
    <w:rPr>
      <w:rFonts w:ascii="Times New Roman"/>
      <w:b/>
      <w:bCs/>
      <w:sz w:val="36"/>
      <w:szCs w:val="36"/>
    </w:rPr>
  </w:style>
  <w:style w:type="paragraph" w:styleId="Titolo3">
    <w:name w:val="heading 3"/>
    <w:basedOn w:val="Normale"/>
    <w:link w:val="Titolo3Carattere"/>
    <w:uiPriority w:val="9"/>
    <w:qFormat/>
    <w:rsid w:val="00F91F10"/>
    <w:pPr>
      <w:spacing w:before="100" w:beforeAutospacing="1" w:after="100" w:afterAutospacing="1" w:line="240" w:lineRule="auto"/>
      <w:outlineLvl w:val="2"/>
    </w:pPr>
    <w:rPr>
      <w:rFonts w:ascii="Times New Roman"/>
      <w:b/>
      <w:bCs/>
      <w:sz w:val="27"/>
      <w:szCs w:val="27"/>
    </w:rPr>
  </w:style>
  <w:style w:type="paragraph" w:styleId="Titolo4">
    <w:name w:val="heading 4"/>
    <w:basedOn w:val="Normale"/>
    <w:link w:val="Titolo4Carattere"/>
    <w:uiPriority w:val="9"/>
    <w:qFormat/>
    <w:rsid w:val="00F91F10"/>
    <w:pPr>
      <w:spacing w:before="100" w:beforeAutospacing="1" w:after="100" w:afterAutospacing="1" w:line="240" w:lineRule="auto"/>
      <w:outlineLvl w:val="3"/>
    </w:pPr>
    <w:rPr>
      <w:rFonts w:ascii="Times New Roman"/>
      <w:b/>
      <w:bCs/>
      <w:sz w:val="24"/>
      <w:szCs w:val="24"/>
    </w:rPr>
  </w:style>
  <w:style w:type="paragraph" w:styleId="Titolo5">
    <w:name w:val="heading 5"/>
    <w:basedOn w:val="Normale"/>
    <w:link w:val="Titolo5Carattere"/>
    <w:uiPriority w:val="9"/>
    <w:qFormat/>
    <w:rsid w:val="00F91F10"/>
    <w:pPr>
      <w:spacing w:before="100" w:beforeAutospacing="1" w:after="100" w:afterAutospacing="1" w:line="240" w:lineRule="auto"/>
      <w:outlineLvl w:val="4"/>
    </w:pPr>
    <w:rPr>
      <w:rFonts w:ascii="Times New Roman"/>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91F10"/>
    <w:rPr>
      <w:color w:val="0563C1" w:themeColor="hyperlink"/>
      <w:u w:val="single"/>
    </w:rPr>
  </w:style>
  <w:style w:type="character" w:styleId="Menzionenonrisolta">
    <w:name w:val="Unresolved Mention"/>
    <w:basedOn w:val="Carpredefinitoparagrafo"/>
    <w:uiPriority w:val="99"/>
    <w:semiHidden/>
    <w:unhideWhenUsed/>
    <w:rsid w:val="00F91F10"/>
    <w:rPr>
      <w:color w:val="808080"/>
      <w:shd w:val="clear" w:color="auto" w:fill="E6E6E6"/>
    </w:rPr>
  </w:style>
  <w:style w:type="character" w:customStyle="1" w:styleId="Titolo2Carattere">
    <w:name w:val="Titolo 2 Carattere"/>
    <w:basedOn w:val="Carpredefinitoparagrafo"/>
    <w:link w:val="Titolo2"/>
    <w:uiPriority w:val="9"/>
    <w:rsid w:val="00F91F10"/>
    <w:rPr>
      <w:rFonts w:ascii="Times New Roman"/>
      <w:b/>
      <w:bCs/>
      <w:sz w:val="36"/>
      <w:szCs w:val="36"/>
    </w:rPr>
  </w:style>
  <w:style w:type="character" w:customStyle="1" w:styleId="Titolo3Carattere">
    <w:name w:val="Titolo 3 Carattere"/>
    <w:basedOn w:val="Carpredefinitoparagrafo"/>
    <w:link w:val="Titolo3"/>
    <w:uiPriority w:val="9"/>
    <w:rsid w:val="00F91F10"/>
    <w:rPr>
      <w:rFonts w:ascii="Times New Roman"/>
      <w:b/>
      <w:bCs/>
      <w:sz w:val="27"/>
      <w:szCs w:val="27"/>
    </w:rPr>
  </w:style>
  <w:style w:type="character" w:customStyle="1" w:styleId="Titolo4Carattere">
    <w:name w:val="Titolo 4 Carattere"/>
    <w:basedOn w:val="Carpredefinitoparagrafo"/>
    <w:link w:val="Titolo4"/>
    <w:uiPriority w:val="9"/>
    <w:rsid w:val="00F91F10"/>
    <w:rPr>
      <w:rFonts w:ascii="Times New Roman"/>
      <w:b/>
      <w:bCs/>
      <w:sz w:val="24"/>
      <w:szCs w:val="24"/>
    </w:rPr>
  </w:style>
  <w:style w:type="character" w:customStyle="1" w:styleId="Titolo5Carattere">
    <w:name w:val="Titolo 5 Carattere"/>
    <w:basedOn w:val="Carpredefinitoparagrafo"/>
    <w:link w:val="Titolo5"/>
    <w:uiPriority w:val="9"/>
    <w:rsid w:val="00F91F10"/>
    <w:rPr>
      <w:rFonts w:ascii="Times New Roman"/>
      <w:b/>
      <w:bCs/>
      <w:sz w:val="20"/>
      <w:szCs w:val="20"/>
    </w:rPr>
  </w:style>
  <w:style w:type="paragraph" w:styleId="NormaleWeb">
    <w:name w:val="Normal (Web)"/>
    <w:basedOn w:val="Normale"/>
    <w:uiPriority w:val="99"/>
    <w:semiHidden/>
    <w:unhideWhenUsed/>
    <w:rsid w:val="00F91F10"/>
    <w:pPr>
      <w:spacing w:before="100" w:beforeAutospacing="1" w:after="100" w:afterAutospacing="1" w:line="240" w:lineRule="auto"/>
    </w:pPr>
    <w:rPr>
      <w:rFonts w:asci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79095">
      <w:bodyDiv w:val="1"/>
      <w:marLeft w:val="0"/>
      <w:marRight w:val="0"/>
      <w:marTop w:val="0"/>
      <w:marBottom w:val="0"/>
      <w:divBdr>
        <w:top w:val="none" w:sz="0" w:space="0" w:color="auto"/>
        <w:left w:val="none" w:sz="0" w:space="0" w:color="auto"/>
        <w:bottom w:val="none" w:sz="0" w:space="0" w:color="auto"/>
        <w:right w:val="none" w:sz="0" w:space="0" w:color="auto"/>
      </w:divBdr>
      <w:divsChild>
        <w:div w:id="789323916">
          <w:marLeft w:val="0"/>
          <w:marRight w:val="0"/>
          <w:marTop w:val="0"/>
          <w:marBottom w:val="0"/>
          <w:divBdr>
            <w:top w:val="none" w:sz="0" w:space="0" w:color="auto"/>
            <w:left w:val="none" w:sz="0" w:space="0" w:color="auto"/>
            <w:bottom w:val="none" w:sz="0" w:space="0" w:color="auto"/>
            <w:right w:val="none" w:sz="0" w:space="0" w:color="auto"/>
          </w:divBdr>
          <w:divsChild>
            <w:div w:id="1469011148">
              <w:marLeft w:val="0"/>
              <w:marRight w:val="0"/>
              <w:marTop w:val="0"/>
              <w:marBottom w:val="0"/>
              <w:divBdr>
                <w:top w:val="none" w:sz="0" w:space="0" w:color="auto"/>
                <w:left w:val="none" w:sz="0" w:space="0" w:color="auto"/>
                <w:bottom w:val="none" w:sz="0" w:space="0" w:color="auto"/>
                <w:right w:val="none" w:sz="0" w:space="0" w:color="auto"/>
              </w:divBdr>
              <w:divsChild>
                <w:div w:id="1213273891">
                  <w:marLeft w:val="0"/>
                  <w:marRight w:val="0"/>
                  <w:marTop w:val="0"/>
                  <w:marBottom w:val="0"/>
                  <w:divBdr>
                    <w:top w:val="none" w:sz="0" w:space="0" w:color="auto"/>
                    <w:left w:val="none" w:sz="0" w:space="0" w:color="auto"/>
                    <w:bottom w:val="none" w:sz="0" w:space="0" w:color="auto"/>
                    <w:right w:val="none" w:sz="0" w:space="0" w:color="auto"/>
                  </w:divBdr>
                </w:div>
                <w:div w:id="441388329">
                  <w:marLeft w:val="0"/>
                  <w:marRight w:val="0"/>
                  <w:marTop w:val="0"/>
                  <w:marBottom w:val="0"/>
                  <w:divBdr>
                    <w:top w:val="none" w:sz="0" w:space="0" w:color="auto"/>
                    <w:left w:val="none" w:sz="0" w:space="0" w:color="auto"/>
                    <w:bottom w:val="none" w:sz="0" w:space="0" w:color="auto"/>
                    <w:right w:val="none" w:sz="0" w:space="0" w:color="auto"/>
                  </w:divBdr>
                </w:div>
                <w:div w:id="225071730">
                  <w:marLeft w:val="0"/>
                  <w:marRight w:val="0"/>
                  <w:marTop w:val="0"/>
                  <w:marBottom w:val="0"/>
                  <w:divBdr>
                    <w:top w:val="none" w:sz="0" w:space="0" w:color="auto"/>
                    <w:left w:val="none" w:sz="0" w:space="0" w:color="auto"/>
                    <w:bottom w:val="none" w:sz="0" w:space="0" w:color="auto"/>
                    <w:right w:val="none" w:sz="0" w:space="0" w:color="auto"/>
                  </w:divBdr>
                </w:div>
                <w:div w:id="58877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84351">
          <w:marLeft w:val="0"/>
          <w:marRight w:val="0"/>
          <w:marTop w:val="0"/>
          <w:marBottom w:val="0"/>
          <w:divBdr>
            <w:top w:val="none" w:sz="0" w:space="0" w:color="auto"/>
            <w:left w:val="none" w:sz="0" w:space="0" w:color="auto"/>
            <w:bottom w:val="none" w:sz="0" w:space="0" w:color="auto"/>
            <w:right w:val="none" w:sz="0" w:space="0" w:color="auto"/>
          </w:divBdr>
          <w:divsChild>
            <w:div w:id="2014331841">
              <w:marLeft w:val="0"/>
              <w:marRight w:val="0"/>
              <w:marTop w:val="0"/>
              <w:marBottom w:val="0"/>
              <w:divBdr>
                <w:top w:val="none" w:sz="0" w:space="0" w:color="auto"/>
                <w:left w:val="none" w:sz="0" w:space="0" w:color="auto"/>
                <w:bottom w:val="none" w:sz="0" w:space="0" w:color="auto"/>
                <w:right w:val="none" w:sz="0" w:space="0" w:color="auto"/>
              </w:divBdr>
              <w:divsChild>
                <w:div w:id="748188850">
                  <w:marLeft w:val="0"/>
                  <w:marRight w:val="0"/>
                  <w:marTop w:val="0"/>
                  <w:marBottom w:val="0"/>
                  <w:divBdr>
                    <w:top w:val="none" w:sz="0" w:space="0" w:color="auto"/>
                    <w:left w:val="none" w:sz="0" w:space="0" w:color="auto"/>
                    <w:bottom w:val="none" w:sz="0" w:space="0" w:color="auto"/>
                    <w:right w:val="none" w:sz="0" w:space="0" w:color="auto"/>
                  </w:divBdr>
                  <w:divsChild>
                    <w:div w:id="231743867">
                      <w:marLeft w:val="0"/>
                      <w:marRight w:val="0"/>
                      <w:marTop w:val="0"/>
                      <w:marBottom w:val="0"/>
                      <w:divBdr>
                        <w:top w:val="none" w:sz="0" w:space="0" w:color="auto"/>
                        <w:left w:val="none" w:sz="0" w:space="0" w:color="auto"/>
                        <w:bottom w:val="none" w:sz="0" w:space="0" w:color="auto"/>
                        <w:right w:val="none" w:sz="0" w:space="0" w:color="auto"/>
                      </w:divBdr>
                      <w:divsChild>
                        <w:div w:id="927275415">
                          <w:marLeft w:val="0"/>
                          <w:marRight w:val="0"/>
                          <w:marTop w:val="0"/>
                          <w:marBottom w:val="0"/>
                          <w:divBdr>
                            <w:top w:val="none" w:sz="0" w:space="0" w:color="auto"/>
                            <w:left w:val="none" w:sz="0" w:space="0" w:color="auto"/>
                            <w:bottom w:val="none" w:sz="0" w:space="0" w:color="auto"/>
                            <w:right w:val="none" w:sz="0" w:space="0" w:color="auto"/>
                          </w:divBdr>
                        </w:div>
                        <w:div w:id="1415665724">
                          <w:marLeft w:val="0"/>
                          <w:marRight w:val="0"/>
                          <w:marTop w:val="0"/>
                          <w:marBottom w:val="0"/>
                          <w:divBdr>
                            <w:top w:val="none" w:sz="0" w:space="0" w:color="auto"/>
                            <w:left w:val="none" w:sz="0" w:space="0" w:color="auto"/>
                            <w:bottom w:val="none" w:sz="0" w:space="0" w:color="auto"/>
                            <w:right w:val="none" w:sz="0" w:space="0" w:color="auto"/>
                          </w:divBdr>
                        </w:div>
                      </w:divsChild>
                    </w:div>
                    <w:div w:id="1198618917">
                      <w:marLeft w:val="0"/>
                      <w:marRight w:val="0"/>
                      <w:marTop w:val="0"/>
                      <w:marBottom w:val="0"/>
                      <w:divBdr>
                        <w:top w:val="none" w:sz="0" w:space="0" w:color="auto"/>
                        <w:left w:val="none" w:sz="0" w:space="0" w:color="auto"/>
                        <w:bottom w:val="none" w:sz="0" w:space="0" w:color="auto"/>
                        <w:right w:val="none" w:sz="0" w:space="0" w:color="auto"/>
                      </w:divBdr>
                      <w:divsChild>
                        <w:div w:id="1503161216">
                          <w:marLeft w:val="0"/>
                          <w:marRight w:val="0"/>
                          <w:marTop w:val="0"/>
                          <w:marBottom w:val="0"/>
                          <w:divBdr>
                            <w:top w:val="none" w:sz="0" w:space="0" w:color="auto"/>
                            <w:left w:val="none" w:sz="0" w:space="0" w:color="auto"/>
                            <w:bottom w:val="none" w:sz="0" w:space="0" w:color="auto"/>
                            <w:right w:val="none" w:sz="0" w:space="0" w:color="auto"/>
                          </w:divBdr>
                          <w:divsChild>
                            <w:div w:id="627705745">
                              <w:marLeft w:val="0"/>
                              <w:marRight w:val="0"/>
                              <w:marTop w:val="0"/>
                              <w:marBottom w:val="0"/>
                              <w:divBdr>
                                <w:top w:val="none" w:sz="0" w:space="0" w:color="auto"/>
                                <w:left w:val="none" w:sz="0" w:space="0" w:color="auto"/>
                                <w:bottom w:val="none" w:sz="0" w:space="0" w:color="auto"/>
                                <w:right w:val="none" w:sz="0" w:space="0" w:color="auto"/>
                              </w:divBdr>
                              <w:divsChild>
                                <w:div w:id="1448767530">
                                  <w:marLeft w:val="0"/>
                                  <w:marRight w:val="0"/>
                                  <w:marTop w:val="0"/>
                                  <w:marBottom w:val="0"/>
                                  <w:divBdr>
                                    <w:top w:val="none" w:sz="0" w:space="0" w:color="auto"/>
                                    <w:left w:val="none" w:sz="0" w:space="0" w:color="auto"/>
                                    <w:bottom w:val="none" w:sz="0" w:space="0" w:color="auto"/>
                                    <w:right w:val="none" w:sz="0" w:space="0" w:color="auto"/>
                                  </w:divBdr>
                                  <w:divsChild>
                                    <w:div w:id="548297316">
                                      <w:marLeft w:val="0"/>
                                      <w:marRight w:val="0"/>
                                      <w:marTop w:val="0"/>
                                      <w:marBottom w:val="0"/>
                                      <w:divBdr>
                                        <w:top w:val="none" w:sz="0" w:space="0" w:color="auto"/>
                                        <w:left w:val="none" w:sz="0" w:space="0" w:color="auto"/>
                                        <w:bottom w:val="none" w:sz="0" w:space="0" w:color="auto"/>
                                        <w:right w:val="none" w:sz="0" w:space="0" w:color="auto"/>
                                      </w:divBdr>
                                      <w:divsChild>
                                        <w:div w:id="968363066">
                                          <w:marLeft w:val="0"/>
                                          <w:marRight w:val="0"/>
                                          <w:marTop w:val="0"/>
                                          <w:marBottom w:val="0"/>
                                          <w:divBdr>
                                            <w:top w:val="none" w:sz="0" w:space="0" w:color="auto"/>
                                            <w:left w:val="none" w:sz="0" w:space="0" w:color="auto"/>
                                            <w:bottom w:val="none" w:sz="0" w:space="0" w:color="auto"/>
                                            <w:right w:val="none" w:sz="0" w:space="0" w:color="auto"/>
                                          </w:divBdr>
                                          <w:divsChild>
                                            <w:div w:id="1909070818">
                                              <w:marLeft w:val="0"/>
                                              <w:marRight w:val="0"/>
                                              <w:marTop w:val="0"/>
                                              <w:marBottom w:val="0"/>
                                              <w:divBdr>
                                                <w:top w:val="none" w:sz="0" w:space="0" w:color="auto"/>
                                                <w:left w:val="none" w:sz="0" w:space="0" w:color="auto"/>
                                                <w:bottom w:val="none" w:sz="0" w:space="0" w:color="auto"/>
                                                <w:right w:val="none" w:sz="0" w:space="0" w:color="auto"/>
                                              </w:divBdr>
                                              <w:divsChild>
                                                <w:div w:id="213975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ism.it/index.aspx?codpage=2018_ricerca_fism_congresso_premi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086AF-84B8-4BE2-A0DC-074FB32F0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2711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De Felice</dc:creator>
  <cp:keywords/>
  <dc:description/>
  <cp:lastModifiedBy>Mario De Felice</cp:lastModifiedBy>
  <cp:revision>2</cp:revision>
  <dcterms:created xsi:type="dcterms:W3CDTF">2018-05-30T15:04:00Z</dcterms:created>
  <dcterms:modified xsi:type="dcterms:W3CDTF">2018-05-30T15:04:00Z</dcterms:modified>
</cp:coreProperties>
</file>