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B6FA0" w14:textId="0B11A04E" w:rsidR="00DD06A2" w:rsidRPr="00201F90" w:rsidRDefault="00DD06A2" w:rsidP="00201F90">
      <w:pPr>
        <w:pStyle w:val="Normale1"/>
        <w:jc w:val="center"/>
        <w:rPr>
          <w:rFonts w:ascii="Tahoma" w:hAnsi="Tahoma" w:cs="Tahoma"/>
          <w:b/>
          <w:bCs/>
          <w:sz w:val="24"/>
          <w:szCs w:val="24"/>
          <w:u w:val="single"/>
        </w:rPr>
      </w:pPr>
    </w:p>
    <w:p w14:paraId="786CABF8" w14:textId="77777777" w:rsidR="00DD06A2" w:rsidRPr="00201F90" w:rsidRDefault="00DD06A2" w:rsidP="00201F90">
      <w:pPr>
        <w:pStyle w:val="Normale1"/>
        <w:jc w:val="center"/>
        <w:rPr>
          <w:rFonts w:ascii="Tahoma" w:hAnsi="Tahoma" w:cs="Tahoma"/>
          <w:b/>
          <w:bCs/>
          <w:sz w:val="24"/>
          <w:szCs w:val="24"/>
          <w:u w:val="single"/>
        </w:rPr>
      </w:pPr>
      <w:r w:rsidRPr="00201F90">
        <w:rPr>
          <w:rFonts w:ascii="Tahoma" w:hAnsi="Tahoma" w:cs="Tahoma"/>
          <w:b/>
          <w:bCs/>
          <w:sz w:val="24"/>
          <w:szCs w:val="24"/>
          <w:u w:val="single"/>
        </w:rPr>
        <w:t>Comunicato stampa</w:t>
      </w:r>
    </w:p>
    <w:p w14:paraId="7C0E42A0" w14:textId="77777777" w:rsidR="00DD06A2" w:rsidRPr="00201F90" w:rsidRDefault="00DD06A2" w:rsidP="00201F90">
      <w:pPr>
        <w:jc w:val="center"/>
        <w:rPr>
          <w:rFonts w:ascii="Tahoma" w:hAnsi="Tahoma" w:cs="Tahoma"/>
          <w:b/>
          <w:sz w:val="24"/>
          <w:szCs w:val="24"/>
          <w:lang w:eastAsia="it-IT"/>
        </w:rPr>
      </w:pPr>
    </w:p>
    <w:p w14:paraId="1E682518" w14:textId="566F462B" w:rsidR="002710D6" w:rsidRPr="00961643" w:rsidRDefault="00C609FC" w:rsidP="00201F90">
      <w:pPr>
        <w:jc w:val="center"/>
        <w:rPr>
          <w:rFonts w:ascii="Tahoma" w:hAnsi="Tahoma" w:cs="Tahoma"/>
          <w:b/>
          <w:caps/>
          <w:sz w:val="24"/>
          <w:szCs w:val="24"/>
          <w:lang w:eastAsia="it-IT"/>
        </w:rPr>
      </w:pPr>
      <w:r w:rsidRPr="00961643">
        <w:rPr>
          <w:rFonts w:ascii="Tahoma" w:hAnsi="Tahoma" w:cs="Tahoma"/>
          <w:b/>
          <w:caps/>
          <w:sz w:val="24"/>
          <w:szCs w:val="24"/>
          <w:lang w:eastAsia="it-IT"/>
        </w:rPr>
        <w:t>ARISLA</w:t>
      </w:r>
      <w:r w:rsidR="009D1163" w:rsidRPr="00961643">
        <w:rPr>
          <w:rFonts w:ascii="Tahoma" w:hAnsi="Tahoma" w:cs="Tahoma"/>
          <w:b/>
          <w:caps/>
          <w:sz w:val="24"/>
          <w:szCs w:val="24"/>
          <w:lang w:eastAsia="it-IT"/>
        </w:rPr>
        <w:t xml:space="preserve"> </w:t>
      </w:r>
      <w:r w:rsidR="002710D6" w:rsidRPr="00961643">
        <w:rPr>
          <w:rFonts w:ascii="Tahoma" w:hAnsi="Tahoma" w:cs="Tahoma"/>
          <w:b/>
          <w:caps/>
          <w:sz w:val="24"/>
          <w:szCs w:val="24"/>
          <w:lang w:eastAsia="it-IT"/>
        </w:rPr>
        <w:t xml:space="preserve">ANNUNCIA I </w:t>
      </w:r>
      <w:r w:rsidR="008A2211" w:rsidRPr="00961643">
        <w:rPr>
          <w:rFonts w:ascii="Tahoma" w:hAnsi="Tahoma" w:cs="Tahoma"/>
          <w:b/>
          <w:caps/>
          <w:sz w:val="24"/>
          <w:szCs w:val="24"/>
          <w:lang w:eastAsia="it-IT"/>
        </w:rPr>
        <w:t>progetti</w:t>
      </w:r>
      <w:r w:rsidR="008A2211" w:rsidRPr="00961643">
        <w:rPr>
          <w:rFonts w:ascii="Tahoma" w:hAnsi="Tahoma" w:cs="Tahoma"/>
          <w:b/>
          <w:caps/>
          <w:color w:val="FF0000"/>
          <w:sz w:val="24"/>
          <w:szCs w:val="24"/>
          <w:lang w:eastAsia="it-IT"/>
        </w:rPr>
        <w:t xml:space="preserve"> </w:t>
      </w:r>
      <w:r w:rsidR="002710D6" w:rsidRPr="00961643">
        <w:rPr>
          <w:rFonts w:ascii="Tahoma" w:hAnsi="Tahoma" w:cs="Tahoma"/>
          <w:b/>
          <w:caps/>
          <w:sz w:val="24"/>
          <w:szCs w:val="24"/>
          <w:lang w:eastAsia="it-IT"/>
        </w:rPr>
        <w:t xml:space="preserve">VINCITORI </w:t>
      </w:r>
      <w:r w:rsidR="00E026F6" w:rsidRPr="00961643">
        <w:rPr>
          <w:rFonts w:ascii="Tahoma" w:hAnsi="Tahoma" w:cs="Tahoma"/>
          <w:b/>
          <w:caps/>
          <w:sz w:val="24"/>
          <w:szCs w:val="24"/>
          <w:lang w:eastAsia="it-IT"/>
        </w:rPr>
        <w:t>DELLA ‘CALL FOR PROJECTS’ 2016</w:t>
      </w:r>
      <w:r w:rsidR="002710D6" w:rsidRPr="00961643">
        <w:rPr>
          <w:rFonts w:ascii="Tahoma" w:hAnsi="Tahoma" w:cs="Tahoma"/>
          <w:b/>
          <w:caps/>
          <w:sz w:val="24"/>
          <w:szCs w:val="24"/>
          <w:lang w:eastAsia="it-IT"/>
        </w:rPr>
        <w:t xml:space="preserve"> </w:t>
      </w:r>
    </w:p>
    <w:p w14:paraId="05E3C441" w14:textId="77777777" w:rsidR="00E026F6" w:rsidRPr="00961643" w:rsidRDefault="00E026F6" w:rsidP="00201F90">
      <w:pPr>
        <w:jc w:val="center"/>
        <w:rPr>
          <w:rFonts w:ascii="Tahoma" w:hAnsi="Tahoma" w:cs="Tahoma"/>
          <w:b/>
          <w:caps/>
          <w:sz w:val="24"/>
          <w:szCs w:val="24"/>
          <w:lang w:eastAsia="it-IT"/>
        </w:rPr>
      </w:pPr>
    </w:p>
    <w:p w14:paraId="4FE430EB" w14:textId="7A2D4B86" w:rsidR="00F26C8E" w:rsidRPr="00E14280" w:rsidRDefault="00E026F6" w:rsidP="00C27991">
      <w:pPr>
        <w:jc w:val="center"/>
        <w:rPr>
          <w:rFonts w:ascii="Tahoma" w:hAnsi="Tahoma" w:cs="Tahoma"/>
          <w:b/>
          <w:i/>
          <w:sz w:val="23"/>
          <w:szCs w:val="23"/>
          <w:lang w:eastAsia="it-IT"/>
        </w:rPr>
      </w:pPr>
      <w:r w:rsidRPr="00961643">
        <w:rPr>
          <w:rFonts w:ascii="Tahoma" w:hAnsi="Tahoma" w:cs="Tahoma"/>
          <w:b/>
          <w:i/>
          <w:sz w:val="23"/>
          <w:szCs w:val="23"/>
          <w:lang w:eastAsia="it-IT"/>
        </w:rPr>
        <w:t>PRESIDENTE FONTANA</w:t>
      </w:r>
      <w:r w:rsidR="00C609FC" w:rsidRPr="00961643">
        <w:rPr>
          <w:rFonts w:ascii="Tahoma" w:hAnsi="Tahoma" w:cs="Tahoma"/>
          <w:b/>
          <w:i/>
          <w:sz w:val="23"/>
          <w:szCs w:val="23"/>
          <w:lang w:eastAsia="it-IT"/>
        </w:rPr>
        <w:t>: “</w:t>
      </w:r>
      <w:r w:rsidR="00F26C8E" w:rsidRPr="00961643">
        <w:rPr>
          <w:rFonts w:ascii="Tahoma" w:hAnsi="Tahoma" w:cs="Tahoma"/>
          <w:b/>
          <w:i/>
          <w:sz w:val="23"/>
          <w:szCs w:val="23"/>
          <w:lang w:eastAsia="it-IT"/>
        </w:rPr>
        <w:t>PREMIATI I SEI PROGETTI PIU’ INNOVATIVI CHE MIRANO AL TRASFERIMENTO DEI RISULTATI AL PAZIENTE</w:t>
      </w:r>
      <w:r w:rsidR="00F26C8E" w:rsidRPr="00E14280">
        <w:rPr>
          <w:rFonts w:ascii="Tahoma" w:hAnsi="Tahoma" w:cs="Tahoma"/>
          <w:b/>
          <w:i/>
          <w:sz w:val="23"/>
          <w:szCs w:val="23"/>
          <w:lang w:eastAsia="it-IT"/>
        </w:rPr>
        <w:t>”</w:t>
      </w:r>
    </w:p>
    <w:p w14:paraId="00357573" w14:textId="77777777" w:rsidR="00F26C8E" w:rsidRPr="00E14280" w:rsidRDefault="00F26C8E" w:rsidP="00C27991">
      <w:pPr>
        <w:jc w:val="center"/>
        <w:rPr>
          <w:rFonts w:ascii="Tahoma" w:hAnsi="Tahoma" w:cs="Tahoma"/>
          <w:b/>
          <w:i/>
          <w:sz w:val="23"/>
          <w:szCs w:val="23"/>
          <w:lang w:eastAsia="it-IT"/>
        </w:rPr>
      </w:pPr>
    </w:p>
    <w:p w14:paraId="60E97D0A" w14:textId="5FCC3DF8" w:rsidR="00F26C8E" w:rsidRPr="00E14280" w:rsidRDefault="00E14280" w:rsidP="00E14280">
      <w:pPr>
        <w:pBdr>
          <w:bottom w:val="single" w:sz="12" w:space="1" w:color="auto"/>
        </w:pBdr>
        <w:jc w:val="center"/>
        <w:rPr>
          <w:rFonts w:ascii="Tahoma" w:hAnsi="Tahoma" w:cs="Tahoma"/>
          <w:b/>
        </w:rPr>
      </w:pPr>
      <w:r w:rsidRPr="00E14280">
        <w:rPr>
          <w:rFonts w:ascii="Tahoma" w:hAnsi="Tahoma" w:cs="Tahoma"/>
          <w:b/>
          <w:sz w:val="23"/>
          <w:szCs w:val="23"/>
          <w:lang w:eastAsia="it-IT"/>
        </w:rPr>
        <w:t xml:space="preserve">Successo della piattaforma on line, lanciata per la prima volta </w:t>
      </w:r>
      <w:r w:rsidR="005B33FB">
        <w:rPr>
          <w:rFonts w:ascii="Tahoma" w:hAnsi="Tahoma" w:cs="Tahoma"/>
          <w:b/>
          <w:sz w:val="23"/>
          <w:szCs w:val="23"/>
          <w:lang w:eastAsia="it-IT"/>
        </w:rPr>
        <w:t xml:space="preserve">da </w:t>
      </w:r>
      <w:proofErr w:type="spellStart"/>
      <w:r w:rsidR="005B33FB">
        <w:rPr>
          <w:rFonts w:ascii="Tahoma" w:hAnsi="Tahoma" w:cs="Tahoma"/>
          <w:b/>
          <w:sz w:val="23"/>
          <w:szCs w:val="23"/>
          <w:lang w:eastAsia="it-IT"/>
        </w:rPr>
        <w:t>AriSLA</w:t>
      </w:r>
      <w:proofErr w:type="spellEnd"/>
      <w:r w:rsidR="005B33FB">
        <w:rPr>
          <w:rFonts w:ascii="Tahoma" w:hAnsi="Tahoma" w:cs="Tahoma"/>
          <w:b/>
          <w:sz w:val="23"/>
          <w:szCs w:val="23"/>
          <w:lang w:eastAsia="it-IT"/>
        </w:rPr>
        <w:t xml:space="preserve"> </w:t>
      </w:r>
      <w:r w:rsidR="00BC37E2">
        <w:rPr>
          <w:rFonts w:ascii="Tahoma" w:hAnsi="Tahoma" w:cs="Tahoma"/>
          <w:b/>
          <w:sz w:val="23"/>
          <w:szCs w:val="23"/>
          <w:lang w:eastAsia="it-IT"/>
        </w:rPr>
        <w:t xml:space="preserve">nella sua </w:t>
      </w:r>
      <w:r w:rsidR="005B33FB">
        <w:rPr>
          <w:rFonts w:ascii="Tahoma" w:hAnsi="Tahoma" w:cs="Tahoma"/>
          <w:b/>
          <w:sz w:val="23"/>
          <w:szCs w:val="23"/>
          <w:lang w:eastAsia="it-IT"/>
        </w:rPr>
        <w:t xml:space="preserve">ultima </w:t>
      </w:r>
      <w:r w:rsidR="00BC37E2">
        <w:rPr>
          <w:rFonts w:ascii="Tahoma" w:hAnsi="Tahoma" w:cs="Tahoma"/>
          <w:b/>
          <w:sz w:val="23"/>
          <w:szCs w:val="23"/>
          <w:lang w:eastAsia="it-IT"/>
        </w:rPr>
        <w:t>C</w:t>
      </w:r>
      <w:r w:rsidR="005B33FB">
        <w:rPr>
          <w:rFonts w:ascii="Tahoma" w:hAnsi="Tahoma" w:cs="Tahoma"/>
          <w:b/>
          <w:sz w:val="23"/>
          <w:szCs w:val="23"/>
          <w:lang w:eastAsia="it-IT"/>
        </w:rPr>
        <w:t xml:space="preserve">all </w:t>
      </w:r>
      <w:r w:rsidR="00BC37E2">
        <w:rPr>
          <w:rFonts w:ascii="Tahoma" w:hAnsi="Tahoma" w:cs="Tahoma"/>
          <w:b/>
          <w:sz w:val="23"/>
          <w:szCs w:val="23"/>
          <w:lang w:eastAsia="it-IT"/>
        </w:rPr>
        <w:t xml:space="preserve">for </w:t>
      </w:r>
      <w:proofErr w:type="spellStart"/>
      <w:r w:rsidR="00BC37E2">
        <w:rPr>
          <w:rFonts w:ascii="Tahoma" w:hAnsi="Tahoma" w:cs="Tahoma"/>
          <w:b/>
          <w:sz w:val="23"/>
          <w:szCs w:val="23"/>
          <w:lang w:eastAsia="it-IT"/>
        </w:rPr>
        <w:t>Projects</w:t>
      </w:r>
      <w:proofErr w:type="spellEnd"/>
      <w:r w:rsidR="008A60EB">
        <w:rPr>
          <w:rFonts w:ascii="Tahoma" w:hAnsi="Tahoma" w:cs="Tahoma"/>
          <w:b/>
          <w:sz w:val="23"/>
          <w:szCs w:val="23"/>
          <w:lang w:eastAsia="it-IT"/>
        </w:rPr>
        <w:t>,</w:t>
      </w:r>
      <w:r w:rsidR="00BC37E2">
        <w:rPr>
          <w:rFonts w:ascii="Tahoma" w:hAnsi="Tahoma" w:cs="Tahoma"/>
          <w:b/>
          <w:sz w:val="23"/>
          <w:szCs w:val="23"/>
          <w:lang w:eastAsia="it-IT"/>
        </w:rPr>
        <w:t xml:space="preserve"> </w:t>
      </w:r>
      <w:r w:rsidRPr="00E14280">
        <w:rPr>
          <w:rFonts w:ascii="Tahoma" w:hAnsi="Tahoma" w:cs="Tahoma"/>
          <w:b/>
          <w:sz w:val="23"/>
          <w:szCs w:val="23"/>
          <w:lang w:eastAsia="it-IT"/>
        </w:rPr>
        <w:t>per la sottomissione delle proposte:</w:t>
      </w:r>
      <w:r w:rsidR="00F26C8E" w:rsidRPr="00E14280">
        <w:rPr>
          <w:rFonts w:ascii="Tahoma" w:hAnsi="Tahoma" w:cs="Tahoma"/>
          <w:b/>
          <w:sz w:val="23"/>
          <w:szCs w:val="23"/>
          <w:lang w:eastAsia="it-IT"/>
        </w:rPr>
        <w:t xml:space="preserve"> </w:t>
      </w:r>
      <w:r w:rsidR="001A233D">
        <w:rPr>
          <w:rFonts w:ascii="Tahoma" w:hAnsi="Tahoma" w:cs="Tahoma"/>
          <w:b/>
          <w:sz w:val="23"/>
          <w:szCs w:val="23"/>
          <w:lang w:eastAsia="it-IT"/>
        </w:rPr>
        <w:t xml:space="preserve">raddoppiate </w:t>
      </w:r>
      <w:r w:rsidR="00F26C8E" w:rsidRPr="00E14280">
        <w:rPr>
          <w:rFonts w:ascii="Tahoma" w:hAnsi="Tahoma" w:cs="Tahoma"/>
          <w:b/>
          <w:sz w:val="23"/>
          <w:szCs w:val="23"/>
          <w:lang w:eastAsia="it-IT"/>
        </w:rPr>
        <w:t>le domande di finanziamento</w:t>
      </w:r>
      <w:r w:rsidR="00A1097A">
        <w:rPr>
          <w:rFonts w:ascii="Tahoma" w:hAnsi="Tahoma" w:cs="Tahoma"/>
          <w:b/>
          <w:sz w:val="23"/>
          <w:szCs w:val="23"/>
          <w:lang w:eastAsia="it-IT"/>
        </w:rPr>
        <w:t xml:space="preserve"> rispetto alla media</w:t>
      </w:r>
      <w:r w:rsidR="001A233D">
        <w:rPr>
          <w:rFonts w:ascii="Tahoma" w:hAnsi="Tahoma" w:cs="Tahoma"/>
          <w:b/>
          <w:sz w:val="23"/>
          <w:szCs w:val="23"/>
          <w:lang w:eastAsia="it-IT"/>
        </w:rPr>
        <w:t xml:space="preserve"> di candidature presentate ad oggi</w:t>
      </w:r>
      <w:r w:rsidR="00A1097A">
        <w:rPr>
          <w:rFonts w:ascii="Tahoma" w:hAnsi="Tahoma" w:cs="Tahoma"/>
          <w:b/>
          <w:sz w:val="23"/>
          <w:szCs w:val="23"/>
          <w:lang w:eastAsia="it-IT"/>
        </w:rPr>
        <w:t xml:space="preserve">. </w:t>
      </w:r>
    </w:p>
    <w:p w14:paraId="24CF4525" w14:textId="77777777" w:rsidR="00E14280" w:rsidRPr="00945C2C" w:rsidRDefault="00E14280" w:rsidP="00E14280">
      <w:pPr>
        <w:jc w:val="center"/>
        <w:rPr>
          <w:rFonts w:ascii="Tahoma" w:hAnsi="Tahoma" w:cs="Tahoma"/>
          <w:i/>
          <w:sz w:val="24"/>
          <w:szCs w:val="24"/>
          <w:lang w:eastAsia="it-IT"/>
        </w:rPr>
      </w:pPr>
    </w:p>
    <w:p w14:paraId="666D0C35" w14:textId="3D52FCA6" w:rsidR="000A161C" w:rsidRDefault="00FB240B" w:rsidP="00004CB6">
      <w:pPr>
        <w:jc w:val="both"/>
        <w:rPr>
          <w:rFonts w:ascii="Tahoma" w:eastAsia="Arial Unicode MS" w:hAnsi="Tahoma" w:cs="Tahoma"/>
          <w:i/>
          <w:sz w:val="24"/>
          <w:szCs w:val="24"/>
          <w:u w:color="000000"/>
        </w:rPr>
      </w:pPr>
      <w:r w:rsidRPr="00945C2C">
        <w:rPr>
          <w:rFonts w:ascii="Tahoma" w:hAnsi="Tahoma" w:cs="Tahoma"/>
          <w:b/>
          <w:sz w:val="24"/>
          <w:szCs w:val="24"/>
          <w:lang w:eastAsia="it-IT"/>
        </w:rPr>
        <w:t xml:space="preserve">Milano, </w:t>
      </w:r>
      <w:r w:rsidR="00CC17C3">
        <w:rPr>
          <w:rFonts w:ascii="Tahoma" w:hAnsi="Tahoma" w:cs="Tahoma"/>
          <w:b/>
          <w:sz w:val="24"/>
          <w:szCs w:val="24"/>
          <w:lang w:eastAsia="it-IT"/>
        </w:rPr>
        <w:t>26</w:t>
      </w:r>
      <w:bookmarkStart w:id="0" w:name="_GoBack"/>
      <w:bookmarkEnd w:id="0"/>
      <w:r w:rsidR="00B459AF">
        <w:rPr>
          <w:rFonts w:ascii="Tahoma" w:hAnsi="Tahoma" w:cs="Tahoma"/>
          <w:b/>
          <w:sz w:val="24"/>
          <w:szCs w:val="24"/>
          <w:lang w:eastAsia="it-IT"/>
        </w:rPr>
        <w:t xml:space="preserve"> </w:t>
      </w:r>
      <w:r w:rsidR="00E14280" w:rsidRPr="00945C2C">
        <w:rPr>
          <w:rFonts w:ascii="Tahoma" w:hAnsi="Tahoma" w:cs="Tahoma"/>
          <w:b/>
          <w:sz w:val="24"/>
          <w:szCs w:val="24"/>
          <w:lang w:eastAsia="it-IT"/>
        </w:rPr>
        <w:t>gennaio 2017</w:t>
      </w:r>
      <w:r w:rsidR="00DD06A2" w:rsidRPr="00945C2C">
        <w:rPr>
          <w:rFonts w:ascii="Tahoma" w:hAnsi="Tahoma" w:cs="Tahoma"/>
          <w:b/>
          <w:sz w:val="24"/>
          <w:szCs w:val="24"/>
          <w:lang w:eastAsia="it-IT"/>
        </w:rPr>
        <w:t xml:space="preserve"> </w:t>
      </w:r>
      <w:r w:rsidR="00663DBD">
        <w:rPr>
          <w:rFonts w:ascii="Tahoma" w:hAnsi="Tahoma" w:cs="Tahoma"/>
          <w:b/>
          <w:sz w:val="24"/>
          <w:szCs w:val="24"/>
          <w:lang w:eastAsia="it-IT"/>
        </w:rPr>
        <w:t>-</w:t>
      </w:r>
      <w:r w:rsidR="00F805E4" w:rsidRPr="00945C2C">
        <w:rPr>
          <w:rFonts w:ascii="Tahoma" w:hAnsi="Tahoma" w:cs="Tahoma"/>
          <w:b/>
          <w:sz w:val="24"/>
          <w:szCs w:val="24"/>
          <w:lang w:eastAsia="it-IT"/>
        </w:rPr>
        <w:t xml:space="preserve"> </w:t>
      </w:r>
      <w:r w:rsidR="00FA0BFF" w:rsidRPr="00F773C0">
        <w:rPr>
          <w:rFonts w:ascii="Tahoma" w:hAnsi="Tahoma" w:cs="Tahoma"/>
          <w:b/>
          <w:sz w:val="24"/>
          <w:szCs w:val="24"/>
          <w:lang w:eastAsia="it-IT"/>
        </w:rPr>
        <w:t xml:space="preserve">Avanzamento della </w:t>
      </w:r>
      <w:r w:rsidR="00FA0BFF" w:rsidRPr="00F773C0">
        <w:rPr>
          <w:rFonts w:ascii="Tahoma" w:hAnsi="Tahoma" w:cs="Tahoma"/>
          <w:b/>
          <w:bCs/>
          <w:sz w:val="24"/>
          <w:szCs w:val="24"/>
          <w:lang w:eastAsia="it-IT"/>
        </w:rPr>
        <w:t>conoscenza</w:t>
      </w:r>
      <w:r w:rsidR="00FA0BFF" w:rsidRPr="00945C2C">
        <w:rPr>
          <w:rFonts w:ascii="Tahoma" w:hAnsi="Tahoma" w:cs="Tahoma"/>
          <w:bCs/>
          <w:sz w:val="24"/>
          <w:szCs w:val="24"/>
          <w:lang w:eastAsia="it-IT"/>
        </w:rPr>
        <w:t xml:space="preserve"> scientifica sulla SLA</w:t>
      </w:r>
      <w:r w:rsidR="00FA0BFF" w:rsidRPr="00945C2C">
        <w:rPr>
          <w:rFonts w:ascii="Tahoma" w:hAnsi="Tahoma" w:cs="Tahoma"/>
          <w:sz w:val="24"/>
          <w:szCs w:val="24"/>
          <w:lang w:eastAsia="it-IT"/>
        </w:rPr>
        <w:t xml:space="preserve">, al fine di ottimizzare il </w:t>
      </w:r>
      <w:r w:rsidR="00FA0BFF" w:rsidRPr="00F773C0">
        <w:rPr>
          <w:rFonts w:ascii="Tahoma" w:hAnsi="Tahoma" w:cs="Tahoma"/>
          <w:b/>
          <w:bCs/>
          <w:sz w:val="24"/>
          <w:szCs w:val="24"/>
          <w:lang w:eastAsia="it-IT"/>
        </w:rPr>
        <w:t xml:space="preserve">trasferimento dei risultati </w:t>
      </w:r>
      <w:r w:rsidR="00714ED1" w:rsidRPr="00F773C0">
        <w:rPr>
          <w:rFonts w:ascii="Tahoma" w:hAnsi="Tahoma" w:cs="Tahoma"/>
          <w:b/>
          <w:sz w:val="24"/>
          <w:szCs w:val="24"/>
          <w:lang w:eastAsia="it-IT"/>
        </w:rPr>
        <w:t>della ricerca al paziente</w:t>
      </w:r>
      <w:r w:rsidR="002439DE">
        <w:rPr>
          <w:rFonts w:ascii="Tahoma" w:hAnsi="Tahoma" w:cs="Tahoma"/>
          <w:sz w:val="24"/>
          <w:szCs w:val="24"/>
          <w:lang w:eastAsia="it-IT"/>
        </w:rPr>
        <w:t xml:space="preserve"> </w:t>
      </w:r>
      <w:r w:rsidR="00FA0BFF" w:rsidRPr="00945C2C">
        <w:rPr>
          <w:rFonts w:ascii="Tahoma" w:hAnsi="Tahoma" w:cs="Tahoma"/>
          <w:bCs/>
          <w:sz w:val="24"/>
          <w:szCs w:val="24"/>
          <w:lang w:eastAsia="it-IT"/>
        </w:rPr>
        <w:t xml:space="preserve">e </w:t>
      </w:r>
      <w:r w:rsidR="00FA0BFF" w:rsidRPr="000F2F5B">
        <w:rPr>
          <w:rFonts w:ascii="Tahoma" w:hAnsi="Tahoma" w:cs="Tahoma"/>
          <w:b/>
          <w:bCs/>
          <w:sz w:val="24"/>
          <w:szCs w:val="24"/>
          <w:lang w:eastAsia="it-IT"/>
        </w:rPr>
        <w:t>introdurre nuove soluzioni terapeutiche</w:t>
      </w:r>
      <w:r w:rsidR="00FA0BFF" w:rsidRPr="00945C2C">
        <w:rPr>
          <w:rFonts w:ascii="Tahoma" w:hAnsi="Tahoma" w:cs="Tahoma"/>
          <w:bCs/>
          <w:sz w:val="24"/>
          <w:szCs w:val="24"/>
          <w:lang w:eastAsia="it-IT"/>
        </w:rPr>
        <w:t xml:space="preserve">. </w:t>
      </w:r>
      <w:r w:rsidR="00CB1F2B" w:rsidRPr="00945C2C">
        <w:rPr>
          <w:rFonts w:ascii="Tahoma" w:eastAsia="Times New Roman" w:hAnsi="Tahoma" w:cs="Tahoma"/>
          <w:sz w:val="24"/>
          <w:szCs w:val="24"/>
        </w:rPr>
        <w:t>S</w:t>
      </w:r>
      <w:r w:rsidR="00495640" w:rsidRPr="00945C2C">
        <w:rPr>
          <w:rFonts w:ascii="Tahoma" w:eastAsia="Times New Roman" w:hAnsi="Tahoma" w:cs="Tahoma"/>
          <w:sz w:val="24"/>
          <w:szCs w:val="24"/>
        </w:rPr>
        <w:t>ono</w:t>
      </w:r>
      <w:r w:rsidR="00CB1F2B" w:rsidRPr="00945C2C">
        <w:rPr>
          <w:rFonts w:ascii="Tahoma" w:eastAsia="Times New Roman" w:hAnsi="Tahoma" w:cs="Tahoma"/>
          <w:sz w:val="24"/>
          <w:szCs w:val="24"/>
        </w:rPr>
        <w:t xml:space="preserve"> questi</w:t>
      </w:r>
      <w:r w:rsidR="00495640" w:rsidRPr="00945C2C">
        <w:rPr>
          <w:rFonts w:ascii="Tahoma" w:eastAsia="Times New Roman" w:hAnsi="Tahoma" w:cs="Tahoma"/>
          <w:sz w:val="24"/>
          <w:szCs w:val="24"/>
        </w:rPr>
        <w:t xml:space="preserve"> gli obiettivi che si prefiggono i </w:t>
      </w:r>
      <w:r w:rsidR="00960A5A" w:rsidRPr="00945C2C">
        <w:rPr>
          <w:rFonts w:ascii="Tahoma" w:eastAsia="Times New Roman" w:hAnsi="Tahoma" w:cs="Tahoma"/>
          <w:b/>
          <w:sz w:val="24"/>
          <w:szCs w:val="24"/>
        </w:rPr>
        <w:t>sei</w:t>
      </w:r>
      <w:r w:rsidR="00792FCF" w:rsidRPr="00945C2C">
        <w:rPr>
          <w:rFonts w:ascii="Tahoma" w:eastAsia="Times New Roman" w:hAnsi="Tahoma" w:cs="Tahoma"/>
          <w:b/>
          <w:sz w:val="24"/>
          <w:szCs w:val="24"/>
        </w:rPr>
        <w:t xml:space="preserve"> </w:t>
      </w:r>
      <w:r w:rsidR="00495640" w:rsidRPr="00945C2C">
        <w:rPr>
          <w:rFonts w:ascii="Tahoma" w:eastAsia="Times New Roman" w:hAnsi="Tahoma" w:cs="Tahoma"/>
          <w:b/>
          <w:sz w:val="24"/>
          <w:szCs w:val="24"/>
        </w:rPr>
        <w:t xml:space="preserve">progetti </w:t>
      </w:r>
      <w:r w:rsidR="00495640" w:rsidRPr="00945C2C">
        <w:rPr>
          <w:rFonts w:ascii="Tahoma" w:hAnsi="Tahoma" w:cs="Tahoma"/>
          <w:b/>
          <w:sz w:val="24"/>
          <w:szCs w:val="24"/>
        </w:rPr>
        <w:t>giudicati meritevoli di finanziamento dalla Commissione scientifica internazionale</w:t>
      </w:r>
      <w:r w:rsidR="00CB1F2B" w:rsidRPr="00945C2C">
        <w:rPr>
          <w:rFonts w:ascii="Tahoma" w:hAnsi="Tahoma" w:cs="Tahoma"/>
          <w:b/>
          <w:sz w:val="24"/>
          <w:szCs w:val="24"/>
        </w:rPr>
        <w:t xml:space="preserve"> </w:t>
      </w:r>
      <w:r w:rsidR="000B5786" w:rsidRPr="00945C2C">
        <w:rPr>
          <w:rFonts w:ascii="Tahoma" w:hAnsi="Tahoma" w:cs="Tahoma"/>
          <w:b/>
          <w:sz w:val="24"/>
          <w:szCs w:val="24"/>
        </w:rPr>
        <w:t>di</w:t>
      </w:r>
      <w:r w:rsidR="000B5786" w:rsidRPr="00945C2C">
        <w:rPr>
          <w:rFonts w:ascii="Tahoma" w:hAnsi="Tahoma" w:cs="Tahoma"/>
          <w:sz w:val="24"/>
          <w:szCs w:val="24"/>
        </w:rPr>
        <w:t xml:space="preserve"> </w:t>
      </w:r>
      <w:proofErr w:type="spellStart"/>
      <w:r w:rsidR="000B5786" w:rsidRPr="00945C2C">
        <w:rPr>
          <w:rFonts w:ascii="Tahoma" w:hAnsi="Tahoma" w:cs="Tahoma"/>
          <w:b/>
          <w:sz w:val="24"/>
          <w:szCs w:val="24"/>
        </w:rPr>
        <w:t>AriSLA</w:t>
      </w:r>
      <w:proofErr w:type="spellEnd"/>
      <w:r w:rsidR="000B5786" w:rsidRPr="00945C2C">
        <w:rPr>
          <w:rFonts w:ascii="Tahoma" w:hAnsi="Tahoma" w:cs="Tahoma"/>
          <w:b/>
          <w:sz w:val="24"/>
          <w:szCs w:val="24"/>
        </w:rPr>
        <w:t xml:space="preserve"> - Fondazione Italiana di ricerca per la SLA</w:t>
      </w:r>
      <w:r w:rsidR="004D68C8" w:rsidRPr="00945C2C">
        <w:rPr>
          <w:rFonts w:ascii="Tahoma" w:hAnsi="Tahoma" w:cs="Tahoma"/>
          <w:sz w:val="24"/>
          <w:szCs w:val="24"/>
        </w:rPr>
        <w:t xml:space="preserve">, </w:t>
      </w:r>
      <w:r w:rsidR="00714ED1" w:rsidRPr="00945C2C">
        <w:rPr>
          <w:rFonts w:ascii="Tahoma" w:hAnsi="Tahoma" w:cs="Tahoma"/>
          <w:sz w:val="24"/>
          <w:szCs w:val="24"/>
        </w:rPr>
        <w:t>che hanno partecipato al nono Bando</w:t>
      </w:r>
      <w:r w:rsidR="000F2F5B">
        <w:rPr>
          <w:rFonts w:ascii="Tahoma" w:hAnsi="Tahoma" w:cs="Tahoma"/>
          <w:sz w:val="24"/>
          <w:szCs w:val="24"/>
        </w:rPr>
        <w:t>,</w:t>
      </w:r>
      <w:r w:rsidR="00714ED1" w:rsidRPr="00945C2C">
        <w:rPr>
          <w:rFonts w:ascii="Tahoma" w:hAnsi="Tahoma" w:cs="Tahoma"/>
          <w:sz w:val="24"/>
          <w:szCs w:val="24"/>
        </w:rPr>
        <w:t xml:space="preserve"> lanciato</w:t>
      </w:r>
      <w:r w:rsidR="00CB1F2B" w:rsidRPr="00945C2C">
        <w:rPr>
          <w:rFonts w:ascii="Tahoma" w:hAnsi="Tahoma" w:cs="Tahoma"/>
          <w:sz w:val="24"/>
          <w:szCs w:val="24"/>
        </w:rPr>
        <w:t xml:space="preserve"> nei mesi </w:t>
      </w:r>
      <w:r w:rsidR="000F2F5B">
        <w:rPr>
          <w:rFonts w:ascii="Tahoma" w:hAnsi="Tahoma" w:cs="Tahoma"/>
          <w:sz w:val="24"/>
          <w:szCs w:val="24"/>
        </w:rPr>
        <w:t>scorsi</w:t>
      </w:r>
      <w:r w:rsidR="003F4E5E" w:rsidRPr="00945C2C">
        <w:rPr>
          <w:rFonts w:ascii="Tahoma" w:hAnsi="Tahoma" w:cs="Tahoma"/>
          <w:sz w:val="24"/>
          <w:szCs w:val="24"/>
        </w:rPr>
        <w:t xml:space="preserve"> </w:t>
      </w:r>
      <w:r w:rsidR="00714ED1" w:rsidRPr="00945C2C">
        <w:rPr>
          <w:rFonts w:ascii="Tahoma" w:eastAsia="Arial Unicode MS" w:hAnsi="Tahoma" w:cs="Tahoma"/>
          <w:sz w:val="24"/>
          <w:szCs w:val="24"/>
          <w:u w:color="000000"/>
        </w:rPr>
        <w:t xml:space="preserve">per sostenere in modo concreto l’eccellenza della ricerca scientifica </w:t>
      </w:r>
      <w:r w:rsidR="000F2F5B">
        <w:rPr>
          <w:rFonts w:ascii="Tahoma" w:eastAsia="Arial Unicode MS" w:hAnsi="Tahoma" w:cs="Tahoma"/>
          <w:sz w:val="24"/>
          <w:szCs w:val="24"/>
          <w:u w:color="000000"/>
        </w:rPr>
        <w:t>in Italia.</w:t>
      </w:r>
    </w:p>
    <w:p w14:paraId="4B2DB543" w14:textId="77777777" w:rsidR="0061634F" w:rsidRDefault="0061634F" w:rsidP="00CD55AC">
      <w:pPr>
        <w:tabs>
          <w:tab w:val="left" w:pos="851"/>
        </w:tabs>
        <w:jc w:val="both"/>
        <w:rPr>
          <w:rFonts w:ascii="Tahoma" w:hAnsi="Tahoma" w:cs="Tahoma"/>
          <w:b/>
          <w:sz w:val="24"/>
          <w:szCs w:val="24"/>
        </w:rPr>
      </w:pPr>
    </w:p>
    <w:p w14:paraId="591C632C" w14:textId="67BD00DC" w:rsidR="006F1E2B" w:rsidRDefault="0061634F" w:rsidP="006F1E2B">
      <w:pPr>
        <w:tabs>
          <w:tab w:val="left" w:pos="851"/>
        </w:tabs>
        <w:jc w:val="both"/>
        <w:rPr>
          <w:rFonts w:ascii="Tahoma" w:hAnsi="Tahoma" w:cs="Tahoma"/>
          <w:sz w:val="24"/>
          <w:szCs w:val="24"/>
        </w:rPr>
      </w:pPr>
      <w:r>
        <w:rPr>
          <w:rFonts w:ascii="Tahoma" w:hAnsi="Tahoma" w:cs="Tahoma"/>
          <w:b/>
          <w:sz w:val="24"/>
          <w:szCs w:val="24"/>
        </w:rPr>
        <w:t xml:space="preserve">INVESTIMENTO SUI PROGETTI - </w:t>
      </w:r>
      <w:r w:rsidR="00CD55AC" w:rsidRPr="00945C2C">
        <w:rPr>
          <w:rFonts w:ascii="Tahoma" w:hAnsi="Tahoma" w:cs="Tahoma"/>
          <w:b/>
          <w:sz w:val="24"/>
          <w:szCs w:val="24"/>
        </w:rPr>
        <w:t xml:space="preserve">Sarà di </w:t>
      </w:r>
      <w:r w:rsidR="00CD55AC" w:rsidRPr="00945C2C">
        <w:rPr>
          <w:rFonts w:ascii="Tahoma" w:hAnsi="Tahoma" w:cs="Tahoma"/>
          <w:b/>
          <w:bCs/>
          <w:sz w:val="24"/>
          <w:szCs w:val="24"/>
        </w:rPr>
        <w:t>876.378</w:t>
      </w:r>
      <w:r w:rsidR="00CD55AC" w:rsidRPr="00945C2C">
        <w:rPr>
          <w:rFonts w:ascii="Tahoma" w:hAnsi="Tahoma" w:cs="Tahoma"/>
          <w:b/>
          <w:sz w:val="24"/>
          <w:szCs w:val="24"/>
        </w:rPr>
        <w:t xml:space="preserve"> euro l’investimento economico complessivo </w:t>
      </w:r>
      <w:r w:rsidR="000F2F5B" w:rsidRPr="00945C2C">
        <w:rPr>
          <w:rFonts w:ascii="Tahoma" w:hAnsi="Tahoma" w:cs="Tahoma"/>
          <w:b/>
          <w:sz w:val="24"/>
          <w:szCs w:val="24"/>
        </w:rPr>
        <w:t xml:space="preserve">erogato da </w:t>
      </w:r>
      <w:proofErr w:type="spellStart"/>
      <w:r w:rsidR="000F2F5B" w:rsidRPr="00945C2C">
        <w:rPr>
          <w:rFonts w:ascii="Tahoma" w:hAnsi="Tahoma" w:cs="Tahoma"/>
          <w:b/>
          <w:sz w:val="24"/>
          <w:szCs w:val="24"/>
        </w:rPr>
        <w:t>AriSLA</w:t>
      </w:r>
      <w:proofErr w:type="spellEnd"/>
      <w:r w:rsidR="000F2F5B" w:rsidRPr="000F2F5B">
        <w:rPr>
          <w:rFonts w:ascii="Tahoma" w:hAnsi="Tahoma" w:cs="Tahoma"/>
          <w:b/>
          <w:sz w:val="24"/>
          <w:szCs w:val="24"/>
        </w:rPr>
        <w:t xml:space="preserve"> </w:t>
      </w:r>
      <w:r w:rsidR="000F2F5B" w:rsidRPr="00945C2C">
        <w:rPr>
          <w:rFonts w:ascii="Tahoma" w:hAnsi="Tahoma" w:cs="Tahoma"/>
          <w:b/>
          <w:sz w:val="24"/>
          <w:szCs w:val="24"/>
        </w:rPr>
        <w:t xml:space="preserve">per </w:t>
      </w:r>
      <w:r w:rsidR="000F2F5B">
        <w:rPr>
          <w:rFonts w:ascii="Tahoma" w:hAnsi="Tahoma" w:cs="Tahoma"/>
          <w:b/>
          <w:sz w:val="24"/>
          <w:szCs w:val="24"/>
        </w:rPr>
        <w:t xml:space="preserve">i </w:t>
      </w:r>
      <w:r w:rsidR="000F2F5B" w:rsidRPr="00945C2C">
        <w:rPr>
          <w:rFonts w:ascii="Tahoma" w:hAnsi="Tahoma" w:cs="Tahoma"/>
          <w:b/>
          <w:sz w:val="24"/>
          <w:szCs w:val="24"/>
        </w:rPr>
        <w:t>nuovi progetti</w:t>
      </w:r>
      <w:r w:rsidR="00355919">
        <w:rPr>
          <w:rFonts w:ascii="Tahoma" w:hAnsi="Tahoma" w:cs="Tahoma"/>
          <w:b/>
          <w:sz w:val="24"/>
          <w:szCs w:val="24"/>
        </w:rPr>
        <w:t xml:space="preserve">, attraverso la Call for </w:t>
      </w:r>
      <w:proofErr w:type="spellStart"/>
      <w:r w:rsidR="00355919">
        <w:rPr>
          <w:rFonts w:ascii="Tahoma" w:hAnsi="Tahoma" w:cs="Tahoma"/>
          <w:b/>
          <w:sz w:val="24"/>
          <w:szCs w:val="24"/>
        </w:rPr>
        <w:t>Projects</w:t>
      </w:r>
      <w:proofErr w:type="spellEnd"/>
      <w:r w:rsidR="00355919">
        <w:rPr>
          <w:rFonts w:ascii="Tahoma" w:hAnsi="Tahoma" w:cs="Tahoma"/>
          <w:b/>
          <w:sz w:val="24"/>
          <w:szCs w:val="24"/>
        </w:rPr>
        <w:t xml:space="preserve"> 2016</w:t>
      </w:r>
      <w:r w:rsidR="000F2F5B">
        <w:rPr>
          <w:rFonts w:ascii="Tahoma" w:hAnsi="Tahoma" w:cs="Tahoma"/>
          <w:b/>
          <w:sz w:val="24"/>
          <w:szCs w:val="24"/>
        </w:rPr>
        <w:t xml:space="preserve">: </w:t>
      </w:r>
      <w:r w:rsidR="000F2F5B" w:rsidRPr="000F2F5B">
        <w:rPr>
          <w:rFonts w:ascii="Tahoma" w:hAnsi="Tahoma" w:cs="Tahoma"/>
          <w:sz w:val="24"/>
          <w:szCs w:val="24"/>
        </w:rPr>
        <w:t xml:space="preserve">la Fondazione </w:t>
      </w:r>
      <w:r w:rsidR="00CD55AC" w:rsidRPr="00945C2C">
        <w:rPr>
          <w:rFonts w:ascii="Tahoma" w:hAnsi="Tahoma" w:cs="Tahoma"/>
          <w:sz w:val="24"/>
          <w:szCs w:val="24"/>
        </w:rPr>
        <w:t>incrementa</w:t>
      </w:r>
      <w:r w:rsidR="000F2F5B">
        <w:rPr>
          <w:rFonts w:ascii="Tahoma" w:hAnsi="Tahoma" w:cs="Tahoma"/>
          <w:sz w:val="24"/>
          <w:szCs w:val="24"/>
        </w:rPr>
        <w:t xml:space="preserve"> così</w:t>
      </w:r>
      <w:r w:rsidR="00CD55AC" w:rsidRPr="00945C2C">
        <w:rPr>
          <w:rFonts w:ascii="Tahoma" w:hAnsi="Tahoma" w:cs="Tahoma"/>
          <w:sz w:val="24"/>
          <w:szCs w:val="24"/>
        </w:rPr>
        <w:t xml:space="preserve"> le risorse stanziate fino ad oggi a sostegno della ricerca scientifica, </w:t>
      </w:r>
      <w:r w:rsidR="00CD55AC" w:rsidRPr="008A60EB">
        <w:rPr>
          <w:rFonts w:ascii="Tahoma" w:hAnsi="Tahoma" w:cs="Tahoma"/>
          <w:b/>
          <w:sz w:val="24"/>
          <w:szCs w:val="24"/>
        </w:rPr>
        <w:t>arrivando ad investire oltre 10,</w:t>
      </w:r>
      <w:r w:rsidR="00D20186">
        <w:rPr>
          <w:rFonts w:ascii="Tahoma" w:hAnsi="Tahoma" w:cs="Tahoma"/>
          <w:b/>
          <w:sz w:val="24"/>
          <w:szCs w:val="24"/>
        </w:rPr>
        <w:t>6</w:t>
      </w:r>
      <w:r w:rsidR="00CD55AC" w:rsidRPr="008A60EB">
        <w:rPr>
          <w:rFonts w:ascii="Tahoma" w:hAnsi="Tahoma" w:cs="Tahoma"/>
          <w:b/>
          <w:sz w:val="24"/>
          <w:szCs w:val="24"/>
        </w:rPr>
        <w:t xml:space="preserve"> milioni di euro dal 2009</w:t>
      </w:r>
      <w:r w:rsidR="001031F4" w:rsidRPr="008A60EB">
        <w:rPr>
          <w:rFonts w:ascii="Tahoma" w:hAnsi="Tahoma" w:cs="Tahoma"/>
          <w:b/>
          <w:sz w:val="24"/>
          <w:szCs w:val="24"/>
        </w:rPr>
        <w:t>,</w:t>
      </w:r>
      <w:r w:rsidR="00CD55AC" w:rsidRPr="0061634F">
        <w:rPr>
          <w:rFonts w:ascii="Tahoma" w:hAnsi="Tahoma" w:cs="Tahoma"/>
          <w:sz w:val="24"/>
          <w:szCs w:val="24"/>
        </w:rPr>
        <w:t xml:space="preserve"> </w:t>
      </w:r>
      <w:r w:rsidR="00CD55AC" w:rsidRPr="00961643">
        <w:rPr>
          <w:rFonts w:ascii="Tahoma" w:hAnsi="Tahoma" w:cs="Tahoma"/>
          <w:sz w:val="24"/>
          <w:szCs w:val="24"/>
        </w:rPr>
        <w:t xml:space="preserve">supportando </w:t>
      </w:r>
      <w:r w:rsidR="005B33FB">
        <w:rPr>
          <w:rFonts w:ascii="Tahoma" w:hAnsi="Tahoma" w:cs="Tahoma"/>
          <w:sz w:val="24"/>
          <w:szCs w:val="24"/>
        </w:rPr>
        <w:t xml:space="preserve">in questi anni </w:t>
      </w:r>
      <w:r w:rsidR="00876020" w:rsidRPr="00961643">
        <w:rPr>
          <w:rFonts w:ascii="Tahoma" w:hAnsi="Tahoma" w:cs="Tahoma"/>
          <w:sz w:val="24"/>
          <w:szCs w:val="24"/>
        </w:rPr>
        <w:t xml:space="preserve">62 </w:t>
      </w:r>
      <w:r w:rsidR="00CD55AC" w:rsidRPr="00961643">
        <w:rPr>
          <w:rFonts w:ascii="Tahoma" w:hAnsi="Tahoma" w:cs="Tahoma"/>
          <w:sz w:val="24"/>
          <w:szCs w:val="24"/>
        </w:rPr>
        <w:t xml:space="preserve">progetti e </w:t>
      </w:r>
      <w:r w:rsidR="00B07170">
        <w:rPr>
          <w:rFonts w:ascii="Tahoma" w:hAnsi="Tahoma" w:cs="Tahoma"/>
          <w:sz w:val="24"/>
          <w:szCs w:val="24"/>
        </w:rPr>
        <w:t>260</w:t>
      </w:r>
      <w:r w:rsidR="00961643" w:rsidRPr="00961643">
        <w:rPr>
          <w:rFonts w:ascii="Tahoma" w:hAnsi="Tahoma" w:cs="Tahoma"/>
          <w:sz w:val="24"/>
          <w:szCs w:val="24"/>
        </w:rPr>
        <w:t xml:space="preserve"> ricercatori</w:t>
      </w:r>
      <w:r w:rsidR="005B33FB">
        <w:rPr>
          <w:rFonts w:ascii="Tahoma" w:hAnsi="Tahoma" w:cs="Tahoma"/>
          <w:sz w:val="24"/>
          <w:szCs w:val="24"/>
        </w:rPr>
        <w:t xml:space="preserve"> su tutto il territorio nazionale</w:t>
      </w:r>
      <w:r w:rsidR="00961643" w:rsidRPr="00961643">
        <w:rPr>
          <w:rFonts w:ascii="Tahoma" w:hAnsi="Tahoma" w:cs="Tahoma"/>
          <w:sz w:val="24"/>
          <w:szCs w:val="24"/>
        </w:rPr>
        <w:t>.</w:t>
      </w:r>
      <w:r w:rsidR="00961643">
        <w:rPr>
          <w:rFonts w:ascii="Tahoma" w:hAnsi="Tahoma" w:cs="Tahoma"/>
          <w:sz w:val="24"/>
          <w:szCs w:val="24"/>
        </w:rPr>
        <w:t xml:space="preserve"> </w:t>
      </w:r>
      <w:r w:rsidR="00CD55AC" w:rsidRPr="0061634F">
        <w:rPr>
          <w:rFonts w:ascii="Tahoma" w:hAnsi="Tahoma" w:cs="Tahoma"/>
          <w:sz w:val="24"/>
          <w:szCs w:val="24"/>
        </w:rPr>
        <w:t xml:space="preserve"> </w:t>
      </w:r>
    </w:p>
    <w:p w14:paraId="317B3524" w14:textId="77777777" w:rsidR="000F2F5B" w:rsidRDefault="000F2F5B" w:rsidP="000F0A0C">
      <w:pPr>
        <w:jc w:val="both"/>
        <w:rPr>
          <w:rFonts w:ascii="Tahoma" w:hAnsi="Tahoma" w:cs="Tahoma"/>
          <w:b/>
          <w:sz w:val="24"/>
          <w:szCs w:val="24"/>
        </w:rPr>
      </w:pPr>
    </w:p>
    <w:p w14:paraId="47BB5BC9" w14:textId="10FD7722" w:rsidR="006260A8" w:rsidRPr="00961643" w:rsidRDefault="00383D3E" w:rsidP="000F0A0C">
      <w:pPr>
        <w:jc w:val="both"/>
        <w:rPr>
          <w:rFonts w:ascii="Tahoma" w:hAnsi="Tahoma" w:cs="Tahoma"/>
          <w:sz w:val="24"/>
          <w:szCs w:val="24"/>
        </w:rPr>
      </w:pPr>
      <w:r>
        <w:rPr>
          <w:rFonts w:ascii="Tahoma" w:hAnsi="Tahoma" w:cs="Tahoma"/>
          <w:b/>
          <w:sz w:val="24"/>
          <w:szCs w:val="24"/>
        </w:rPr>
        <w:t>STUDI VINCITORI -</w:t>
      </w:r>
      <w:r w:rsidR="00F55EB0">
        <w:rPr>
          <w:rFonts w:ascii="Tahoma" w:hAnsi="Tahoma" w:cs="Tahoma"/>
          <w:b/>
          <w:sz w:val="24"/>
          <w:szCs w:val="24"/>
        </w:rPr>
        <w:t xml:space="preserve"> </w:t>
      </w:r>
      <w:r w:rsidR="004427BB" w:rsidRPr="00961643">
        <w:rPr>
          <w:rFonts w:ascii="Tahoma" w:hAnsi="Tahoma" w:cs="Tahoma"/>
          <w:sz w:val="24"/>
          <w:szCs w:val="24"/>
        </w:rPr>
        <w:t>D</w:t>
      </w:r>
      <w:r w:rsidR="00876020" w:rsidRPr="00961643">
        <w:rPr>
          <w:rFonts w:ascii="Tahoma" w:hAnsi="Tahoma" w:cs="Tahoma"/>
          <w:sz w:val="24"/>
          <w:szCs w:val="24"/>
        </w:rPr>
        <w:t xml:space="preserve">ue </w:t>
      </w:r>
      <w:r w:rsidR="004427BB" w:rsidRPr="00961643">
        <w:rPr>
          <w:rFonts w:ascii="Tahoma" w:hAnsi="Tahoma" w:cs="Tahoma"/>
          <w:sz w:val="24"/>
          <w:szCs w:val="24"/>
        </w:rPr>
        <w:t xml:space="preserve">dei 6 </w:t>
      </w:r>
      <w:r w:rsidR="00876020" w:rsidRPr="00961643">
        <w:rPr>
          <w:rFonts w:ascii="Tahoma" w:hAnsi="Tahoma" w:cs="Tahoma"/>
          <w:sz w:val="24"/>
          <w:szCs w:val="24"/>
        </w:rPr>
        <w:t xml:space="preserve">progetti </w:t>
      </w:r>
      <w:r w:rsidR="004427BB" w:rsidRPr="00961643">
        <w:rPr>
          <w:rFonts w:ascii="Tahoma" w:hAnsi="Tahoma" w:cs="Tahoma"/>
          <w:sz w:val="24"/>
          <w:szCs w:val="24"/>
        </w:rPr>
        <w:t>finanziati</w:t>
      </w:r>
      <w:r w:rsidR="004427BB">
        <w:rPr>
          <w:rFonts w:ascii="Tahoma" w:hAnsi="Tahoma" w:cs="Tahoma"/>
          <w:b/>
          <w:sz w:val="24"/>
          <w:szCs w:val="24"/>
        </w:rPr>
        <w:t xml:space="preserve"> (DDRNA&amp;ALS e </w:t>
      </w:r>
      <w:proofErr w:type="spellStart"/>
      <w:r w:rsidR="004427BB">
        <w:rPr>
          <w:rFonts w:ascii="Tahoma" w:hAnsi="Tahoma" w:cs="Tahoma"/>
          <w:b/>
          <w:sz w:val="24"/>
          <w:szCs w:val="24"/>
        </w:rPr>
        <w:t>StressFUS</w:t>
      </w:r>
      <w:proofErr w:type="spellEnd"/>
      <w:r w:rsidR="004427BB">
        <w:rPr>
          <w:rFonts w:ascii="Tahoma" w:hAnsi="Tahoma" w:cs="Tahoma"/>
          <w:b/>
          <w:sz w:val="24"/>
          <w:szCs w:val="24"/>
        </w:rPr>
        <w:t xml:space="preserve">) hanno l’obiettivo di verificare </w:t>
      </w:r>
      <w:r w:rsidR="00D33E53">
        <w:rPr>
          <w:rFonts w:ascii="Tahoma" w:hAnsi="Tahoma" w:cs="Tahoma"/>
          <w:b/>
          <w:sz w:val="24"/>
          <w:szCs w:val="24"/>
        </w:rPr>
        <w:t xml:space="preserve">il coinvolgimento </w:t>
      </w:r>
      <w:r w:rsidR="0011062A">
        <w:rPr>
          <w:rFonts w:ascii="Tahoma" w:hAnsi="Tahoma" w:cs="Tahoma"/>
          <w:b/>
          <w:sz w:val="24"/>
          <w:szCs w:val="24"/>
        </w:rPr>
        <w:t>delle</w:t>
      </w:r>
      <w:r w:rsidR="004427BB">
        <w:rPr>
          <w:rFonts w:ascii="Tahoma" w:hAnsi="Tahoma" w:cs="Tahoma"/>
          <w:b/>
          <w:sz w:val="24"/>
          <w:szCs w:val="24"/>
        </w:rPr>
        <w:t xml:space="preserve"> proteine </w:t>
      </w:r>
      <w:r w:rsidR="002F1833">
        <w:rPr>
          <w:rFonts w:ascii="Tahoma" w:hAnsi="Tahoma" w:cs="Tahoma"/>
          <w:b/>
          <w:sz w:val="24"/>
          <w:szCs w:val="24"/>
        </w:rPr>
        <w:t>TDP-43 e FU</w:t>
      </w:r>
      <w:r w:rsidR="005B33FB">
        <w:rPr>
          <w:rFonts w:ascii="Tahoma" w:hAnsi="Tahoma" w:cs="Tahoma"/>
          <w:b/>
          <w:sz w:val="24"/>
          <w:szCs w:val="24"/>
        </w:rPr>
        <w:t>S</w:t>
      </w:r>
      <w:r w:rsidR="002F1833">
        <w:rPr>
          <w:rFonts w:ascii="Tahoma" w:hAnsi="Tahoma" w:cs="Tahoma"/>
          <w:b/>
          <w:sz w:val="24"/>
          <w:szCs w:val="24"/>
        </w:rPr>
        <w:t xml:space="preserve">, </w:t>
      </w:r>
      <w:r w:rsidR="004427BB">
        <w:rPr>
          <w:rFonts w:ascii="Tahoma" w:hAnsi="Tahoma" w:cs="Tahoma"/>
          <w:b/>
          <w:sz w:val="24"/>
          <w:szCs w:val="24"/>
        </w:rPr>
        <w:t>associate</w:t>
      </w:r>
      <w:r w:rsidR="00A16F8D">
        <w:rPr>
          <w:rFonts w:ascii="Tahoma" w:hAnsi="Tahoma" w:cs="Tahoma"/>
          <w:b/>
          <w:sz w:val="24"/>
          <w:szCs w:val="24"/>
        </w:rPr>
        <w:t xml:space="preserve"> all’insorgenza della malattia</w:t>
      </w:r>
      <w:r w:rsidR="002439DE">
        <w:rPr>
          <w:rFonts w:ascii="Tahoma" w:hAnsi="Tahoma" w:cs="Tahoma"/>
          <w:b/>
          <w:sz w:val="24"/>
          <w:szCs w:val="24"/>
        </w:rPr>
        <w:t>,</w:t>
      </w:r>
      <w:r w:rsidR="00A16F8D">
        <w:rPr>
          <w:rFonts w:ascii="Tahoma" w:hAnsi="Tahoma" w:cs="Tahoma"/>
          <w:b/>
          <w:sz w:val="24"/>
          <w:szCs w:val="24"/>
        </w:rPr>
        <w:t xml:space="preserve"> </w:t>
      </w:r>
      <w:r w:rsidR="00313288">
        <w:rPr>
          <w:rFonts w:ascii="Tahoma" w:hAnsi="Tahoma" w:cs="Tahoma"/>
          <w:b/>
          <w:sz w:val="24"/>
          <w:szCs w:val="24"/>
        </w:rPr>
        <w:t xml:space="preserve">nella alterata </w:t>
      </w:r>
      <w:r w:rsidR="004427BB">
        <w:rPr>
          <w:rFonts w:ascii="Tahoma" w:hAnsi="Tahoma" w:cs="Tahoma"/>
          <w:b/>
          <w:sz w:val="24"/>
          <w:szCs w:val="24"/>
        </w:rPr>
        <w:t xml:space="preserve">risposta allo stress dei motoneuroni, </w:t>
      </w:r>
      <w:r w:rsidR="00D33E53" w:rsidRPr="00961643">
        <w:rPr>
          <w:rFonts w:ascii="Tahoma" w:hAnsi="Tahoma" w:cs="Tahoma"/>
          <w:sz w:val="24"/>
          <w:szCs w:val="24"/>
        </w:rPr>
        <w:t xml:space="preserve">che risultano così maggiormente </w:t>
      </w:r>
      <w:r w:rsidR="004427BB" w:rsidRPr="00961643">
        <w:rPr>
          <w:rFonts w:ascii="Tahoma" w:hAnsi="Tahoma" w:cs="Tahoma"/>
          <w:sz w:val="24"/>
          <w:szCs w:val="24"/>
        </w:rPr>
        <w:t xml:space="preserve">vulnerabili agli </w:t>
      </w:r>
      <w:r w:rsidR="002F1833">
        <w:rPr>
          <w:rFonts w:ascii="Tahoma" w:hAnsi="Tahoma" w:cs="Tahoma"/>
          <w:sz w:val="24"/>
          <w:szCs w:val="24"/>
        </w:rPr>
        <w:t>“</w:t>
      </w:r>
      <w:r w:rsidR="004427BB" w:rsidRPr="007C40DE">
        <w:rPr>
          <w:rFonts w:ascii="Tahoma" w:hAnsi="Tahoma" w:cs="Tahoma"/>
          <w:sz w:val="24"/>
          <w:szCs w:val="24"/>
        </w:rPr>
        <w:t>insulti</w:t>
      </w:r>
      <w:r w:rsidR="002F1833">
        <w:rPr>
          <w:rFonts w:ascii="Tahoma" w:hAnsi="Tahoma" w:cs="Tahoma"/>
          <w:sz w:val="24"/>
          <w:szCs w:val="24"/>
        </w:rPr>
        <w:t>”</w:t>
      </w:r>
      <w:r w:rsidR="004427BB" w:rsidRPr="00961643">
        <w:rPr>
          <w:rFonts w:ascii="Tahoma" w:hAnsi="Tahoma" w:cs="Tahoma"/>
          <w:sz w:val="24"/>
          <w:szCs w:val="24"/>
        </w:rPr>
        <w:t xml:space="preserve"> ossidativi</w:t>
      </w:r>
      <w:r w:rsidR="002F1833">
        <w:rPr>
          <w:rFonts w:ascii="Tahoma" w:hAnsi="Tahoma" w:cs="Tahoma"/>
          <w:sz w:val="24"/>
          <w:szCs w:val="24"/>
        </w:rPr>
        <w:t>.</w:t>
      </w:r>
      <w:r w:rsidR="00CD55AC" w:rsidRPr="00D33E53">
        <w:rPr>
          <w:rFonts w:ascii="Tahoma" w:hAnsi="Tahoma" w:cs="Tahoma"/>
          <w:sz w:val="24"/>
          <w:szCs w:val="24"/>
        </w:rPr>
        <w:t xml:space="preserve"> </w:t>
      </w:r>
      <w:r w:rsidR="00A16F8D">
        <w:rPr>
          <w:rFonts w:ascii="Tahoma" w:hAnsi="Tahoma" w:cs="Tahoma"/>
          <w:sz w:val="24"/>
          <w:szCs w:val="24"/>
        </w:rPr>
        <w:t>Altri d</w:t>
      </w:r>
      <w:r w:rsidR="0086447E">
        <w:rPr>
          <w:rFonts w:ascii="Tahoma" w:hAnsi="Tahoma" w:cs="Tahoma"/>
          <w:sz w:val="24"/>
          <w:szCs w:val="24"/>
        </w:rPr>
        <w:t>ue progett</w:t>
      </w:r>
      <w:r w:rsidR="00D33E53">
        <w:rPr>
          <w:rFonts w:ascii="Tahoma" w:hAnsi="Tahoma" w:cs="Tahoma"/>
          <w:sz w:val="24"/>
          <w:szCs w:val="24"/>
        </w:rPr>
        <w:t xml:space="preserve">i di ricerca vogliono </w:t>
      </w:r>
      <w:r w:rsidR="00D33E53" w:rsidRPr="00961643">
        <w:rPr>
          <w:rFonts w:ascii="Tahoma" w:hAnsi="Tahoma" w:cs="Tahoma"/>
          <w:b/>
          <w:sz w:val="24"/>
          <w:szCs w:val="24"/>
        </w:rPr>
        <w:t>sondare nuovi approcci bi</w:t>
      </w:r>
      <w:r w:rsidR="007A1068" w:rsidRPr="00961643">
        <w:rPr>
          <w:rFonts w:ascii="Tahoma" w:hAnsi="Tahoma" w:cs="Tahoma"/>
          <w:b/>
          <w:sz w:val="24"/>
          <w:szCs w:val="24"/>
        </w:rPr>
        <w:t>ologici</w:t>
      </w:r>
      <w:r w:rsidR="002F1833">
        <w:rPr>
          <w:rFonts w:ascii="Tahoma" w:hAnsi="Tahoma" w:cs="Tahoma"/>
          <w:b/>
          <w:sz w:val="24"/>
          <w:szCs w:val="24"/>
        </w:rPr>
        <w:t>,</w:t>
      </w:r>
      <w:r w:rsidR="007A1068" w:rsidRPr="00961643">
        <w:rPr>
          <w:rFonts w:ascii="Tahoma" w:hAnsi="Tahoma" w:cs="Tahoma"/>
          <w:b/>
          <w:sz w:val="24"/>
          <w:szCs w:val="24"/>
        </w:rPr>
        <w:t xml:space="preserve"> allo scopo di identificare futur</w:t>
      </w:r>
      <w:r w:rsidR="00933C57" w:rsidRPr="00961643">
        <w:rPr>
          <w:rFonts w:ascii="Tahoma" w:hAnsi="Tahoma" w:cs="Tahoma"/>
          <w:b/>
          <w:sz w:val="24"/>
          <w:szCs w:val="24"/>
        </w:rPr>
        <w:t xml:space="preserve">e terapie </w:t>
      </w:r>
      <w:r w:rsidR="007A1068" w:rsidRPr="00961643">
        <w:rPr>
          <w:rFonts w:ascii="Tahoma" w:hAnsi="Tahoma" w:cs="Tahoma"/>
          <w:b/>
          <w:sz w:val="24"/>
          <w:szCs w:val="24"/>
        </w:rPr>
        <w:t>per la SLA</w:t>
      </w:r>
      <w:r w:rsidR="007A1068">
        <w:rPr>
          <w:rFonts w:ascii="Tahoma" w:hAnsi="Tahoma" w:cs="Tahoma"/>
          <w:sz w:val="24"/>
          <w:szCs w:val="24"/>
        </w:rPr>
        <w:t xml:space="preserve">. </w:t>
      </w:r>
      <w:r w:rsidR="002F1833">
        <w:rPr>
          <w:rFonts w:ascii="Tahoma" w:hAnsi="Tahoma" w:cs="Tahoma"/>
          <w:sz w:val="24"/>
          <w:szCs w:val="24"/>
        </w:rPr>
        <w:t xml:space="preserve">Il primo </w:t>
      </w:r>
      <w:r w:rsidR="002439DE">
        <w:rPr>
          <w:rFonts w:ascii="Tahoma" w:hAnsi="Tahoma" w:cs="Tahoma"/>
          <w:sz w:val="24"/>
          <w:szCs w:val="24"/>
        </w:rPr>
        <w:t>(</w:t>
      </w:r>
      <w:proofErr w:type="spellStart"/>
      <w:r w:rsidR="002439DE" w:rsidRPr="00207A45">
        <w:rPr>
          <w:rFonts w:ascii="Tahoma" w:hAnsi="Tahoma" w:cs="Tahoma"/>
          <w:b/>
          <w:sz w:val="24"/>
          <w:szCs w:val="24"/>
        </w:rPr>
        <w:t>ExoALS</w:t>
      </w:r>
      <w:proofErr w:type="spellEnd"/>
      <w:r w:rsidR="002439DE">
        <w:rPr>
          <w:rFonts w:ascii="Tahoma" w:hAnsi="Tahoma" w:cs="Tahoma"/>
          <w:sz w:val="24"/>
          <w:szCs w:val="24"/>
        </w:rPr>
        <w:t xml:space="preserve">) </w:t>
      </w:r>
      <w:r w:rsidR="002F1833">
        <w:rPr>
          <w:rFonts w:ascii="Tahoma" w:hAnsi="Tahoma" w:cs="Tahoma"/>
          <w:sz w:val="24"/>
          <w:szCs w:val="24"/>
        </w:rPr>
        <w:t xml:space="preserve">studierà </w:t>
      </w:r>
      <w:r w:rsidR="00773A5F" w:rsidRPr="00F773C0">
        <w:rPr>
          <w:rFonts w:ascii="Tahoma" w:hAnsi="Tahoma" w:cs="Tahoma"/>
          <w:b/>
          <w:sz w:val="24"/>
          <w:szCs w:val="24"/>
        </w:rPr>
        <w:t xml:space="preserve">l’effetto </w:t>
      </w:r>
      <w:proofErr w:type="spellStart"/>
      <w:r w:rsidR="00773A5F" w:rsidRPr="00F773C0">
        <w:rPr>
          <w:rFonts w:ascii="Tahoma" w:hAnsi="Tahoma" w:cs="Tahoma"/>
          <w:b/>
          <w:sz w:val="24"/>
          <w:szCs w:val="24"/>
        </w:rPr>
        <w:t>neuroprotettivo</w:t>
      </w:r>
      <w:proofErr w:type="spellEnd"/>
      <w:r w:rsidR="00773A5F" w:rsidRPr="00F773C0">
        <w:rPr>
          <w:rFonts w:ascii="Tahoma" w:hAnsi="Tahoma" w:cs="Tahoma"/>
          <w:b/>
          <w:sz w:val="24"/>
          <w:szCs w:val="24"/>
        </w:rPr>
        <w:t xml:space="preserve"> degli </w:t>
      </w:r>
      <w:proofErr w:type="spellStart"/>
      <w:r w:rsidR="00773A5F" w:rsidRPr="00F773C0">
        <w:rPr>
          <w:rFonts w:ascii="Tahoma" w:hAnsi="Tahoma" w:cs="Tahoma"/>
          <w:b/>
          <w:sz w:val="24"/>
          <w:szCs w:val="24"/>
        </w:rPr>
        <w:t>esosomi</w:t>
      </w:r>
      <w:proofErr w:type="spellEnd"/>
      <w:r w:rsidR="000F2F5B" w:rsidRPr="00961643">
        <w:rPr>
          <w:rFonts w:ascii="Tahoma" w:hAnsi="Tahoma" w:cs="Tahoma"/>
          <w:sz w:val="24"/>
          <w:szCs w:val="24"/>
        </w:rPr>
        <w:t>,</w:t>
      </w:r>
      <w:r w:rsidR="004427BB">
        <w:rPr>
          <w:rFonts w:ascii="Tahoma" w:hAnsi="Tahoma" w:cs="Tahoma"/>
          <w:b/>
          <w:sz w:val="24"/>
          <w:szCs w:val="24"/>
        </w:rPr>
        <w:t xml:space="preserve"> </w:t>
      </w:r>
      <w:r w:rsidR="004427BB" w:rsidRPr="00961643">
        <w:rPr>
          <w:rFonts w:ascii="Tahoma" w:hAnsi="Tahoma" w:cs="Tahoma"/>
          <w:sz w:val="24"/>
          <w:szCs w:val="24"/>
        </w:rPr>
        <w:t>piccole vescicole responsabili della comunicazione intercellulare,</w:t>
      </w:r>
      <w:r w:rsidR="00773A5F">
        <w:rPr>
          <w:rFonts w:ascii="Tahoma" w:hAnsi="Tahoma" w:cs="Tahoma"/>
          <w:sz w:val="24"/>
          <w:szCs w:val="24"/>
        </w:rPr>
        <w:t xml:space="preserve"> derivati da cellule staminali</w:t>
      </w:r>
      <w:r w:rsidR="000F2F5B">
        <w:rPr>
          <w:rFonts w:ascii="Tahoma" w:hAnsi="Tahoma" w:cs="Tahoma"/>
          <w:sz w:val="24"/>
          <w:szCs w:val="24"/>
        </w:rPr>
        <w:t>,</w:t>
      </w:r>
      <w:r w:rsidR="00773A5F">
        <w:rPr>
          <w:rFonts w:ascii="Tahoma" w:hAnsi="Tahoma" w:cs="Tahoma"/>
          <w:sz w:val="24"/>
          <w:szCs w:val="24"/>
        </w:rPr>
        <w:t xml:space="preserve"> </w:t>
      </w:r>
      <w:r w:rsidR="007A1068">
        <w:rPr>
          <w:rFonts w:ascii="Tahoma" w:hAnsi="Tahoma" w:cs="Tahoma"/>
          <w:sz w:val="24"/>
          <w:szCs w:val="24"/>
        </w:rPr>
        <w:t>e ne caratterizz</w:t>
      </w:r>
      <w:r w:rsidR="002F1833">
        <w:rPr>
          <w:rFonts w:ascii="Tahoma" w:hAnsi="Tahoma" w:cs="Tahoma"/>
          <w:sz w:val="24"/>
          <w:szCs w:val="24"/>
        </w:rPr>
        <w:t>erà</w:t>
      </w:r>
      <w:r w:rsidR="007A1068">
        <w:rPr>
          <w:rFonts w:ascii="Tahoma" w:hAnsi="Tahoma" w:cs="Tahoma"/>
          <w:sz w:val="24"/>
          <w:szCs w:val="24"/>
        </w:rPr>
        <w:t xml:space="preserve"> il contenuto al fine di migliorare il</w:t>
      </w:r>
      <w:r w:rsidR="00773A5F">
        <w:rPr>
          <w:rFonts w:ascii="Tahoma" w:hAnsi="Tahoma" w:cs="Tahoma"/>
          <w:sz w:val="24"/>
          <w:szCs w:val="24"/>
        </w:rPr>
        <w:t xml:space="preserve"> </w:t>
      </w:r>
      <w:r w:rsidR="000F2F5B">
        <w:rPr>
          <w:rFonts w:ascii="Tahoma" w:hAnsi="Tahoma" w:cs="Tahoma"/>
          <w:sz w:val="24"/>
          <w:szCs w:val="24"/>
        </w:rPr>
        <w:t xml:space="preserve">loro </w:t>
      </w:r>
      <w:r w:rsidR="00773A5F">
        <w:rPr>
          <w:rFonts w:ascii="Tahoma" w:hAnsi="Tahoma" w:cs="Tahoma"/>
          <w:sz w:val="24"/>
          <w:szCs w:val="24"/>
        </w:rPr>
        <w:t xml:space="preserve">possibile </w:t>
      </w:r>
      <w:r w:rsidR="00773A5F" w:rsidRPr="00AC6F13">
        <w:rPr>
          <w:rFonts w:ascii="Tahoma" w:hAnsi="Tahoma" w:cs="Tahoma"/>
          <w:sz w:val="24"/>
          <w:szCs w:val="24"/>
        </w:rPr>
        <w:t xml:space="preserve">utilizzo </w:t>
      </w:r>
      <w:r w:rsidR="00933C57">
        <w:rPr>
          <w:rFonts w:ascii="Tahoma" w:hAnsi="Tahoma" w:cs="Tahoma"/>
          <w:sz w:val="24"/>
          <w:szCs w:val="24"/>
        </w:rPr>
        <w:t>terapeutico</w:t>
      </w:r>
      <w:r w:rsidR="00773A5F" w:rsidRPr="00AC6F13">
        <w:rPr>
          <w:rFonts w:ascii="Tahoma" w:hAnsi="Tahoma" w:cs="Tahoma"/>
          <w:sz w:val="24"/>
          <w:szCs w:val="24"/>
        </w:rPr>
        <w:t xml:space="preserve"> nei pazienti </w:t>
      </w:r>
      <w:r w:rsidR="00773A5F">
        <w:rPr>
          <w:rFonts w:ascii="Tahoma" w:hAnsi="Tahoma" w:cs="Tahoma"/>
          <w:sz w:val="24"/>
          <w:szCs w:val="24"/>
        </w:rPr>
        <w:t>con SLA</w:t>
      </w:r>
      <w:r w:rsidR="007A1068">
        <w:rPr>
          <w:rFonts w:ascii="Tahoma" w:hAnsi="Tahoma" w:cs="Tahoma"/>
          <w:sz w:val="24"/>
          <w:szCs w:val="24"/>
        </w:rPr>
        <w:t>;</w:t>
      </w:r>
      <w:r w:rsidR="0086447E">
        <w:rPr>
          <w:rFonts w:ascii="Tahoma" w:hAnsi="Tahoma" w:cs="Tahoma"/>
          <w:sz w:val="24"/>
          <w:szCs w:val="24"/>
        </w:rPr>
        <w:t xml:space="preserve"> </w:t>
      </w:r>
      <w:r w:rsidR="00A16F8D">
        <w:rPr>
          <w:rFonts w:ascii="Tahoma" w:hAnsi="Tahoma" w:cs="Tahoma"/>
          <w:sz w:val="24"/>
          <w:szCs w:val="24"/>
        </w:rPr>
        <w:t>il secondo</w:t>
      </w:r>
      <w:r w:rsidR="002439DE">
        <w:rPr>
          <w:rFonts w:ascii="Tahoma" w:hAnsi="Tahoma" w:cs="Tahoma"/>
          <w:sz w:val="24"/>
          <w:szCs w:val="24"/>
        </w:rPr>
        <w:t xml:space="preserve"> (</w:t>
      </w:r>
      <w:r w:rsidR="002439DE" w:rsidRPr="00207A45">
        <w:rPr>
          <w:rFonts w:ascii="Tahoma" w:hAnsi="Tahoma" w:cs="Tahoma"/>
          <w:b/>
          <w:sz w:val="24"/>
          <w:szCs w:val="24"/>
        </w:rPr>
        <w:t>SUMALS</w:t>
      </w:r>
      <w:r w:rsidR="002439DE">
        <w:rPr>
          <w:rFonts w:ascii="Tahoma" w:hAnsi="Tahoma" w:cs="Tahoma"/>
          <w:sz w:val="24"/>
          <w:szCs w:val="24"/>
        </w:rPr>
        <w:t xml:space="preserve">) </w:t>
      </w:r>
      <w:r w:rsidR="00A16F8D">
        <w:rPr>
          <w:rFonts w:ascii="Tahoma" w:hAnsi="Tahoma" w:cs="Tahoma"/>
          <w:sz w:val="24"/>
          <w:szCs w:val="24"/>
        </w:rPr>
        <w:t xml:space="preserve">esplorerà </w:t>
      </w:r>
      <w:r w:rsidR="00D33E53">
        <w:rPr>
          <w:rFonts w:ascii="Tahoma" w:hAnsi="Tahoma" w:cs="Tahoma"/>
          <w:sz w:val="24"/>
          <w:szCs w:val="24"/>
        </w:rPr>
        <w:t xml:space="preserve">il </w:t>
      </w:r>
      <w:r w:rsidR="00F773C0">
        <w:rPr>
          <w:rFonts w:ascii="Tahoma" w:hAnsi="Tahoma" w:cs="Tahoma"/>
          <w:b/>
          <w:bCs/>
          <w:sz w:val="24"/>
          <w:szCs w:val="24"/>
        </w:rPr>
        <w:t>r</w:t>
      </w:r>
      <w:r w:rsidR="00F773C0" w:rsidRPr="00F773C0">
        <w:rPr>
          <w:rFonts w:ascii="Tahoma" w:hAnsi="Tahoma" w:cs="Tahoma"/>
          <w:b/>
          <w:bCs/>
          <w:sz w:val="24"/>
          <w:szCs w:val="24"/>
        </w:rPr>
        <w:t xml:space="preserve">uolo della </w:t>
      </w:r>
      <w:proofErr w:type="spellStart"/>
      <w:r w:rsidR="00F773C0" w:rsidRPr="00961643">
        <w:rPr>
          <w:rFonts w:ascii="Tahoma" w:hAnsi="Tahoma" w:cs="Tahoma"/>
          <w:b/>
          <w:bCs/>
          <w:sz w:val="24"/>
          <w:szCs w:val="24"/>
        </w:rPr>
        <w:t>SUMOilazione</w:t>
      </w:r>
      <w:proofErr w:type="spellEnd"/>
      <w:r w:rsidR="00D74F1E" w:rsidRPr="00961643">
        <w:rPr>
          <w:rFonts w:ascii="Tahoma" w:hAnsi="Tahoma" w:cs="Tahoma"/>
          <w:b/>
          <w:bCs/>
          <w:sz w:val="24"/>
          <w:szCs w:val="24"/>
        </w:rPr>
        <w:t>,</w:t>
      </w:r>
      <w:r w:rsidR="00F773C0" w:rsidRPr="00961643">
        <w:rPr>
          <w:rFonts w:ascii="Tahoma" w:hAnsi="Tahoma" w:cs="Tahoma"/>
          <w:b/>
          <w:bCs/>
          <w:sz w:val="24"/>
          <w:szCs w:val="24"/>
        </w:rPr>
        <w:t xml:space="preserve"> </w:t>
      </w:r>
      <w:r w:rsidR="009311C4" w:rsidRPr="00961643">
        <w:rPr>
          <w:rFonts w:ascii="Tahoma" w:hAnsi="Tahoma" w:cs="Tahoma"/>
          <w:sz w:val="24"/>
          <w:szCs w:val="24"/>
        </w:rPr>
        <w:t xml:space="preserve">che ha diverse azioni nella regolazione della funzionalità e </w:t>
      </w:r>
      <w:r w:rsidR="005B33FB">
        <w:rPr>
          <w:rFonts w:ascii="Tahoma" w:hAnsi="Tahoma" w:cs="Tahoma"/>
          <w:sz w:val="24"/>
          <w:szCs w:val="24"/>
        </w:rPr>
        <w:t xml:space="preserve">nella </w:t>
      </w:r>
      <w:r w:rsidR="009311C4" w:rsidRPr="00961643">
        <w:rPr>
          <w:rFonts w:ascii="Tahoma" w:hAnsi="Tahoma" w:cs="Tahoma"/>
          <w:sz w:val="24"/>
          <w:szCs w:val="24"/>
        </w:rPr>
        <w:t>localizzazione delle proteine bersaglio e</w:t>
      </w:r>
      <w:r w:rsidR="005B33FB">
        <w:rPr>
          <w:rFonts w:ascii="Tahoma" w:hAnsi="Tahoma" w:cs="Tahoma"/>
          <w:sz w:val="24"/>
          <w:szCs w:val="24"/>
        </w:rPr>
        <w:t>,</w:t>
      </w:r>
      <w:r w:rsidR="009311C4" w:rsidRPr="00961643">
        <w:rPr>
          <w:rFonts w:ascii="Tahoma" w:hAnsi="Tahoma" w:cs="Tahoma"/>
          <w:sz w:val="24"/>
          <w:szCs w:val="24"/>
        </w:rPr>
        <w:t xml:space="preserve"> nel caso specifico</w:t>
      </w:r>
      <w:r w:rsidR="005B33FB">
        <w:rPr>
          <w:rFonts w:ascii="Tahoma" w:hAnsi="Tahoma" w:cs="Tahoma"/>
          <w:sz w:val="24"/>
          <w:szCs w:val="24"/>
        </w:rPr>
        <w:t>,</w:t>
      </w:r>
      <w:r w:rsidR="009311C4" w:rsidRPr="00961643">
        <w:rPr>
          <w:rFonts w:ascii="Tahoma" w:hAnsi="Tahoma" w:cs="Tahoma"/>
          <w:sz w:val="24"/>
          <w:szCs w:val="24"/>
        </w:rPr>
        <w:t xml:space="preserve"> nell’aggregazione della </w:t>
      </w:r>
      <w:r w:rsidR="00F773C0" w:rsidRPr="00961643">
        <w:rPr>
          <w:rFonts w:ascii="Tahoma" w:hAnsi="Tahoma" w:cs="Tahoma"/>
          <w:b/>
          <w:bCs/>
          <w:sz w:val="24"/>
          <w:szCs w:val="24"/>
        </w:rPr>
        <w:t xml:space="preserve"> proteina TDP-43</w:t>
      </w:r>
      <w:r w:rsidR="00D74F1E" w:rsidRPr="00961643">
        <w:rPr>
          <w:rFonts w:ascii="Tahoma" w:hAnsi="Tahoma" w:cs="Tahoma"/>
          <w:bCs/>
          <w:sz w:val="24"/>
          <w:szCs w:val="24"/>
        </w:rPr>
        <w:t>,</w:t>
      </w:r>
      <w:r w:rsidR="00F773C0" w:rsidRPr="00961643">
        <w:rPr>
          <w:rFonts w:ascii="Tahoma" w:hAnsi="Tahoma" w:cs="Tahoma"/>
          <w:bCs/>
          <w:sz w:val="24"/>
          <w:szCs w:val="24"/>
        </w:rPr>
        <w:t xml:space="preserve"> </w:t>
      </w:r>
      <w:r w:rsidR="00F773C0" w:rsidRPr="00961643">
        <w:rPr>
          <w:rFonts w:ascii="Tahoma" w:hAnsi="Tahoma" w:cs="Tahoma"/>
          <w:sz w:val="24"/>
          <w:szCs w:val="24"/>
        </w:rPr>
        <w:t xml:space="preserve">caratteristica comune </w:t>
      </w:r>
      <w:r w:rsidR="00D33E53" w:rsidRPr="00961643">
        <w:rPr>
          <w:rFonts w:ascii="Tahoma" w:hAnsi="Tahoma" w:cs="Tahoma"/>
          <w:sz w:val="24"/>
          <w:szCs w:val="24"/>
        </w:rPr>
        <w:t xml:space="preserve">di </w:t>
      </w:r>
      <w:r w:rsidR="0086447E" w:rsidRPr="00961643">
        <w:rPr>
          <w:rFonts w:ascii="Tahoma" w:hAnsi="Tahoma" w:cs="Tahoma"/>
          <w:sz w:val="24"/>
          <w:szCs w:val="24"/>
        </w:rPr>
        <w:t>molte</w:t>
      </w:r>
      <w:r w:rsidR="00F773C0" w:rsidRPr="00961643">
        <w:rPr>
          <w:rFonts w:ascii="Tahoma" w:hAnsi="Tahoma" w:cs="Tahoma"/>
          <w:sz w:val="24"/>
          <w:szCs w:val="24"/>
        </w:rPr>
        <w:t xml:space="preserve"> forme sporadiche </w:t>
      </w:r>
      <w:r w:rsidR="00D74F1E" w:rsidRPr="00961643">
        <w:rPr>
          <w:rFonts w:ascii="Tahoma" w:hAnsi="Tahoma" w:cs="Tahoma"/>
          <w:sz w:val="24"/>
          <w:szCs w:val="24"/>
        </w:rPr>
        <w:t xml:space="preserve">e </w:t>
      </w:r>
      <w:r w:rsidR="00F773C0" w:rsidRPr="00961643">
        <w:rPr>
          <w:rFonts w:ascii="Tahoma" w:hAnsi="Tahoma" w:cs="Tahoma"/>
          <w:sz w:val="24"/>
          <w:szCs w:val="24"/>
        </w:rPr>
        <w:t>familiari</w:t>
      </w:r>
      <w:r w:rsidR="0086447E" w:rsidRPr="00961643">
        <w:rPr>
          <w:rFonts w:ascii="Tahoma" w:hAnsi="Tahoma" w:cs="Tahoma"/>
          <w:sz w:val="24"/>
          <w:szCs w:val="24"/>
        </w:rPr>
        <w:t xml:space="preserve"> di SLA</w:t>
      </w:r>
      <w:r w:rsidR="00DD5629" w:rsidRPr="00961643">
        <w:rPr>
          <w:rFonts w:ascii="Tahoma" w:hAnsi="Tahoma" w:cs="Tahoma"/>
          <w:sz w:val="24"/>
          <w:szCs w:val="24"/>
        </w:rPr>
        <w:t xml:space="preserve">: in particolare, </w:t>
      </w:r>
      <w:r w:rsidR="00796D0F" w:rsidRPr="00961643">
        <w:rPr>
          <w:rFonts w:ascii="Tahoma" w:hAnsi="Tahoma" w:cs="Tahoma"/>
          <w:sz w:val="24"/>
          <w:szCs w:val="24"/>
        </w:rPr>
        <w:t xml:space="preserve">il progetto  </w:t>
      </w:r>
      <w:r w:rsidR="0086447E" w:rsidRPr="00961643">
        <w:rPr>
          <w:rFonts w:ascii="Tahoma" w:hAnsi="Tahoma" w:cs="Tahoma"/>
          <w:sz w:val="24"/>
          <w:szCs w:val="24"/>
        </w:rPr>
        <w:t xml:space="preserve">utilizzerà alcuni peptidi per modulare la </w:t>
      </w:r>
      <w:proofErr w:type="spellStart"/>
      <w:r w:rsidR="0086447E" w:rsidRPr="00961643">
        <w:rPr>
          <w:rFonts w:ascii="Tahoma" w:hAnsi="Tahoma" w:cs="Tahoma"/>
          <w:sz w:val="24"/>
          <w:szCs w:val="24"/>
        </w:rPr>
        <w:t>SUMoilazione</w:t>
      </w:r>
      <w:proofErr w:type="spellEnd"/>
      <w:r w:rsidR="0086447E" w:rsidRPr="00961643">
        <w:rPr>
          <w:rFonts w:ascii="Tahoma" w:hAnsi="Tahoma" w:cs="Tahoma"/>
          <w:sz w:val="24"/>
          <w:szCs w:val="24"/>
        </w:rPr>
        <w:t xml:space="preserve"> e</w:t>
      </w:r>
      <w:r w:rsidR="000F0A0C" w:rsidRPr="00961643">
        <w:rPr>
          <w:rFonts w:ascii="Tahoma" w:hAnsi="Tahoma" w:cs="Tahoma"/>
          <w:sz w:val="24"/>
          <w:szCs w:val="24"/>
        </w:rPr>
        <w:t xml:space="preserve"> ritardare la degenerazione neuronale </w:t>
      </w:r>
      <w:r w:rsidR="0086447E" w:rsidRPr="00961643">
        <w:rPr>
          <w:rFonts w:ascii="Tahoma" w:hAnsi="Tahoma" w:cs="Tahoma"/>
          <w:sz w:val="24"/>
          <w:szCs w:val="24"/>
        </w:rPr>
        <w:t xml:space="preserve">nella </w:t>
      </w:r>
      <w:r w:rsidR="000F0A0C" w:rsidRPr="00961643">
        <w:rPr>
          <w:rFonts w:ascii="Tahoma" w:hAnsi="Tahoma" w:cs="Tahoma"/>
          <w:sz w:val="24"/>
          <w:szCs w:val="24"/>
        </w:rPr>
        <w:t xml:space="preserve">prospettiva </w:t>
      </w:r>
      <w:r w:rsidR="0086447E" w:rsidRPr="00961643">
        <w:rPr>
          <w:rFonts w:ascii="Tahoma" w:hAnsi="Tahoma" w:cs="Tahoma"/>
          <w:sz w:val="24"/>
          <w:szCs w:val="24"/>
        </w:rPr>
        <w:t xml:space="preserve">di arrivare </w:t>
      </w:r>
      <w:r w:rsidR="000F0A0C" w:rsidRPr="00961643">
        <w:rPr>
          <w:rFonts w:ascii="Tahoma" w:hAnsi="Tahoma" w:cs="Tahoma"/>
          <w:sz w:val="24"/>
          <w:szCs w:val="24"/>
        </w:rPr>
        <w:t xml:space="preserve">a future terapie in vivo. </w:t>
      </w:r>
    </w:p>
    <w:p w14:paraId="01652D47" w14:textId="1D9BA90C" w:rsidR="00CD55AC" w:rsidRPr="003952F8" w:rsidRDefault="008A4B9B" w:rsidP="00025081">
      <w:pPr>
        <w:jc w:val="both"/>
        <w:rPr>
          <w:rFonts w:ascii="Tahoma" w:hAnsi="Tahoma" w:cs="Tahoma"/>
          <w:sz w:val="24"/>
          <w:szCs w:val="24"/>
        </w:rPr>
      </w:pPr>
      <w:r>
        <w:rPr>
          <w:rFonts w:ascii="Tahoma" w:hAnsi="Tahoma" w:cs="Tahoma"/>
          <w:sz w:val="24"/>
          <w:szCs w:val="24"/>
        </w:rPr>
        <w:t xml:space="preserve">Innovative strategie per investigare nuovi meccanismi alla base della SLA sono quelle proposte dai due progetti pilota </w:t>
      </w:r>
      <w:r w:rsidRPr="00961643">
        <w:rPr>
          <w:rFonts w:ascii="Tahoma" w:hAnsi="Tahoma" w:cs="Tahoma"/>
          <w:b/>
          <w:sz w:val="24"/>
          <w:szCs w:val="24"/>
        </w:rPr>
        <w:t>GPR17ALS</w:t>
      </w:r>
      <w:r>
        <w:rPr>
          <w:rFonts w:ascii="Tahoma" w:hAnsi="Tahoma" w:cs="Tahoma"/>
          <w:sz w:val="24"/>
          <w:szCs w:val="24"/>
        </w:rPr>
        <w:t xml:space="preserve"> e </w:t>
      </w:r>
      <w:proofErr w:type="spellStart"/>
      <w:r w:rsidRPr="00961643">
        <w:rPr>
          <w:rFonts w:ascii="Tahoma" w:hAnsi="Tahoma" w:cs="Tahoma"/>
          <w:b/>
          <w:sz w:val="24"/>
          <w:szCs w:val="24"/>
        </w:rPr>
        <w:t>SNop</w:t>
      </w:r>
      <w:proofErr w:type="spellEnd"/>
      <w:r>
        <w:rPr>
          <w:rFonts w:ascii="Tahoma" w:hAnsi="Tahoma" w:cs="Tahoma"/>
          <w:sz w:val="24"/>
          <w:szCs w:val="24"/>
        </w:rPr>
        <w:t xml:space="preserve">. Il primo intende valutare </w:t>
      </w:r>
      <w:r w:rsidR="00025081" w:rsidRPr="00961643">
        <w:rPr>
          <w:rFonts w:ascii="Tahoma" w:hAnsi="Tahoma" w:cs="Tahoma"/>
          <w:b/>
          <w:sz w:val="24"/>
          <w:szCs w:val="24"/>
        </w:rPr>
        <w:t xml:space="preserve">nuovi approcci farmacologici basati sulla modulazione dell’attività del recettore GPR17, al fine di stimolare la </w:t>
      </w:r>
      <w:r w:rsidR="001C1C69" w:rsidRPr="00961643">
        <w:rPr>
          <w:rFonts w:ascii="Tahoma" w:hAnsi="Tahoma" w:cs="Tahoma"/>
          <w:b/>
          <w:sz w:val="24"/>
          <w:szCs w:val="24"/>
        </w:rPr>
        <w:t>riparazione della guaina</w:t>
      </w:r>
      <w:r w:rsidR="00025081" w:rsidRPr="00961643">
        <w:rPr>
          <w:rFonts w:ascii="Tahoma" w:hAnsi="Tahoma" w:cs="Tahoma"/>
          <w:b/>
          <w:sz w:val="24"/>
          <w:szCs w:val="24"/>
        </w:rPr>
        <w:t xml:space="preserve"> mielin</w:t>
      </w:r>
      <w:r w:rsidR="001C1C69" w:rsidRPr="00961643">
        <w:rPr>
          <w:rFonts w:ascii="Tahoma" w:hAnsi="Tahoma" w:cs="Tahoma"/>
          <w:b/>
          <w:sz w:val="24"/>
          <w:szCs w:val="24"/>
        </w:rPr>
        <w:t>ic</w:t>
      </w:r>
      <w:r w:rsidR="00025081" w:rsidRPr="00961643">
        <w:rPr>
          <w:rFonts w:ascii="Tahoma" w:hAnsi="Tahoma" w:cs="Tahoma"/>
          <w:b/>
          <w:sz w:val="24"/>
          <w:szCs w:val="24"/>
        </w:rPr>
        <w:t>a</w:t>
      </w:r>
      <w:r w:rsidR="00025081">
        <w:rPr>
          <w:rFonts w:ascii="Tahoma" w:hAnsi="Tahoma" w:cs="Tahoma"/>
          <w:sz w:val="24"/>
          <w:szCs w:val="24"/>
        </w:rPr>
        <w:t>, il rivestimento protettivo dei processi neuronali</w:t>
      </w:r>
      <w:r w:rsidR="00D33E53">
        <w:rPr>
          <w:rFonts w:ascii="Tahoma" w:hAnsi="Tahoma" w:cs="Tahoma"/>
          <w:sz w:val="24"/>
          <w:szCs w:val="24"/>
        </w:rPr>
        <w:t>,</w:t>
      </w:r>
      <w:r w:rsidR="001C1C69">
        <w:rPr>
          <w:rFonts w:ascii="Tahoma" w:hAnsi="Tahoma" w:cs="Tahoma"/>
          <w:sz w:val="24"/>
          <w:szCs w:val="24"/>
        </w:rPr>
        <w:t xml:space="preserve"> e valutare il suo coinvolgimento nella degenerazione legata </w:t>
      </w:r>
      <w:r w:rsidR="001C1C69">
        <w:rPr>
          <w:rFonts w:ascii="Tahoma" w:hAnsi="Tahoma" w:cs="Tahoma"/>
          <w:sz w:val="24"/>
          <w:szCs w:val="24"/>
        </w:rPr>
        <w:lastRenderedPageBreak/>
        <w:t xml:space="preserve">alla SLA. Il secondo, </w:t>
      </w:r>
      <w:r w:rsidR="001C1C69" w:rsidRPr="00961643">
        <w:rPr>
          <w:rFonts w:ascii="Tahoma" w:hAnsi="Tahoma" w:cs="Tahoma"/>
          <w:b/>
          <w:sz w:val="24"/>
          <w:szCs w:val="24"/>
        </w:rPr>
        <w:t>attraverso l</w:t>
      </w:r>
      <w:r w:rsidR="003952F8" w:rsidRPr="00961643">
        <w:rPr>
          <w:rFonts w:ascii="Tahoma" w:hAnsi="Tahoma" w:cs="Tahoma"/>
          <w:b/>
          <w:sz w:val="24"/>
          <w:szCs w:val="24"/>
        </w:rPr>
        <w:t xml:space="preserve">’utilizzo </w:t>
      </w:r>
      <w:r w:rsidR="001C1C69" w:rsidRPr="00961643">
        <w:rPr>
          <w:rFonts w:ascii="Tahoma" w:hAnsi="Tahoma" w:cs="Tahoma"/>
          <w:b/>
          <w:sz w:val="24"/>
          <w:szCs w:val="24"/>
        </w:rPr>
        <w:t xml:space="preserve">di una tecnica innovativa chiamata </w:t>
      </w:r>
      <w:proofErr w:type="spellStart"/>
      <w:r w:rsidR="003952F8" w:rsidRPr="003D29A1">
        <w:rPr>
          <w:rFonts w:ascii="Tahoma" w:hAnsi="Tahoma" w:cs="Tahoma"/>
          <w:b/>
          <w:sz w:val="24"/>
          <w:szCs w:val="24"/>
        </w:rPr>
        <w:t>optogenetica</w:t>
      </w:r>
      <w:proofErr w:type="spellEnd"/>
      <w:r w:rsidR="003952F8" w:rsidRPr="000F0A0C">
        <w:rPr>
          <w:rFonts w:ascii="Tahoma" w:hAnsi="Tahoma" w:cs="Tahoma"/>
          <w:b/>
          <w:sz w:val="24"/>
          <w:szCs w:val="24"/>
        </w:rPr>
        <w:t>,</w:t>
      </w:r>
      <w:r w:rsidR="003952F8">
        <w:rPr>
          <w:rFonts w:ascii="Tahoma" w:hAnsi="Tahoma" w:cs="Tahoma"/>
          <w:b/>
          <w:sz w:val="24"/>
          <w:szCs w:val="24"/>
        </w:rPr>
        <w:t xml:space="preserve"> </w:t>
      </w:r>
      <w:r w:rsidR="003952F8" w:rsidRPr="000F0A0C">
        <w:rPr>
          <w:rFonts w:ascii="Tahoma" w:hAnsi="Tahoma" w:cs="Tahoma"/>
          <w:sz w:val="24"/>
          <w:szCs w:val="24"/>
        </w:rPr>
        <w:t>che combina tecniche ottiche e genetiche di rilevazione</w:t>
      </w:r>
      <w:r w:rsidR="000F4D8D" w:rsidRPr="000F4D8D">
        <w:rPr>
          <w:rFonts w:ascii="Tahoma" w:hAnsi="Tahoma" w:cs="Tahoma"/>
          <w:sz w:val="24"/>
          <w:szCs w:val="24"/>
        </w:rPr>
        <w:t xml:space="preserve"> </w:t>
      </w:r>
      <w:r w:rsidR="000F4D8D">
        <w:rPr>
          <w:rFonts w:ascii="Tahoma" w:hAnsi="Tahoma" w:cs="Tahoma"/>
          <w:sz w:val="24"/>
          <w:szCs w:val="24"/>
        </w:rPr>
        <w:t>per sondare i circuiti neuronali</w:t>
      </w:r>
      <w:r w:rsidR="003952F8" w:rsidRPr="000F0A0C">
        <w:rPr>
          <w:rFonts w:ascii="Tahoma" w:hAnsi="Tahoma" w:cs="Tahoma"/>
          <w:sz w:val="24"/>
          <w:szCs w:val="24"/>
        </w:rPr>
        <w:t>,</w:t>
      </w:r>
      <w:r w:rsidR="003952F8" w:rsidRPr="000F0A0C">
        <w:rPr>
          <w:rFonts w:ascii="Tahoma" w:hAnsi="Tahoma" w:cs="Tahoma"/>
          <w:b/>
          <w:sz w:val="24"/>
          <w:szCs w:val="24"/>
        </w:rPr>
        <w:t xml:space="preserve"> </w:t>
      </w:r>
      <w:r w:rsidR="00D33E53">
        <w:rPr>
          <w:rFonts w:ascii="Tahoma" w:hAnsi="Tahoma" w:cs="Tahoma"/>
          <w:b/>
          <w:sz w:val="24"/>
          <w:szCs w:val="24"/>
        </w:rPr>
        <w:t>cercherà di</w:t>
      </w:r>
      <w:r w:rsidR="000F4D8D">
        <w:rPr>
          <w:rFonts w:ascii="Tahoma" w:hAnsi="Tahoma" w:cs="Tahoma"/>
          <w:b/>
          <w:sz w:val="24"/>
          <w:szCs w:val="24"/>
        </w:rPr>
        <w:t xml:space="preserve"> </w:t>
      </w:r>
      <w:r w:rsidR="006260A8" w:rsidRPr="000F0A0C">
        <w:rPr>
          <w:rFonts w:ascii="Tahoma" w:hAnsi="Tahoma" w:cs="Tahoma"/>
          <w:b/>
          <w:sz w:val="24"/>
          <w:szCs w:val="24"/>
        </w:rPr>
        <w:t xml:space="preserve">comprendere i meccanismi </w:t>
      </w:r>
      <w:r w:rsidR="000F4D8D">
        <w:rPr>
          <w:rFonts w:ascii="Tahoma" w:hAnsi="Tahoma" w:cs="Tahoma"/>
          <w:b/>
          <w:sz w:val="24"/>
          <w:szCs w:val="24"/>
        </w:rPr>
        <w:t>che portano all</w:t>
      </w:r>
      <w:r w:rsidR="006260A8" w:rsidRPr="000F0A0C">
        <w:rPr>
          <w:rFonts w:ascii="Tahoma" w:hAnsi="Tahoma" w:cs="Tahoma"/>
          <w:b/>
          <w:sz w:val="24"/>
          <w:szCs w:val="24"/>
        </w:rPr>
        <w:t>’atrofia muscolare</w:t>
      </w:r>
      <w:r w:rsidR="003952F8">
        <w:rPr>
          <w:rFonts w:ascii="Tahoma" w:hAnsi="Tahoma" w:cs="Tahoma"/>
          <w:b/>
          <w:sz w:val="24"/>
          <w:szCs w:val="24"/>
        </w:rPr>
        <w:t xml:space="preserve"> </w:t>
      </w:r>
      <w:r w:rsidR="006260A8" w:rsidRPr="003952F8">
        <w:rPr>
          <w:rFonts w:ascii="Tahoma" w:hAnsi="Tahoma" w:cs="Tahoma"/>
          <w:sz w:val="24"/>
          <w:szCs w:val="24"/>
        </w:rPr>
        <w:t>nei casi di SLA</w:t>
      </w:r>
      <w:r w:rsidR="000F0A0C">
        <w:rPr>
          <w:rFonts w:ascii="Tahoma" w:hAnsi="Tahoma" w:cs="Tahoma"/>
          <w:b/>
          <w:sz w:val="24"/>
          <w:szCs w:val="24"/>
        </w:rPr>
        <w:t xml:space="preserve">. </w:t>
      </w:r>
    </w:p>
    <w:p w14:paraId="470B39E7" w14:textId="77777777" w:rsidR="00CD55AC" w:rsidRPr="003952F8" w:rsidRDefault="00CD55AC" w:rsidP="00FA5BCA">
      <w:pPr>
        <w:tabs>
          <w:tab w:val="left" w:pos="851"/>
        </w:tabs>
        <w:jc w:val="both"/>
        <w:rPr>
          <w:rFonts w:ascii="Tahoma" w:hAnsi="Tahoma" w:cs="Tahoma"/>
          <w:sz w:val="24"/>
          <w:szCs w:val="24"/>
        </w:rPr>
      </w:pPr>
    </w:p>
    <w:p w14:paraId="337B7A1C" w14:textId="7610A02F" w:rsidR="00053058" w:rsidRPr="00383D3E" w:rsidRDefault="0061634F" w:rsidP="00053058">
      <w:pPr>
        <w:tabs>
          <w:tab w:val="left" w:pos="851"/>
        </w:tabs>
        <w:jc w:val="both"/>
        <w:rPr>
          <w:rFonts w:ascii="Tahoma" w:hAnsi="Tahoma" w:cs="Tahoma"/>
          <w:sz w:val="24"/>
          <w:szCs w:val="24"/>
          <w:lang w:eastAsia="it-IT"/>
        </w:rPr>
      </w:pPr>
      <w:r>
        <w:rPr>
          <w:rFonts w:ascii="Tahoma" w:hAnsi="Tahoma" w:cs="Tahoma"/>
          <w:b/>
          <w:sz w:val="24"/>
          <w:szCs w:val="24"/>
          <w:lang w:eastAsia="it-IT"/>
        </w:rPr>
        <w:t xml:space="preserve">RADDOPPIATE LE PROPOSTE </w:t>
      </w:r>
      <w:r w:rsidR="003653D4">
        <w:rPr>
          <w:rFonts w:ascii="Tahoma" w:hAnsi="Tahoma" w:cs="Tahoma"/>
          <w:b/>
          <w:sz w:val="24"/>
          <w:szCs w:val="24"/>
          <w:lang w:eastAsia="it-IT"/>
        </w:rPr>
        <w:t xml:space="preserve">SOTTOMESSE </w:t>
      </w:r>
      <w:r>
        <w:rPr>
          <w:rFonts w:ascii="Tahoma" w:hAnsi="Tahoma" w:cs="Tahoma"/>
          <w:b/>
          <w:sz w:val="24"/>
          <w:szCs w:val="24"/>
          <w:lang w:eastAsia="it-IT"/>
        </w:rPr>
        <w:t>AL BANDO</w:t>
      </w:r>
      <w:r w:rsidR="003653D4">
        <w:rPr>
          <w:rFonts w:ascii="Tahoma" w:hAnsi="Tahoma" w:cs="Tahoma"/>
          <w:b/>
          <w:sz w:val="24"/>
          <w:szCs w:val="24"/>
          <w:lang w:eastAsia="it-IT"/>
        </w:rPr>
        <w:t xml:space="preserve"> </w:t>
      </w:r>
      <w:r>
        <w:rPr>
          <w:rFonts w:ascii="Tahoma" w:hAnsi="Tahoma" w:cs="Tahoma"/>
          <w:b/>
          <w:sz w:val="24"/>
          <w:szCs w:val="24"/>
          <w:lang w:eastAsia="it-IT"/>
        </w:rPr>
        <w:t xml:space="preserve">- </w:t>
      </w:r>
      <w:r w:rsidR="00383D3E">
        <w:rPr>
          <w:rFonts w:ascii="Tahoma" w:hAnsi="Tahoma" w:cs="Tahoma"/>
          <w:b/>
          <w:sz w:val="24"/>
          <w:szCs w:val="24"/>
          <w:lang w:eastAsia="it-IT"/>
        </w:rPr>
        <w:t>Da segnalare l</w:t>
      </w:r>
      <w:r w:rsidR="003653D4">
        <w:rPr>
          <w:rFonts w:ascii="Tahoma" w:hAnsi="Tahoma" w:cs="Tahoma"/>
          <w:b/>
          <w:sz w:val="24"/>
          <w:szCs w:val="24"/>
          <w:lang w:eastAsia="it-IT"/>
        </w:rPr>
        <w:t>a</w:t>
      </w:r>
      <w:r w:rsidR="00053058" w:rsidRPr="00053058">
        <w:rPr>
          <w:rFonts w:ascii="Tahoma" w:hAnsi="Tahoma" w:cs="Tahoma"/>
          <w:b/>
          <w:sz w:val="24"/>
          <w:szCs w:val="24"/>
          <w:lang w:eastAsia="it-IT"/>
        </w:rPr>
        <w:t xml:space="preserve"> novità che ha caratterizzato questa ultima Call</w:t>
      </w:r>
      <w:r w:rsidR="003653D4">
        <w:rPr>
          <w:rFonts w:ascii="Tahoma" w:hAnsi="Tahoma" w:cs="Tahoma"/>
          <w:b/>
          <w:sz w:val="24"/>
          <w:szCs w:val="24"/>
          <w:lang w:eastAsia="it-IT"/>
        </w:rPr>
        <w:t xml:space="preserve"> for </w:t>
      </w:r>
      <w:proofErr w:type="spellStart"/>
      <w:r w:rsidR="003653D4">
        <w:rPr>
          <w:rFonts w:ascii="Tahoma" w:hAnsi="Tahoma" w:cs="Tahoma"/>
          <w:b/>
          <w:sz w:val="24"/>
          <w:szCs w:val="24"/>
          <w:lang w:eastAsia="it-IT"/>
        </w:rPr>
        <w:t>Projects</w:t>
      </w:r>
      <w:proofErr w:type="spellEnd"/>
      <w:r w:rsidR="003653D4">
        <w:rPr>
          <w:rFonts w:ascii="Tahoma" w:hAnsi="Tahoma" w:cs="Tahoma"/>
          <w:b/>
          <w:sz w:val="24"/>
          <w:szCs w:val="24"/>
          <w:lang w:eastAsia="it-IT"/>
        </w:rPr>
        <w:t>,</w:t>
      </w:r>
      <w:r w:rsidR="003653D4">
        <w:rPr>
          <w:rFonts w:ascii="Tahoma" w:hAnsi="Tahoma" w:cs="Tahoma"/>
          <w:sz w:val="24"/>
          <w:szCs w:val="24"/>
          <w:lang w:eastAsia="it-IT"/>
        </w:rPr>
        <w:t xml:space="preserve"> legata </w:t>
      </w:r>
      <w:r w:rsidR="003653D4" w:rsidRPr="00E93A0E">
        <w:rPr>
          <w:rFonts w:ascii="Tahoma" w:hAnsi="Tahoma" w:cs="Tahoma"/>
          <w:b/>
          <w:sz w:val="24"/>
          <w:szCs w:val="24"/>
          <w:lang w:eastAsia="it-IT"/>
        </w:rPr>
        <w:t>al</w:t>
      </w:r>
      <w:r w:rsidR="00053058" w:rsidRPr="001A233D">
        <w:rPr>
          <w:rFonts w:ascii="Tahoma" w:hAnsi="Tahoma" w:cs="Tahoma"/>
          <w:b/>
          <w:sz w:val="24"/>
          <w:szCs w:val="24"/>
          <w:lang w:eastAsia="it-IT"/>
        </w:rPr>
        <w:t>l’attivazione della piattaforma online</w:t>
      </w:r>
      <w:r w:rsidR="003653D4">
        <w:rPr>
          <w:rFonts w:ascii="Tahoma" w:hAnsi="Tahoma" w:cs="Tahoma"/>
          <w:b/>
          <w:sz w:val="24"/>
          <w:szCs w:val="24"/>
          <w:lang w:eastAsia="it-IT"/>
        </w:rPr>
        <w:t>,</w:t>
      </w:r>
      <w:r w:rsidR="00053058" w:rsidRPr="001A233D">
        <w:rPr>
          <w:rFonts w:ascii="Tahoma" w:hAnsi="Tahoma" w:cs="Tahoma"/>
          <w:sz w:val="24"/>
          <w:szCs w:val="24"/>
          <w:lang w:eastAsia="it-IT"/>
        </w:rPr>
        <w:t xml:space="preserve"> </w:t>
      </w:r>
      <w:r w:rsidR="003653D4">
        <w:rPr>
          <w:rFonts w:ascii="Tahoma" w:hAnsi="Tahoma" w:cs="Tahoma"/>
          <w:sz w:val="24"/>
          <w:szCs w:val="24"/>
          <w:lang w:eastAsia="it-IT"/>
        </w:rPr>
        <w:t xml:space="preserve">implementata </w:t>
      </w:r>
      <w:r w:rsidR="00053058" w:rsidRPr="001A233D">
        <w:rPr>
          <w:rFonts w:ascii="Tahoma" w:hAnsi="Tahoma" w:cs="Tahoma"/>
          <w:sz w:val="24"/>
          <w:szCs w:val="24"/>
          <w:lang w:eastAsia="it-IT"/>
        </w:rPr>
        <w:t xml:space="preserve">per </w:t>
      </w:r>
      <w:r w:rsidR="003653D4">
        <w:rPr>
          <w:rFonts w:ascii="Tahoma" w:hAnsi="Tahoma" w:cs="Tahoma"/>
          <w:sz w:val="24"/>
          <w:szCs w:val="24"/>
          <w:lang w:eastAsia="it-IT"/>
        </w:rPr>
        <w:t>agevolare i ricercatori nella presentazione del</w:t>
      </w:r>
      <w:r w:rsidR="00053058" w:rsidRPr="001A233D">
        <w:rPr>
          <w:rFonts w:ascii="Tahoma" w:hAnsi="Tahoma" w:cs="Tahoma"/>
          <w:sz w:val="24"/>
          <w:szCs w:val="24"/>
          <w:lang w:eastAsia="it-IT"/>
        </w:rPr>
        <w:t>le candidature</w:t>
      </w:r>
      <w:r w:rsidR="003653D4">
        <w:rPr>
          <w:rFonts w:ascii="Tahoma" w:hAnsi="Tahoma" w:cs="Tahoma"/>
          <w:sz w:val="24"/>
          <w:szCs w:val="24"/>
          <w:lang w:eastAsia="it-IT"/>
        </w:rPr>
        <w:t>. La piattaforma è stata</w:t>
      </w:r>
      <w:r w:rsidR="00053058" w:rsidRPr="001A233D">
        <w:rPr>
          <w:rFonts w:ascii="Tahoma" w:hAnsi="Tahoma" w:cs="Tahoma"/>
          <w:sz w:val="24"/>
          <w:szCs w:val="24"/>
          <w:lang w:eastAsia="it-IT"/>
        </w:rPr>
        <w:t xml:space="preserve"> m</w:t>
      </w:r>
      <w:r w:rsidR="00383D3E">
        <w:rPr>
          <w:rFonts w:ascii="Tahoma" w:hAnsi="Tahoma" w:cs="Tahoma"/>
          <w:sz w:val="24"/>
          <w:szCs w:val="24"/>
          <w:lang w:eastAsia="it-IT"/>
        </w:rPr>
        <w:t>olto apprezzata</w:t>
      </w:r>
      <w:r w:rsidR="00053058" w:rsidRPr="001A233D">
        <w:rPr>
          <w:rFonts w:ascii="Tahoma" w:hAnsi="Tahoma" w:cs="Tahoma"/>
          <w:sz w:val="24"/>
          <w:szCs w:val="24"/>
          <w:lang w:eastAsia="it-IT"/>
        </w:rPr>
        <w:t xml:space="preserve"> </w:t>
      </w:r>
      <w:r w:rsidR="003653D4">
        <w:rPr>
          <w:rFonts w:ascii="Tahoma" w:hAnsi="Tahoma" w:cs="Tahoma"/>
          <w:sz w:val="24"/>
          <w:szCs w:val="24"/>
          <w:lang w:eastAsia="it-IT"/>
        </w:rPr>
        <w:t xml:space="preserve">e lo </w:t>
      </w:r>
      <w:r w:rsidR="00053058" w:rsidRPr="001A233D">
        <w:rPr>
          <w:rFonts w:ascii="Tahoma" w:hAnsi="Tahoma" w:cs="Tahoma"/>
          <w:sz w:val="24"/>
          <w:szCs w:val="24"/>
          <w:lang w:eastAsia="it-IT"/>
        </w:rPr>
        <w:t xml:space="preserve">dimostra il </w:t>
      </w:r>
      <w:r w:rsidR="00053058" w:rsidRPr="00383D3E">
        <w:rPr>
          <w:rFonts w:ascii="Tahoma" w:hAnsi="Tahoma" w:cs="Tahoma"/>
          <w:sz w:val="24"/>
          <w:szCs w:val="24"/>
          <w:lang w:eastAsia="it-IT"/>
        </w:rPr>
        <w:t>notevole incremento delle</w:t>
      </w:r>
      <w:r w:rsidR="00053058" w:rsidRPr="00053058">
        <w:rPr>
          <w:rFonts w:ascii="Tahoma" w:hAnsi="Tahoma" w:cs="Tahoma"/>
          <w:b/>
          <w:sz w:val="24"/>
          <w:szCs w:val="24"/>
          <w:lang w:eastAsia="it-IT"/>
        </w:rPr>
        <w:t xml:space="preserve"> domande sottomesse</w:t>
      </w:r>
      <w:r w:rsidR="003653D4">
        <w:rPr>
          <w:rFonts w:ascii="Tahoma" w:hAnsi="Tahoma" w:cs="Tahoma"/>
          <w:b/>
          <w:sz w:val="24"/>
          <w:szCs w:val="24"/>
          <w:lang w:eastAsia="it-IT"/>
        </w:rPr>
        <w:t xml:space="preserve">, che hanno raggiunto la </w:t>
      </w:r>
      <w:r w:rsidR="00383D3E" w:rsidRPr="00383D3E">
        <w:rPr>
          <w:rFonts w:ascii="Tahoma" w:hAnsi="Tahoma" w:cs="Tahoma"/>
          <w:b/>
          <w:sz w:val="24"/>
          <w:szCs w:val="24"/>
          <w:lang w:eastAsia="it-IT"/>
        </w:rPr>
        <w:t xml:space="preserve">quota </w:t>
      </w:r>
      <w:r w:rsidR="003653D4">
        <w:rPr>
          <w:rFonts w:ascii="Tahoma" w:hAnsi="Tahoma" w:cs="Tahoma"/>
          <w:b/>
          <w:sz w:val="24"/>
          <w:szCs w:val="24"/>
          <w:lang w:eastAsia="it-IT"/>
        </w:rPr>
        <w:t xml:space="preserve">di 157, raddoppiando </w:t>
      </w:r>
      <w:r w:rsidR="00F55EB0" w:rsidRPr="00961643">
        <w:rPr>
          <w:rFonts w:ascii="Tahoma" w:hAnsi="Tahoma" w:cs="Tahoma"/>
          <w:sz w:val="24"/>
          <w:szCs w:val="24"/>
          <w:lang w:eastAsia="it-IT"/>
        </w:rPr>
        <w:t>così</w:t>
      </w:r>
      <w:r w:rsidR="00F55EB0">
        <w:rPr>
          <w:rFonts w:ascii="Tahoma" w:hAnsi="Tahoma" w:cs="Tahoma"/>
          <w:b/>
          <w:sz w:val="24"/>
          <w:szCs w:val="24"/>
          <w:lang w:eastAsia="it-IT"/>
        </w:rPr>
        <w:t xml:space="preserve"> </w:t>
      </w:r>
      <w:r w:rsidR="003653D4">
        <w:rPr>
          <w:rFonts w:ascii="Tahoma" w:hAnsi="Tahoma" w:cs="Tahoma"/>
          <w:sz w:val="24"/>
          <w:szCs w:val="24"/>
          <w:lang w:eastAsia="it-IT"/>
        </w:rPr>
        <w:t xml:space="preserve">la </w:t>
      </w:r>
      <w:r w:rsidR="00053058" w:rsidRPr="00383D3E">
        <w:rPr>
          <w:rFonts w:ascii="Tahoma" w:hAnsi="Tahoma" w:cs="Tahoma"/>
          <w:sz w:val="24"/>
          <w:szCs w:val="24"/>
          <w:lang w:eastAsia="it-IT"/>
        </w:rPr>
        <w:t xml:space="preserve">media </w:t>
      </w:r>
      <w:r w:rsidR="00F52127">
        <w:rPr>
          <w:rFonts w:ascii="Tahoma" w:hAnsi="Tahoma" w:cs="Tahoma"/>
          <w:sz w:val="24"/>
          <w:szCs w:val="24"/>
          <w:lang w:eastAsia="it-IT"/>
        </w:rPr>
        <w:t xml:space="preserve">dei progetti </w:t>
      </w:r>
      <w:r w:rsidR="00053058" w:rsidRPr="00383D3E">
        <w:rPr>
          <w:rFonts w:ascii="Tahoma" w:hAnsi="Tahoma" w:cs="Tahoma"/>
          <w:sz w:val="24"/>
          <w:szCs w:val="24"/>
          <w:lang w:eastAsia="it-IT"/>
        </w:rPr>
        <w:t>presentat</w:t>
      </w:r>
      <w:r w:rsidR="00F52127">
        <w:rPr>
          <w:rFonts w:ascii="Tahoma" w:hAnsi="Tahoma" w:cs="Tahoma"/>
          <w:sz w:val="24"/>
          <w:szCs w:val="24"/>
          <w:lang w:eastAsia="it-IT"/>
        </w:rPr>
        <w:t>i</w:t>
      </w:r>
      <w:r w:rsidR="00053058" w:rsidRPr="00383D3E">
        <w:rPr>
          <w:rFonts w:ascii="Tahoma" w:hAnsi="Tahoma" w:cs="Tahoma"/>
          <w:sz w:val="24"/>
          <w:szCs w:val="24"/>
          <w:lang w:eastAsia="it-IT"/>
        </w:rPr>
        <w:t xml:space="preserve"> fino ad oggi</w:t>
      </w:r>
      <w:r w:rsidR="00383D3E" w:rsidRPr="00383D3E">
        <w:rPr>
          <w:rFonts w:ascii="Tahoma" w:hAnsi="Tahoma" w:cs="Tahoma"/>
          <w:sz w:val="24"/>
          <w:szCs w:val="24"/>
          <w:lang w:eastAsia="it-IT"/>
        </w:rPr>
        <w:t xml:space="preserve"> </w:t>
      </w:r>
      <w:r w:rsidR="00F52127">
        <w:rPr>
          <w:rFonts w:ascii="Tahoma" w:hAnsi="Tahoma" w:cs="Tahoma"/>
          <w:sz w:val="24"/>
          <w:szCs w:val="24"/>
          <w:lang w:eastAsia="it-IT"/>
        </w:rPr>
        <w:t xml:space="preserve">ad </w:t>
      </w:r>
      <w:proofErr w:type="spellStart"/>
      <w:r w:rsidR="00F52127">
        <w:rPr>
          <w:rFonts w:ascii="Tahoma" w:hAnsi="Tahoma" w:cs="Tahoma"/>
          <w:sz w:val="24"/>
          <w:szCs w:val="24"/>
          <w:lang w:eastAsia="it-IT"/>
        </w:rPr>
        <w:t>AriSLA</w:t>
      </w:r>
      <w:proofErr w:type="spellEnd"/>
      <w:r w:rsidR="00E93A0E">
        <w:rPr>
          <w:rFonts w:ascii="Tahoma" w:hAnsi="Tahoma" w:cs="Tahoma"/>
          <w:sz w:val="24"/>
          <w:szCs w:val="24"/>
          <w:lang w:eastAsia="it-IT"/>
        </w:rPr>
        <w:t xml:space="preserve">. </w:t>
      </w:r>
      <w:r w:rsidR="00383D3E" w:rsidRPr="00383D3E">
        <w:rPr>
          <w:rFonts w:ascii="Tahoma" w:hAnsi="Tahoma" w:cs="Tahoma"/>
          <w:sz w:val="24"/>
          <w:szCs w:val="24"/>
          <w:lang w:eastAsia="it-IT"/>
        </w:rPr>
        <w:t xml:space="preserve"> </w:t>
      </w:r>
    </w:p>
    <w:p w14:paraId="58D7C629" w14:textId="77777777" w:rsidR="00053058" w:rsidRPr="00422E76" w:rsidRDefault="00053058" w:rsidP="00FA5BCA">
      <w:pPr>
        <w:tabs>
          <w:tab w:val="left" w:pos="851"/>
        </w:tabs>
        <w:jc w:val="both"/>
      </w:pPr>
    </w:p>
    <w:p w14:paraId="180B24CC" w14:textId="39EA2122" w:rsidR="001A233D" w:rsidRDefault="00945C2C" w:rsidP="00FA5BCA">
      <w:pPr>
        <w:tabs>
          <w:tab w:val="left" w:pos="851"/>
        </w:tabs>
        <w:jc w:val="both"/>
        <w:rPr>
          <w:rFonts w:ascii="Tahoma" w:hAnsi="Tahoma" w:cs="Tahoma"/>
          <w:b/>
          <w:sz w:val="24"/>
          <w:szCs w:val="24"/>
          <w:lang w:eastAsia="it-IT"/>
        </w:rPr>
      </w:pPr>
      <w:r>
        <w:rPr>
          <w:rFonts w:ascii="Tahoma" w:hAnsi="Tahoma" w:cs="Tahoma"/>
          <w:b/>
          <w:sz w:val="24"/>
          <w:szCs w:val="24"/>
          <w:lang w:eastAsia="it-IT"/>
        </w:rPr>
        <w:t>PRESIDENTE ARISLA, ALBERTO FONTANA: “</w:t>
      </w:r>
      <w:r w:rsidR="001A233D">
        <w:rPr>
          <w:rFonts w:ascii="Tahoma" w:hAnsi="Tahoma" w:cs="Tahoma"/>
          <w:b/>
          <w:sz w:val="24"/>
          <w:szCs w:val="24"/>
          <w:lang w:eastAsia="it-IT"/>
        </w:rPr>
        <w:t>SOSTENIAMO UNA RICERCA VICINA AI PAZIENTI”</w:t>
      </w:r>
    </w:p>
    <w:p w14:paraId="041CB329" w14:textId="32B9B86B" w:rsidR="00F953DE" w:rsidRDefault="0027155E" w:rsidP="00961643">
      <w:pPr>
        <w:jc w:val="both"/>
        <w:rPr>
          <w:rFonts w:ascii="Tahoma" w:hAnsi="Tahoma" w:cs="Tahoma"/>
          <w:sz w:val="24"/>
          <w:szCs w:val="24"/>
          <w:lang w:eastAsia="it-IT"/>
        </w:rPr>
      </w:pPr>
      <w:r w:rsidRPr="00B2060D">
        <w:rPr>
          <w:rFonts w:ascii="Tahoma" w:hAnsi="Tahoma" w:cs="Tahoma"/>
          <w:i/>
          <w:sz w:val="24"/>
          <w:szCs w:val="24"/>
          <w:lang w:eastAsia="it-IT"/>
        </w:rPr>
        <w:t>“</w:t>
      </w:r>
      <w:r w:rsidR="006771AE" w:rsidRPr="007C40DE">
        <w:rPr>
          <w:rFonts w:ascii="Tahoma" w:hAnsi="Tahoma" w:cs="Tahoma"/>
          <w:i/>
          <w:sz w:val="24"/>
          <w:szCs w:val="24"/>
        </w:rPr>
        <w:t>E’ per noi</w:t>
      </w:r>
      <w:r w:rsidR="00383D3E" w:rsidRPr="007C40DE">
        <w:rPr>
          <w:rFonts w:ascii="Tahoma" w:hAnsi="Tahoma" w:cs="Tahoma"/>
          <w:i/>
          <w:sz w:val="24"/>
          <w:szCs w:val="24"/>
        </w:rPr>
        <w:t xml:space="preserve"> fondamentale</w:t>
      </w:r>
      <w:r w:rsidR="006771AE" w:rsidRPr="007C40DE">
        <w:rPr>
          <w:rFonts w:ascii="Tahoma" w:hAnsi="Tahoma" w:cs="Tahoma"/>
          <w:i/>
          <w:sz w:val="24"/>
          <w:szCs w:val="24"/>
        </w:rPr>
        <w:t xml:space="preserve"> ottimizzare il trasferimento dei risultati al paziente</w:t>
      </w:r>
      <w:r w:rsidR="00383D3E" w:rsidRPr="007C40DE">
        <w:rPr>
          <w:rFonts w:ascii="Tahoma" w:hAnsi="Tahoma" w:cs="Tahoma"/>
          <w:i/>
          <w:sz w:val="24"/>
          <w:szCs w:val="24"/>
        </w:rPr>
        <w:t>,</w:t>
      </w:r>
      <w:r w:rsidR="006771AE" w:rsidRPr="007C40DE">
        <w:rPr>
          <w:rFonts w:ascii="Tahoma" w:hAnsi="Tahoma" w:cs="Tahoma"/>
          <w:i/>
          <w:sz w:val="24"/>
          <w:szCs w:val="24"/>
        </w:rPr>
        <w:t xml:space="preserve"> avendo come priorità</w:t>
      </w:r>
      <w:r w:rsidR="00FC07A0" w:rsidRPr="007C40DE">
        <w:rPr>
          <w:rFonts w:ascii="Tahoma" w:hAnsi="Tahoma" w:cs="Tahoma"/>
          <w:i/>
          <w:sz w:val="24"/>
          <w:szCs w:val="24"/>
        </w:rPr>
        <w:t xml:space="preserve"> quella</w:t>
      </w:r>
      <w:r w:rsidR="006771AE" w:rsidRPr="007C40DE">
        <w:rPr>
          <w:rFonts w:ascii="Tahoma" w:hAnsi="Tahoma" w:cs="Tahoma"/>
          <w:i/>
          <w:sz w:val="24"/>
          <w:szCs w:val="24"/>
        </w:rPr>
        <w:t xml:space="preserve"> di migliorare la qualità di vita</w:t>
      </w:r>
      <w:r w:rsidR="007B3608">
        <w:rPr>
          <w:rFonts w:ascii="Tahoma" w:hAnsi="Tahoma" w:cs="Tahoma"/>
          <w:i/>
          <w:sz w:val="24"/>
          <w:szCs w:val="24"/>
        </w:rPr>
        <w:t xml:space="preserve"> di chi è affetto dalla malattia</w:t>
      </w:r>
      <w:r w:rsidR="009412D3" w:rsidRPr="007C40DE">
        <w:rPr>
          <w:rFonts w:ascii="Tahoma" w:hAnsi="Tahoma" w:cs="Tahoma"/>
          <w:i/>
          <w:sz w:val="24"/>
          <w:szCs w:val="24"/>
        </w:rPr>
        <w:t xml:space="preserve">. </w:t>
      </w:r>
      <w:r w:rsidR="007B3608">
        <w:rPr>
          <w:rFonts w:ascii="Tahoma" w:hAnsi="Tahoma" w:cs="Tahoma"/>
          <w:i/>
          <w:sz w:val="24"/>
          <w:szCs w:val="24"/>
        </w:rPr>
        <w:t>P</w:t>
      </w:r>
      <w:r w:rsidR="00C01793" w:rsidRPr="007C40DE">
        <w:rPr>
          <w:rFonts w:ascii="Tahoma" w:hAnsi="Tahoma" w:cs="Tahoma"/>
          <w:i/>
          <w:sz w:val="24"/>
          <w:szCs w:val="24"/>
        </w:rPr>
        <w:t xml:space="preserve">erseguendo questi obiettivi </w:t>
      </w:r>
      <w:r w:rsidR="007B3608" w:rsidRPr="00E93A0E">
        <w:rPr>
          <w:rFonts w:ascii="Tahoma" w:hAnsi="Tahoma" w:cs="Tahoma"/>
          <w:b/>
          <w:sz w:val="24"/>
          <w:szCs w:val="24"/>
        </w:rPr>
        <w:t>-</w:t>
      </w:r>
      <w:r w:rsidRPr="00E93A0E">
        <w:rPr>
          <w:rFonts w:ascii="Tahoma" w:hAnsi="Tahoma" w:cs="Tahoma"/>
          <w:b/>
          <w:sz w:val="24"/>
          <w:szCs w:val="24"/>
        </w:rPr>
        <w:t xml:space="preserve"> afferma il Presidente </w:t>
      </w:r>
      <w:r w:rsidR="005B33FB" w:rsidRPr="00E93A0E">
        <w:rPr>
          <w:rFonts w:ascii="Tahoma" w:hAnsi="Tahoma" w:cs="Tahoma"/>
          <w:b/>
          <w:sz w:val="24"/>
          <w:szCs w:val="24"/>
        </w:rPr>
        <w:t xml:space="preserve">di Fondazione </w:t>
      </w:r>
      <w:proofErr w:type="spellStart"/>
      <w:r w:rsidRPr="00E93A0E">
        <w:rPr>
          <w:rFonts w:ascii="Tahoma" w:hAnsi="Tahoma" w:cs="Tahoma"/>
          <w:b/>
          <w:sz w:val="24"/>
          <w:szCs w:val="24"/>
        </w:rPr>
        <w:t>AriSLA</w:t>
      </w:r>
      <w:proofErr w:type="spellEnd"/>
      <w:r w:rsidRPr="00E93A0E">
        <w:rPr>
          <w:rFonts w:ascii="Tahoma" w:hAnsi="Tahoma" w:cs="Tahoma"/>
          <w:b/>
          <w:sz w:val="24"/>
          <w:szCs w:val="24"/>
        </w:rPr>
        <w:t xml:space="preserve">, Alberto Fontana </w:t>
      </w:r>
      <w:r w:rsidR="007B3608" w:rsidRPr="00E93A0E">
        <w:rPr>
          <w:rFonts w:ascii="Tahoma" w:hAnsi="Tahoma" w:cs="Tahoma"/>
          <w:b/>
          <w:sz w:val="24"/>
          <w:szCs w:val="24"/>
        </w:rPr>
        <w:t>-</w:t>
      </w:r>
      <w:r w:rsidRPr="007C40DE">
        <w:rPr>
          <w:rFonts w:ascii="Tahoma" w:hAnsi="Tahoma" w:cs="Tahoma"/>
          <w:i/>
          <w:sz w:val="24"/>
          <w:szCs w:val="24"/>
        </w:rPr>
        <w:t xml:space="preserve"> </w:t>
      </w:r>
      <w:r w:rsidR="005B33FB">
        <w:rPr>
          <w:rFonts w:ascii="Tahoma" w:hAnsi="Tahoma" w:cs="Tahoma"/>
          <w:i/>
          <w:sz w:val="24"/>
          <w:szCs w:val="24"/>
        </w:rPr>
        <w:t xml:space="preserve">gli esperti del Comitato Scientifico Internazionale di </w:t>
      </w:r>
      <w:proofErr w:type="spellStart"/>
      <w:r w:rsidR="005B33FB">
        <w:rPr>
          <w:rFonts w:ascii="Tahoma" w:hAnsi="Tahoma" w:cs="Tahoma"/>
          <w:i/>
          <w:sz w:val="24"/>
          <w:szCs w:val="24"/>
        </w:rPr>
        <w:t>AriSLA</w:t>
      </w:r>
      <w:proofErr w:type="spellEnd"/>
      <w:r w:rsidR="005B33FB">
        <w:rPr>
          <w:rFonts w:ascii="Tahoma" w:hAnsi="Tahoma" w:cs="Tahoma"/>
          <w:i/>
          <w:sz w:val="24"/>
          <w:szCs w:val="24"/>
        </w:rPr>
        <w:t xml:space="preserve"> hanno </w:t>
      </w:r>
      <w:r w:rsidR="00C01793" w:rsidRPr="007C40DE">
        <w:rPr>
          <w:rFonts w:ascii="Tahoma" w:hAnsi="Tahoma" w:cs="Tahoma"/>
          <w:i/>
          <w:sz w:val="24"/>
          <w:szCs w:val="24"/>
        </w:rPr>
        <w:t xml:space="preserve">selezionato </w:t>
      </w:r>
      <w:r w:rsidR="007B3608">
        <w:rPr>
          <w:rFonts w:ascii="Tahoma" w:hAnsi="Tahoma" w:cs="Tahoma"/>
          <w:i/>
          <w:sz w:val="24"/>
          <w:szCs w:val="24"/>
        </w:rPr>
        <w:t xml:space="preserve">i </w:t>
      </w:r>
      <w:r w:rsidR="00791542" w:rsidRPr="007C40DE">
        <w:rPr>
          <w:rFonts w:ascii="Tahoma" w:hAnsi="Tahoma" w:cs="Tahoma"/>
          <w:i/>
          <w:sz w:val="24"/>
          <w:szCs w:val="24"/>
        </w:rPr>
        <w:t>progetti</w:t>
      </w:r>
      <w:r w:rsidR="007B3608">
        <w:rPr>
          <w:rFonts w:ascii="Tahoma" w:hAnsi="Tahoma" w:cs="Tahoma"/>
          <w:i/>
          <w:sz w:val="24"/>
          <w:szCs w:val="24"/>
        </w:rPr>
        <w:t xml:space="preserve"> meritevoli di finanziamento per il Bando </w:t>
      </w:r>
      <w:proofErr w:type="spellStart"/>
      <w:r w:rsidR="007B3608">
        <w:rPr>
          <w:rFonts w:ascii="Tahoma" w:hAnsi="Tahoma" w:cs="Tahoma"/>
          <w:i/>
          <w:sz w:val="24"/>
          <w:szCs w:val="24"/>
        </w:rPr>
        <w:t>AriSLA</w:t>
      </w:r>
      <w:proofErr w:type="spellEnd"/>
      <w:r w:rsidR="007B3608">
        <w:rPr>
          <w:rFonts w:ascii="Tahoma" w:hAnsi="Tahoma" w:cs="Tahoma"/>
          <w:i/>
          <w:sz w:val="24"/>
          <w:szCs w:val="24"/>
        </w:rPr>
        <w:t xml:space="preserve"> 2016</w:t>
      </w:r>
      <w:r w:rsidR="00791542" w:rsidRPr="007C40DE">
        <w:rPr>
          <w:rFonts w:ascii="Tahoma" w:hAnsi="Tahoma" w:cs="Tahoma"/>
          <w:i/>
          <w:sz w:val="24"/>
          <w:szCs w:val="24"/>
        </w:rPr>
        <w:t xml:space="preserve">, ritenendoli fortemente innovativi e volti allo sviluppo di nuovi approcci terapeutici. </w:t>
      </w:r>
      <w:r w:rsidRPr="007C40DE">
        <w:rPr>
          <w:rFonts w:ascii="Tahoma" w:hAnsi="Tahoma" w:cs="Tahoma"/>
          <w:i/>
          <w:sz w:val="24"/>
          <w:szCs w:val="24"/>
        </w:rPr>
        <w:t xml:space="preserve">Il </w:t>
      </w:r>
      <w:r w:rsidR="006771AE" w:rsidRPr="00B2060D">
        <w:rPr>
          <w:rFonts w:ascii="Tahoma" w:hAnsi="Tahoma" w:cs="Tahoma"/>
          <w:i/>
          <w:sz w:val="24"/>
          <w:szCs w:val="24"/>
        </w:rPr>
        <w:t>successo dell</w:t>
      </w:r>
      <w:r w:rsidRPr="00B2060D">
        <w:rPr>
          <w:rFonts w:ascii="Tahoma" w:hAnsi="Tahoma" w:cs="Tahoma"/>
          <w:i/>
          <w:sz w:val="24"/>
          <w:szCs w:val="24"/>
        </w:rPr>
        <w:t xml:space="preserve">a </w:t>
      </w:r>
      <w:r w:rsidR="006771AE" w:rsidRPr="00B2060D">
        <w:rPr>
          <w:rFonts w:ascii="Tahoma" w:hAnsi="Tahoma" w:cs="Tahoma"/>
          <w:i/>
          <w:sz w:val="24"/>
          <w:szCs w:val="24"/>
        </w:rPr>
        <w:t>Call e la crescita delle domande sottomesse</w:t>
      </w:r>
      <w:r w:rsidR="00082E97">
        <w:rPr>
          <w:rFonts w:ascii="Tahoma" w:hAnsi="Tahoma" w:cs="Tahoma"/>
          <w:i/>
          <w:sz w:val="24"/>
          <w:szCs w:val="24"/>
        </w:rPr>
        <w:t xml:space="preserve"> </w:t>
      </w:r>
      <w:r w:rsidR="0026310C">
        <w:rPr>
          <w:rFonts w:ascii="Tahoma" w:hAnsi="Tahoma" w:cs="Tahoma"/>
          <w:i/>
          <w:sz w:val="24"/>
          <w:szCs w:val="24"/>
        </w:rPr>
        <w:t>conferma</w:t>
      </w:r>
      <w:r w:rsidR="007B3608">
        <w:rPr>
          <w:rFonts w:ascii="Tahoma" w:hAnsi="Tahoma" w:cs="Tahoma"/>
          <w:i/>
          <w:sz w:val="24"/>
          <w:szCs w:val="24"/>
        </w:rPr>
        <w:t>no</w:t>
      </w:r>
      <w:r w:rsidR="0026310C">
        <w:rPr>
          <w:rFonts w:ascii="Tahoma" w:hAnsi="Tahoma" w:cs="Tahoma"/>
          <w:i/>
          <w:sz w:val="24"/>
          <w:szCs w:val="24"/>
        </w:rPr>
        <w:t xml:space="preserve"> </w:t>
      </w:r>
      <w:r w:rsidR="007B3608">
        <w:rPr>
          <w:rFonts w:ascii="Tahoma" w:hAnsi="Tahoma" w:cs="Tahoma"/>
          <w:i/>
          <w:sz w:val="24"/>
          <w:szCs w:val="24"/>
        </w:rPr>
        <w:t>la vitalità della</w:t>
      </w:r>
      <w:r w:rsidR="00012825">
        <w:rPr>
          <w:rFonts w:ascii="Tahoma" w:hAnsi="Tahoma" w:cs="Tahoma"/>
          <w:i/>
          <w:sz w:val="24"/>
          <w:szCs w:val="24"/>
        </w:rPr>
        <w:t xml:space="preserve"> ricerca </w:t>
      </w:r>
      <w:r w:rsidR="007B3608">
        <w:rPr>
          <w:rFonts w:ascii="Tahoma" w:hAnsi="Tahoma" w:cs="Tahoma"/>
          <w:i/>
          <w:sz w:val="24"/>
          <w:szCs w:val="24"/>
        </w:rPr>
        <w:t xml:space="preserve">scientifica </w:t>
      </w:r>
      <w:r w:rsidR="002864ED">
        <w:rPr>
          <w:rFonts w:ascii="Tahoma" w:hAnsi="Tahoma" w:cs="Tahoma"/>
          <w:i/>
          <w:sz w:val="24"/>
          <w:szCs w:val="24"/>
        </w:rPr>
        <w:t>in ambito SLA nel nostro Paese</w:t>
      </w:r>
      <w:r w:rsidR="007B3608">
        <w:rPr>
          <w:rFonts w:ascii="Tahoma" w:hAnsi="Tahoma" w:cs="Tahoma"/>
          <w:i/>
          <w:sz w:val="24"/>
          <w:szCs w:val="24"/>
        </w:rPr>
        <w:t xml:space="preserve">. </w:t>
      </w:r>
      <w:r w:rsidR="002864ED">
        <w:rPr>
          <w:rFonts w:ascii="Tahoma" w:hAnsi="Tahoma" w:cs="Tahoma"/>
          <w:i/>
          <w:sz w:val="24"/>
          <w:szCs w:val="24"/>
        </w:rPr>
        <w:t xml:space="preserve">  </w:t>
      </w:r>
      <w:r w:rsidR="007B3608">
        <w:rPr>
          <w:rFonts w:ascii="Tahoma" w:hAnsi="Tahoma" w:cs="Tahoma"/>
          <w:i/>
          <w:sz w:val="24"/>
          <w:szCs w:val="24"/>
        </w:rPr>
        <w:t xml:space="preserve">Questo per noi rappresenta </w:t>
      </w:r>
      <w:r w:rsidR="002864ED">
        <w:rPr>
          <w:rFonts w:ascii="Tahoma" w:hAnsi="Tahoma" w:cs="Tahoma"/>
          <w:i/>
          <w:sz w:val="24"/>
          <w:szCs w:val="24"/>
        </w:rPr>
        <w:t xml:space="preserve">un incentivo </w:t>
      </w:r>
      <w:r w:rsidR="007B3608">
        <w:rPr>
          <w:rFonts w:ascii="Tahoma" w:hAnsi="Tahoma" w:cs="Tahoma"/>
          <w:i/>
          <w:sz w:val="24"/>
          <w:szCs w:val="24"/>
        </w:rPr>
        <w:t xml:space="preserve">e una responsabilità nel </w:t>
      </w:r>
      <w:r w:rsidR="002864ED">
        <w:rPr>
          <w:rFonts w:ascii="Tahoma" w:hAnsi="Tahoma" w:cs="Tahoma"/>
          <w:i/>
          <w:sz w:val="24"/>
          <w:szCs w:val="24"/>
        </w:rPr>
        <w:t xml:space="preserve">continuare nella nostra </w:t>
      </w:r>
      <w:proofErr w:type="spellStart"/>
      <w:r w:rsidR="002864ED">
        <w:rPr>
          <w:rFonts w:ascii="Tahoma" w:hAnsi="Tahoma" w:cs="Tahoma"/>
          <w:i/>
          <w:sz w:val="24"/>
          <w:szCs w:val="24"/>
        </w:rPr>
        <w:t>mission</w:t>
      </w:r>
      <w:proofErr w:type="spellEnd"/>
      <w:r w:rsidR="002864ED">
        <w:rPr>
          <w:rFonts w:ascii="Tahoma" w:hAnsi="Tahoma" w:cs="Tahoma"/>
          <w:i/>
          <w:sz w:val="24"/>
          <w:szCs w:val="24"/>
        </w:rPr>
        <w:t>: valorizzare l’eccellenza scientifica</w:t>
      </w:r>
      <w:r w:rsidR="00961643">
        <w:rPr>
          <w:rFonts w:ascii="Tahoma" w:hAnsi="Tahoma" w:cs="Tahoma"/>
          <w:i/>
          <w:sz w:val="24"/>
          <w:szCs w:val="24"/>
        </w:rPr>
        <w:t xml:space="preserve"> e </w:t>
      </w:r>
      <w:r w:rsidR="002864ED">
        <w:rPr>
          <w:rFonts w:ascii="Tahoma" w:hAnsi="Tahoma" w:cs="Tahoma"/>
          <w:i/>
          <w:sz w:val="24"/>
          <w:szCs w:val="24"/>
        </w:rPr>
        <w:t>fornire il massimo sostegno al lavoro dei ricercatori</w:t>
      </w:r>
      <w:r w:rsidR="00012825">
        <w:rPr>
          <w:rFonts w:ascii="Tahoma" w:hAnsi="Tahoma" w:cs="Tahoma"/>
          <w:i/>
          <w:sz w:val="24"/>
          <w:szCs w:val="24"/>
        </w:rPr>
        <w:t xml:space="preserve">. </w:t>
      </w:r>
      <w:r w:rsidR="007B3608">
        <w:rPr>
          <w:rFonts w:ascii="Tahoma" w:hAnsi="Tahoma" w:cs="Tahoma"/>
          <w:i/>
          <w:sz w:val="24"/>
          <w:szCs w:val="24"/>
        </w:rPr>
        <w:t xml:space="preserve">Tra i risultati raggiunti mi piace ricordare il ruolo di </w:t>
      </w:r>
      <w:proofErr w:type="spellStart"/>
      <w:r w:rsidR="007B3608">
        <w:rPr>
          <w:rFonts w:ascii="Tahoma" w:hAnsi="Tahoma" w:cs="Tahoma"/>
          <w:i/>
          <w:sz w:val="24"/>
          <w:szCs w:val="24"/>
        </w:rPr>
        <w:t>AriSLA</w:t>
      </w:r>
      <w:proofErr w:type="spellEnd"/>
      <w:r w:rsidR="007B3608">
        <w:rPr>
          <w:rFonts w:ascii="Tahoma" w:hAnsi="Tahoma" w:cs="Tahoma"/>
          <w:i/>
          <w:sz w:val="24"/>
          <w:szCs w:val="24"/>
        </w:rPr>
        <w:t xml:space="preserve"> nel far emergere</w:t>
      </w:r>
      <w:r w:rsidR="0096241B">
        <w:rPr>
          <w:rFonts w:ascii="Tahoma" w:hAnsi="Tahoma" w:cs="Tahoma"/>
          <w:i/>
          <w:sz w:val="24"/>
          <w:szCs w:val="24"/>
        </w:rPr>
        <w:t xml:space="preserve"> in questi anni</w:t>
      </w:r>
      <w:r w:rsidR="007B3608">
        <w:rPr>
          <w:rFonts w:ascii="Tahoma" w:hAnsi="Tahoma" w:cs="Tahoma"/>
          <w:i/>
          <w:sz w:val="24"/>
          <w:szCs w:val="24"/>
        </w:rPr>
        <w:t xml:space="preserve"> il network della ricerca </w:t>
      </w:r>
      <w:r w:rsidR="0096241B">
        <w:rPr>
          <w:rFonts w:ascii="Tahoma" w:hAnsi="Tahoma" w:cs="Tahoma"/>
          <w:i/>
          <w:sz w:val="24"/>
          <w:szCs w:val="24"/>
        </w:rPr>
        <w:t xml:space="preserve">scientifica </w:t>
      </w:r>
      <w:r w:rsidR="007B3608">
        <w:rPr>
          <w:rFonts w:ascii="Tahoma" w:hAnsi="Tahoma" w:cs="Tahoma"/>
          <w:i/>
          <w:sz w:val="24"/>
          <w:szCs w:val="24"/>
        </w:rPr>
        <w:t>e della clinica in ambito SLA nel nos</w:t>
      </w:r>
      <w:r w:rsidR="0096241B">
        <w:rPr>
          <w:rFonts w:ascii="Tahoma" w:hAnsi="Tahoma" w:cs="Tahoma"/>
          <w:i/>
          <w:sz w:val="24"/>
          <w:szCs w:val="24"/>
        </w:rPr>
        <w:t>tro Paese: parliamo di oltre 100 gruppi di ricerca e</w:t>
      </w:r>
      <w:r w:rsidR="00E35753" w:rsidRPr="00B2060D">
        <w:rPr>
          <w:rFonts w:ascii="Tahoma" w:hAnsi="Tahoma" w:cs="Tahoma"/>
          <w:i/>
          <w:sz w:val="24"/>
          <w:szCs w:val="24"/>
        </w:rPr>
        <w:t xml:space="preserve"> </w:t>
      </w:r>
      <w:r w:rsidR="00951CA8">
        <w:rPr>
          <w:rFonts w:ascii="Tahoma" w:hAnsi="Tahoma" w:cs="Tahoma"/>
          <w:i/>
          <w:sz w:val="24"/>
          <w:szCs w:val="24"/>
        </w:rPr>
        <w:t xml:space="preserve">di </w:t>
      </w:r>
      <w:r w:rsidR="0096241B">
        <w:rPr>
          <w:rFonts w:ascii="Tahoma" w:hAnsi="Tahoma" w:cs="Tahoma"/>
          <w:i/>
          <w:sz w:val="24"/>
          <w:szCs w:val="24"/>
        </w:rPr>
        <w:t xml:space="preserve">oltre </w:t>
      </w:r>
      <w:r w:rsidR="00E35753" w:rsidRPr="00B2060D">
        <w:rPr>
          <w:rFonts w:ascii="Tahoma" w:hAnsi="Tahoma" w:cs="Tahoma"/>
          <w:i/>
          <w:sz w:val="24"/>
          <w:szCs w:val="24"/>
        </w:rPr>
        <w:t>25 centri clini</w:t>
      </w:r>
      <w:r w:rsidR="00E35753">
        <w:rPr>
          <w:rFonts w:ascii="Tahoma" w:hAnsi="Tahoma" w:cs="Tahoma"/>
          <w:i/>
          <w:sz w:val="24"/>
          <w:szCs w:val="24"/>
        </w:rPr>
        <w:t>c</w:t>
      </w:r>
      <w:r w:rsidR="0096241B">
        <w:rPr>
          <w:rFonts w:ascii="Tahoma" w:hAnsi="Tahoma" w:cs="Tahoma"/>
          <w:i/>
          <w:sz w:val="24"/>
          <w:szCs w:val="24"/>
        </w:rPr>
        <w:t>i.</w:t>
      </w:r>
      <w:r w:rsidR="00E35753">
        <w:rPr>
          <w:rFonts w:ascii="Tahoma" w:hAnsi="Tahoma" w:cs="Tahoma"/>
          <w:i/>
          <w:sz w:val="24"/>
          <w:szCs w:val="24"/>
        </w:rPr>
        <w:t xml:space="preserve"> </w:t>
      </w:r>
      <w:r w:rsidR="0096241B">
        <w:rPr>
          <w:rFonts w:ascii="Tahoma" w:hAnsi="Tahoma" w:cs="Tahoma"/>
          <w:i/>
          <w:sz w:val="24"/>
          <w:szCs w:val="24"/>
        </w:rPr>
        <w:t>G</w:t>
      </w:r>
      <w:r w:rsidRPr="00B2060D">
        <w:rPr>
          <w:rFonts w:ascii="Tahoma" w:hAnsi="Tahoma" w:cs="Tahoma"/>
          <w:i/>
          <w:sz w:val="24"/>
          <w:szCs w:val="24"/>
        </w:rPr>
        <w:t>razie alle ricerche finanzi</w:t>
      </w:r>
      <w:r w:rsidR="00E54D92" w:rsidRPr="00B2060D">
        <w:rPr>
          <w:rFonts w:ascii="Tahoma" w:hAnsi="Tahoma" w:cs="Tahoma"/>
          <w:i/>
          <w:sz w:val="24"/>
          <w:szCs w:val="24"/>
        </w:rPr>
        <w:t xml:space="preserve">ate </w:t>
      </w:r>
      <w:r w:rsidR="00012825">
        <w:rPr>
          <w:rFonts w:ascii="Tahoma" w:hAnsi="Tahoma" w:cs="Tahoma"/>
          <w:i/>
          <w:sz w:val="24"/>
          <w:szCs w:val="24"/>
        </w:rPr>
        <w:t xml:space="preserve">da </w:t>
      </w:r>
      <w:proofErr w:type="spellStart"/>
      <w:r w:rsidR="00012825">
        <w:rPr>
          <w:rFonts w:ascii="Tahoma" w:hAnsi="Tahoma" w:cs="Tahoma"/>
          <w:i/>
          <w:sz w:val="24"/>
          <w:szCs w:val="24"/>
        </w:rPr>
        <w:t>AriSLA</w:t>
      </w:r>
      <w:proofErr w:type="spellEnd"/>
      <w:r w:rsidR="0096241B">
        <w:rPr>
          <w:rFonts w:ascii="Tahoma" w:hAnsi="Tahoma" w:cs="Tahoma"/>
          <w:i/>
          <w:sz w:val="24"/>
          <w:szCs w:val="24"/>
        </w:rPr>
        <w:t>,</w:t>
      </w:r>
      <w:r w:rsidR="00082E97">
        <w:rPr>
          <w:rFonts w:ascii="Tahoma" w:hAnsi="Tahoma" w:cs="Tahoma"/>
          <w:i/>
          <w:sz w:val="24"/>
          <w:szCs w:val="24"/>
        </w:rPr>
        <w:t xml:space="preserve"> </w:t>
      </w:r>
      <w:r w:rsidR="0096241B">
        <w:rPr>
          <w:rFonts w:ascii="Tahoma" w:hAnsi="Tahoma" w:cs="Tahoma"/>
          <w:i/>
          <w:sz w:val="24"/>
          <w:szCs w:val="24"/>
        </w:rPr>
        <w:t xml:space="preserve">inoltre, </w:t>
      </w:r>
      <w:r w:rsidR="00E54D92" w:rsidRPr="00B2060D">
        <w:rPr>
          <w:rFonts w:ascii="Tahoma" w:hAnsi="Tahoma" w:cs="Tahoma"/>
          <w:i/>
          <w:sz w:val="24"/>
          <w:szCs w:val="24"/>
        </w:rPr>
        <w:t xml:space="preserve">è stato possibile </w:t>
      </w:r>
      <w:r w:rsidR="00996894">
        <w:rPr>
          <w:rFonts w:ascii="Tahoma" w:hAnsi="Tahoma" w:cs="Tahoma"/>
          <w:i/>
          <w:sz w:val="24"/>
          <w:szCs w:val="24"/>
        </w:rPr>
        <w:t xml:space="preserve">contribuire all’identificazione </w:t>
      </w:r>
      <w:r w:rsidR="003F6D6D">
        <w:rPr>
          <w:rFonts w:ascii="Tahoma" w:hAnsi="Tahoma" w:cs="Tahoma"/>
          <w:i/>
          <w:sz w:val="24"/>
          <w:szCs w:val="24"/>
        </w:rPr>
        <w:t>cinque d</w:t>
      </w:r>
      <w:r w:rsidRPr="00B2060D">
        <w:rPr>
          <w:rFonts w:ascii="Tahoma" w:hAnsi="Tahoma" w:cs="Tahoma"/>
          <w:i/>
          <w:sz w:val="24"/>
          <w:szCs w:val="24"/>
        </w:rPr>
        <w:t>egli otto nuovi geni scoperti negli ultimi quattro anni e coinvolti nell’insorgenza della SLA</w:t>
      </w:r>
      <w:r w:rsidRPr="00E93A0E">
        <w:rPr>
          <w:rFonts w:ascii="Tahoma" w:hAnsi="Tahoma" w:cs="Tahoma"/>
          <w:i/>
          <w:strike/>
          <w:sz w:val="24"/>
          <w:szCs w:val="24"/>
        </w:rPr>
        <w:t>.</w:t>
      </w:r>
      <w:r w:rsidR="007C40DE">
        <w:rPr>
          <w:rFonts w:ascii="Tahoma" w:hAnsi="Tahoma" w:cs="Tahoma"/>
          <w:i/>
          <w:sz w:val="24"/>
          <w:szCs w:val="24"/>
        </w:rPr>
        <w:t xml:space="preserve"> </w:t>
      </w:r>
      <w:r w:rsidR="00E35753" w:rsidRPr="007C40DE">
        <w:rPr>
          <w:rFonts w:ascii="Tahoma" w:hAnsi="Tahoma" w:cs="Tahoma"/>
          <w:i/>
          <w:sz w:val="24"/>
          <w:szCs w:val="24"/>
        </w:rPr>
        <w:t xml:space="preserve">E grazie </w:t>
      </w:r>
      <w:r w:rsidR="002864ED" w:rsidRPr="007C40DE">
        <w:rPr>
          <w:rFonts w:ascii="Tahoma" w:hAnsi="Tahoma" w:cs="Tahoma"/>
          <w:i/>
          <w:sz w:val="24"/>
          <w:szCs w:val="24"/>
        </w:rPr>
        <w:t>anche al nostro supporto, negli ultimi cinque anni, proprio nell’</w:t>
      </w:r>
      <w:r w:rsidR="002864ED" w:rsidRPr="007C40DE">
        <w:rPr>
          <w:rFonts w:ascii="Tahoma" w:eastAsia="Times New Roman" w:hAnsi="Tahoma" w:cs="Tahoma"/>
          <w:i/>
          <w:sz w:val="24"/>
          <w:szCs w:val="24"/>
        </w:rPr>
        <w:t>ambito della ricerca di base e traslazionale, l’Italia si è collocat</w:t>
      </w:r>
      <w:r w:rsidR="007B3608">
        <w:rPr>
          <w:rFonts w:ascii="Tahoma" w:eastAsia="Times New Roman" w:hAnsi="Tahoma" w:cs="Tahoma"/>
          <w:i/>
          <w:sz w:val="24"/>
          <w:szCs w:val="24"/>
        </w:rPr>
        <w:t>a</w:t>
      </w:r>
      <w:r w:rsidR="00E95129">
        <w:rPr>
          <w:rFonts w:ascii="Tahoma" w:eastAsia="Times New Roman" w:hAnsi="Tahoma" w:cs="Tahoma"/>
          <w:i/>
          <w:sz w:val="24"/>
          <w:szCs w:val="24"/>
        </w:rPr>
        <w:t xml:space="preserve"> </w:t>
      </w:r>
      <w:r w:rsidR="002864ED" w:rsidRPr="007C40DE">
        <w:rPr>
          <w:rFonts w:ascii="Tahoma" w:eastAsia="Times New Roman" w:hAnsi="Tahoma" w:cs="Tahoma"/>
          <w:i/>
          <w:sz w:val="24"/>
          <w:szCs w:val="24"/>
        </w:rPr>
        <w:t xml:space="preserve">al secondo posto dopo gli </w:t>
      </w:r>
      <w:r w:rsidR="00951CA8">
        <w:rPr>
          <w:rFonts w:ascii="Tahoma" w:eastAsia="Times New Roman" w:hAnsi="Tahoma" w:cs="Tahoma"/>
          <w:i/>
          <w:sz w:val="24"/>
          <w:szCs w:val="24"/>
        </w:rPr>
        <w:t xml:space="preserve">Stati Uniti </w:t>
      </w:r>
      <w:r w:rsidR="002864ED" w:rsidRPr="007C40DE">
        <w:rPr>
          <w:rFonts w:ascii="Tahoma" w:eastAsia="Times New Roman" w:hAnsi="Tahoma" w:cs="Tahoma"/>
          <w:i/>
          <w:sz w:val="24"/>
          <w:szCs w:val="24"/>
        </w:rPr>
        <w:t xml:space="preserve">per </w:t>
      </w:r>
      <w:r w:rsidR="00951CA8">
        <w:rPr>
          <w:rFonts w:ascii="Tahoma" w:eastAsia="Times New Roman" w:hAnsi="Tahoma" w:cs="Tahoma"/>
          <w:i/>
          <w:sz w:val="24"/>
          <w:szCs w:val="24"/>
        </w:rPr>
        <w:t xml:space="preserve">numero di </w:t>
      </w:r>
      <w:r w:rsidR="002864ED" w:rsidRPr="007C40DE">
        <w:rPr>
          <w:rFonts w:ascii="Tahoma" w:eastAsia="Times New Roman" w:hAnsi="Tahoma" w:cs="Tahoma"/>
          <w:i/>
          <w:sz w:val="24"/>
          <w:szCs w:val="24"/>
        </w:rPr>
        <w:t>pubblicazioni scientifiche</w:t>
      </w:r>
      <w:r w:rsidR="00951CA8">
        <w:rPr>
          <w:rFonts w:ascii="Tahoma" w:eastAsia="Times New Roman" w:hAnsi="Tahoma" w:cs="Tahoma"/>
          <w:i/>
          <w:sz w:val="24"/>
          <w:szCs w:val="24"/>
        </w:rPr>
        <w:t xml:space="preserve"> sulla malattia</w:t>
      </w:r>
      <w:r w:rsidR="00E35753" w:rsidRPr="007C40DE">
        <w:rPr>
          <w:rFonts w:ascii="Tahoma" w:eastAsia="Times New Roman" w:hAnsi="Tahoma" w:cs="Tahoma"/>
          <w:i/>
          <w:sz w:val="24"/>
          <w:szCs w:val="24"/>
        </w:rPr>
        <w:t xml:space="preserve">. </w:t>
      </w:r>
      <w:r w:rsidR="009412D3" w:rsidRPr="007C40DE">
        <w:rPr>
          <w:rFonts w:ascii="Tahoma" w:hAnsi="Tahoma" w:cs="Tahoma"/>
          <w:i/>
          <w:sz w:val="24"/>
          <w:szCs w:val="24"/>
        </w:rPr>
        <w:t xml:space="preserve">Il nostro impegno </w:t>
      </w:r>
      <w:r w:rsidR="007C40DE" w:rsidRPr="007C40DE">
        <w:rPr>
          <w:rFonts w:ascii="Tahoma" w:hAnsi="Tahoma" w:cs="Tahoma"/>
          <w:i/>
          <w:sz w:val="24"/>
          <w:szCs w:val="24"/>
        </w:rPr>
        <w:t xml:space="preserve">è continuare a fare in modo che si rafforzi </w:t>
      </w:r>
      <w:r w:rsidR="007C40DE">
        <w:rPr>
          <w:rFonts w:ascii="Tahoma" w:hAnsi="Tahoma" w:cs="Tahoma"/>
          <w:i/>
          <w:sz w:val="24"/>
          <w:szCs w:val="24"/>
        </w:rPr>
        <w:t xml:space="preserve">il contributo della ricerca italiana nel contesto internazionale </w:t>
      </w:r>
      <w:r w:rsidR="00E95129">
        <w:rPr>
          <w:rFonts w:ascii="Tahoma" w:hAnsi="Tahoma" w:cs="Tahoma"/>
          <w:i/>
          <w:sz w:val="24"/>
          <w:szCs w:val="24"/>
        </w:rPr>
        <w:t>per</w:t>
      </w:r>
      <w:r w:rsidR="007C40DE">
        <w:rPr>
          <w:rFonts w:ascii="Tahoma" w:hAnsi="Tahoma" w:cs="Tahoma"/>
          <w:i/>
          <w:sz w:val="24"/>
          <w:szCs w:val="24"/>
        </w:rPr>
        <w:t xml:space="preserve"> raggiungere l’obiettivo più importante: </w:t>
      </w:r>
      <w:r w:rsidR="009412D3" w:rsidRPr="007C40DE">
        <w:rPr>
          <w:rFonts w:ascii="Tahoma" w:hAnsi="Tahoma" w:cs="Tahoma"/>
          <w:i/>
          <w:sz w:val="24"/>
          <w:szCs w:val="24"/>
        </w:rPr>
        <w:t xml:space="preserve">costruire un futuro senza SLA”. </w:t>
      </w:r>
    </w:p>
    <w:p w14:paraId="73A7C28C" w14:textId="77777777" w:rsidR="00383D3E" w:rsidRDefault="00383D3E" w:rsidP="00007666">
      <w:pPr>
        <w:tabs>
          <w:tab w:val="left" w:pos="851"/>
        </w:tabs>
        <w:spacing w:beforeLines="1" w:before="2" w:afterLines="1" w:after="2"/>
        <w:jc w:val="both"/>
        <w:rPr>
          <w:rFonts w:ascii="Tahoma" w:hAnsi="Tahoma" w:cs="Tahoma"/>
          <w:sz w:val="24"/>
          <w:szCs w:val="24"/>
          <w:lang w:eastAsia="it-IT"/>
        </w:rPr>
      </w:pPr>
    </w:p>
    <w:p w14:paraId="5C11D5C7" w14:textId="77777777" w:rsidR="007C1BCF" w:rsidRDefault="00952FCE" w:rsidP="00007666">
      <w:pPr>
        <w:tabs>
          <w:tab w:val="left" w:pos="851"/>
        </w:tabs>
        <w:spacing w:beforeLines="1" w:before="2" w:afterLines="1" w:after="2"/>
        <w:jc w:val="both"/>
        <w:rPr>
          <w:rFonts w:ascii="Tahoma" w:hAnsi="Tahoma" w:cs="Tahoma"/>
          <w:b/>
          <w:sz w:val="24"/>
          <w:szCs w:val="24"/>
          <w:lang w:eastAsia="it-IT"/>
        </w:rPr>
      </w:pPr>
      <w:r w:rsidRPr="00C14C40">
        <w:rPr>
          <w:rFonts w:ascii="Tahoma" w:hAnsi="Tahoma" w:cs="Tahoma"/>
          <w:b/>
          <w:sz w:val="24"/>
          <w:szCs w:val="24"/>
          <w:lang w:eastAsia="it-IT"/>
        </w:rPr>
        <w:t xml:space="preserve">UN </w:t>
      </w:r>
      <w:r w:rsidR="002774D8" w:rsidRPr="00C14C40">
        <w:rPr>
          <w:rFonts w:ascii="Tahoma" w:hAnsi="Tahoma" w:cs="Tahoma"/>
          <w:b/>
          <w:sz w:val="24"/>
          <w:szCs w:val="24"/>
          <w:lang w:eastAsia="it-IT"/>
        </w:rPr>
        <w:t>PROCESSO DI</w:t>
      </w:r>
      <w:r w:rsidR="007C1BCF" w:rsidRPr="00C14C40">
        <w:rPr>
          <w:rFonts w:ascii="Tahoma" w:hAnsi="Tahoma" w:cs="Tahoma"/>
          <w:b/>
          <w:sz w:val="24"/>
          <w:szCs w:val="24"/>
          <w:lang w:eastAsia="it-IT"/>
        </w:rPr>
        <w:t xml:space="preserve"> SELEZIONE DEI PROGETTI</w:t>
      </w:r>
      <w:r w:rsidR="002774D8" w:rsidRPr="00C14C40">
        <w:rPr>
          <w:rFonts w:ascii="Tahoma" w:hAnsi="Tahoma" w:cs="Tahoma"/>
          <w:b/>
          <w:sz w:val="24"/>
          <w:szCs w:val="24"/>
          <w:lang w:eastAsia="it-IT"/>
        </w:rPr>
        <w:t xml:space="preserve"> </w:t>
      </w:r>
      <w:r w:rsidRPr="00C14C40">
        <w:rPr>
          <w:rFonts w:ascii="Tahoma" w:hAnsi="Tahoma" w:cs="Tahoma"/>
          <w:b/>
          <w:sz w:val="24"/>
          <w:szCs w:val="24"/>
          <w:lang w:eastAsia="it-IT"/>
        </w:rPr>
        <w:t xml:space="preserve">CHE </w:t>
      </w:r>
      <w:r w:rsidR="002774D8" w:rsidRPr="00C14C40">
        <w:rPr>
          <w:rFonts w:ascii="Tahoma" w:hAnsi="Tahoma" w:cs="Tahoma"/>
          <w:b/>
          <w:sz w:val="24"/>
          <w:szCs w:val="24"/>
          <w:lang w:eastAsia="it-IT"/>
        </w:rPr>
        <w:t>PREMIA IL MERITO</w:t>
      </w:r>
    </w:p>
    <w:p w14:paraId="334321BD" w14:textId="13E9E8C2" w:rsidR="005C4013" w:rsidRPr="00201F90" w:rsidRDefault="00917AD0" w:rsidP="00007666">
      <w:pPr>
        <w:tabs>
          <w:tab w:val="left" w:pos="851"/>
        </w:tabs>
        <w:spacing w:beforeLines="1" w:before="2" w:afterLines="1" w:after="2"/>
        <w:jc w:val="both"/>
        <w:rPr>
          <w:rFonts w:ascii="Tahoma" w:hAnsi="Tahoma" w:cs="Tahoma"/>
          <w:sz w:val="24"/>
          <w:szCs w:val="24"/>
          <w:highlight w:val="yellow"/>
          <w:lang w:eastAsia="it-IT"/>
        </w:rPr>
      </w:pPr>
      <w:r w:rsidRPr="00201F90">
        <w:rPr>
          <w:rFonts w:ascii="Tahoma" w:hAnsi="Tahoma" w:cs="Tahoma"/>
          <w:sz w:val="24"/>
          <w:szCs w:val="24"/>
          <w:lang w:eastAsia="it-IT"/>
        </w:rPr>
        <w:t>Le ricerche finanziate sono state</w:t>
      </w:r>
      <w:r w:rsidR="00DA108E" w:rsidRPr="00201F90">
        <w:rPr>
          <w:rFonts w:ascii="Tahoma" w:hAnsi="Tahoma" w:cs="Tahoma"/>
          <w:sz w:val="24"/>
          <w:szCs w:val="24"/>
          <w:lang w:eastAsia="it-IT"/>
        </w:rPr>
        <w:t xml:space="preserve"> selezionate</w:t>
      </w:r>
      <w:r w:rsidR="00503E42" w:rsidRPr="00201F90">
        <w:rPr>
          <w:rFonts w:ascii="Tahoma" w:hAnsi="Tahoma" w:cs="Tahoma"/>
          <w:sz w:val="24"/>
          <w:szCs w:val="24"/>
          <w:lang w:eastAsia="it-IT"/>
        </w:rPr>
        <w:t xml:space="preserve"> dopo un attento processo di valutazione in </w:t>
      </w:r>
      <w:r w:rsidR="006418B6" w:rsidRPr="00201F90">
        <w:rPr>
          <w:rFonts w:ascii="Tahoma" w:hAnsi="Tahoma" w:cs="Tahoma"/>
          <w:sz w:val="24"/>
          <w:szCs w:val="24"/>
          <w:lang w:eastAsia="it-IT"/>
        </w:rPr>
        <w:t>“</w:t>
      </w:r>
      <w:proofErr w:type="spellStart"/>
      <w:r w:rsidR="00503E42" w:rsidRPr="00201F90">
        <w:rPr>
          <w:rFonts w:ascii="Tahoma" w:hAnsi="Tahoma" w:cs="Tahoma"/>
          <w:i/>
          <w:sz w:val="24"/>
          <w:szCs w:val="24"/>
          <w:lang w:eastAsia="it-IT"/>
        </w:rPr>
        <w:t>peer</w:t>
      </w:r>
      <w:r w:rsidR="00E10158">
        <w:rPr>
          <w:rFonts w:ascii="Tahoma" w:hAnsi="Tahoma" w:cs="Tahoma"/>
          <w:i/>
          <w:sz w:val="24"/>
          <w:szCs w:val="24"/>
          <w:lang w:eastAsia="it-IT"/>
        </w:rPr>
        <w:t>-</w:t>
      </w:r>
      <w:r w:rsidR="00503E42" w:rsidRPr="00201F90">
        <w:rPr>
          <w:rFonts w:ascii="Tahoma" w:hAnsi="Tahoma" w:cs="Tahoma"/>
          <w:i/>
          <w:sz w:val="24"/>
          <w:szCs w:val="24"/>
          <w:lang w:eastAsia="it-IT"/>
        </w:rPr>
        <w:t>review</w:t>
      </w:r>
      <w:proofErr w:type="spellEnd"/>
      <w:r w:rsidR="006418B6" w:rsidRPr="00201F90">
        <w:rPr>
          <w:rFonts w:ascii="Tahoma" w:hAnsi="Tahoma" w:cs="Tahoma"/>
          <w:i/>
          <w:sz w:val="24"/>
          <w:szCs w:val="24"/>
          <w:lang w:eastAsia="it-IT"/>
        </w:rPr>
        <w:t>”</w:t>
      </w:r>
      <w:r w:rsidR="006418B6" w:rsidRPr="00201F90">
        <w:rPr>
          <w:rFonts w:ascii="Tahoma" w:hAnsi="Tahoma" w:cs="Tahoma"/>
          <w:sz w:val="24"/>
          <w:szCs w:val="24"/>
          <w:lang w:eastAsia="it-IT"/>
        </w:rPr>
        <w:t xml:space="preserve">: una metodologia grazie alla quale </w:t>
      </w:r>
      <w:r w:rsidR="00E833DE">
        <w:rPr>
          <w:rFonts w:ascii="Tahoma" w:hAnsi="Tahoma" w:cs="Tahoma"/>
          <w:sz w:val="24"/>
          <w:szCs w:val="24"/>
          <w:lang w:eastAsia="it-IT"/>
        </w:rPr>
        <w:t xml:space="preserve">esperti </w:t>
      </w:r>
      <w:r w:rsidR="000E0EA0">
        <w:rPr>
          <w:rFonts w:ascii="Tahoma" w:hAnsi="Tahoma" w:cs="Tahoma"/>
          <w:sz w:val="24"/>
          <w:szCs w:val="24"/>
          <w:lang w:eastAsia="it-IT"/>
        </w:rPr>
        <w:t xml:space="preserve">revisori internazionali analizzano e giudicano </w:t>
      </w:r>
      <w:r w:rsidR="006418B6" w:rsidRPr="00201F90">
        <w:rPr>
          <w:rFonts w:ascii="Tahoma" w:hAnsi="Tahoma" w:cs="Tahoma"/>
          <w:sz w:val="24"/>
          <w:szCs w:val="24"/>
          <w:lang w:eastAsia="it-IT"/>
        </w:rPr>
        <w:t>le proposte</w:t>
      </w:r>
      <w:r w:rsidR="0066102A" w:rsidRPr="00201F90">
        <w:rPr>
          <w:rFonts w:ascii="Tahoma" w:hAnsi="Tahoma" w:cs="Tahoma"/>
          <w:sz w:val="24"/>
          <w:szCs w:val="24"/>
          <w:lang w:eastAsia="it-IT"/>
        </w:rPr>
        <w:t xml:space="preserve"> progettuali </w:t>
      </w:r>
      <w:r w:rsidR="006418B6" w:rsidRPr="00201F90">
        <w:rPr>
          <w:rFonts w:ascii="Tahoma" w:hAnsi="Tahoma" w:cs="Tahoma"/>
          <w:sz w:val="24"/>
          <w:szCs w:val="24"/>
          <w:lang w:eastAsia="it-IT"/>
        </w:rPr>
        <w:t xml:space="preserve">secondo criteri di </w:t>
      </w:r>
      <w:r w:rsidR="006418B6" w:rsidRPr="00383D3E">
        <w:rPr>
          <w:rFonts w:ascii="Tahoma" w:hAnsi="Tahoma" w:cs="Tahoma"/>
          <w:b/>
          <w:sz w:val="24"/>
          <w:szCs w:val="24"/>
          <w:lang w:eastAsia="it-IT"/>
        </w:rPr>
        <w:t>scientificità, oggettività e merito,</w:t>
      </w:r>
      <w:r w:rsidR="006418B6" w:rsidRPr="00201F90">
        <w:rPr>
          <w:rFonts w:ascii="Tahoma" w:hAnsi="Tahoma" w:cs="Tahoma"/>
          <w:sz w:val="24"/>
          <w:szCs w:val="24"/>
          <w:lang w:eastAsia="it-IT"/>
        </w:rPr>
        <w:t xml:space="preserve"> escludendo ogni conflitto di interesse.</w:t>
      </w:r>
      <w:r w:rsidRPr="00201F90">
        <w:rPr>
          <w:rFonts w:ascii="Tahoma" w:hAnsi="Tahoma" w:cs="Tahoma"/>
          <w:sz w:val="24"/>
          <w:szCs w:val="24"/>
          <w:lang w:eastAsia="it-IT"/>
        </w:rPr>
        <w:t xml:space="preserve"> </w:t>
      </w:r>
      <w:r w:rsidR="00DA108E" w:rsidRPr="00201F90">
        <w:rPr>
          <w:rFonts w:ascii="Tahoma" w:hAnsi="Tahoma" w:cs="Tahoma"/>
          <w:sz w:val="24"/>
          <w:szCs w:val="24"/>
          <w:lang w:eastAsia="it-IT"/>
        </w:rPr>
        <w:t>Questo modello non solo dà garanzia di terzietà nella scelta dei progetti da finanziare ma, in particolare, mira a valorizzare e premiare la ricerca d’eccellenza,</w:t>
      </w:r>
      <w:r w:rsidR="00043609" w:rsidRPr="00201F90">
        <w:rPr>
          <w:rFonts w:ascii="Tahoma" w:hAnsi="Tahoma" w:cs="Tahoma"/>
          <w:sz w:val="24"/>
          <w:szCs w:val="24"/>
          <w:lang w:eastAsia="it-IT"/>
        </w:rPr>
        <w:t xml:space="preserve"> effettuata con metodi rigorosi</w:t>
      </w:r>
      <w:r w:rsidR="00A0415A">
        <w:rPr>
          <w:rFonts w:ascii="Tahoma" w:hAnsi="Tahoma" w:cs="Tahoma"/>
          <w:sz w:val="24"/>
          <w:szCs w:val="24"/>
          <w:lang w:eastAsia="it-IT"/>
        </w:rPr>
        <w:t xml:space="preserve">, </w:t>
      </w:r>
      <w:r w:rsidR="00DA108E" w:rsidRPr="00201F90">
        <w:rPr>
          <w:rFonts w:ascii="Tahoma" w:hAnsi="Tahoma" w:cs="Tahoma"/>
          <w:sz w:val="24"/>
          <w:szCs w:val="24"/>
          <w:lang w:eastAsia="it-IT"/>
        </w:rPr>
        <w:t>fondata su ipotesi innovative</w:t>
      </w:r>
      <w:r w:rsidR="00043609" w:rsidRPr="00201F90">
        <w:rPr>
          <w:rFonts w:ascii="Tahoma" w:hAnsi="Tahoma" w:cs="Tahoma"/>
          <w:sz w:val="24"/>
          <w:szCs w:val="24"/>
          <w:lang w:eastAsia="it-IT"/>
        </w:rPr>
        <w:t xml:space="preserve"> e orientata su temi di studio considerati prioritari per la conoscenza ed il trattamento della</w:t>
      </w:r>
      <w:r w:rsidR="005B5001" w:rsidRPr="00201F90">
        <w:rPr>
          <w:rFonts w:ascii="Tahoma" w:hAnsi="Tahoma" w:cs="Tahoma"/>
          <w:sz w:val="24"/>
          <w:szCs w:val="24"/>
          <w:lang w:eastAsia="it-IT"/>
        </w:rPr>
        <w:t xml:space="preserve"> SLA</w:t>
      </w:r>
      <w:r w:rsidR="000E48B3">
        <w:rPr>
          <w:rFonts w:ascii="Tahoma" w:hAnsi="Tahoma" w:cs="Tahoma"/>
          <w:sz w:val="24"/>
          <w:szCs w:val="24"/>
          <w:lang w:eastAsia="it-IT"/>
        </w:rPr>
        <w:t xml:space="preserve"> e per migliorare la qualità di vita dei pazienti</w:t>
      </w:r>
      <w:r w:rsidR="00DA108E" w:rsidRPr="00201F90">
        <w:rPr>
          <w:rFonts w:ascii="Tahoma" w:hAnsi="Tahoma" w:cs="Tahoma"/>
          <w:sz w:val="24"/>
          <w:szCs w:val="24"/>
          <w:lang w:eastAsia="it-IT"/>
        </w:rPr>
        <w:t xml:space="preserve">.  </w:t>
      </w:r>
    </w:p>
    <w:p w14:paraId="022DB681" w14:textId="77777777" w:rsidR="00FE3FF2" w:rsidRDefault="00FE3FF2" w:rsidP="00007666">
      <w:pPr>
        <w:tabs>
          <w:tab w:val="left" w:pos="851"/>
        </w:tabs>
        <w:spacing w:beforeLines="1" w:before="2" w:afterLines="1" w:after="2"/>
        <w:rPr>
          <w:rFonts w:ascii="Tahoma" w:hAnsi="Tahoma" w:cs="Tahoma"/>
          <w:sz w:val="24"/>
          <w:szCs w:val="24"/>
          <w:highlight w:val="yellow"/>
          <w:lang w:eastAsia="it-IT"/>
        </w:rPr>
      </w:pPr>
    </w:p>
    <w:p w14:paraId="6D4DA6C3" w14:textId="77777777" w:rsidR="00D35956" w:rsidRDefault="00D35956" w:rsidP="00007666">
      <w:pPr>
        <w:tabs>
          <w:tab w:val="left" w:pos="851"/>
        </w:tabs>
        <w:spacing w:beforeLines="1" w:before="2" w:afterLines="1" w:after="2"/>
        <w:rPr>
          <w:rFonts w:ascii="Tahoma" w:hAnsi="Tahoma" w:cs="Tahoma"/>
          <w:sz w:val="24"/>
          <w:szCs w:val="24"/>
          <w:highlight w:val="yellow"/>
          <w:lang w:eastAsia="it-IT"/>
        </w:rPr>
      </w:pPr>
    </w:p>
    <w:p w14:paraId="2EBF3507" w14:textId="77777777" w:rsidR="00D77B89" w:rsidRDefault="00D77B89" w:rsidP="00D77B89">
      <w:pPr>
        <w:tabs>
          <w:tab w:val="left" w:pos="851"/>
        </w:tabs>
        <w:spacing w:beforeLines="1" w:before="2" w:afterLines="1" w:after="2"/>
        <w:jc w:val="both"/>
        <w:rPr>
          <w:rFonts w:ascii="Tahoma" w:hAnsi="Tahoma" w:cs="Tahoma"/>
          <w:b/>
          <w:sz w:val="24"/>
          <w:szCs w:val="24"/>
          <w:lang w:eastAsia="it-IT"/>
        </w:rPr>
      </w:pPr>
    </w:p>
    <w:p w14:paraId="78620FEE" w14:textId="5E5E0E7C" w:rsidR="00D77B89" w:rsidRPr="001A4928" w:rsidRDefault="00D77B89" w:rsidP="00D77B89">
      <w:pPr>
        <w:tabs>
          <w:tab w:val="left" w:pos="851"/>
        </w:tabs>
        <w:spacing w:beforeLines="1" w:before="2" w:afterLines="1" w:after="2"/>
        <w:jc w:val="both"/>
        <w:rPr>
          <w:rFonts w:ascii="Tahoma" w:hAnsi="Tahoma" w:cs="Tahoma"/>
          <w:b/>
          <w:sz w:val="24"/>
          <w:szCs w:val="24"/>
          <w:lang w:eastAsia="it-IT"/>
        </w:rPr>
      </w:pPr>
      <w:r w:rsidRPr="001A4928">
        <w:rPr>
          <w:rFonts w:ascii="Tahoma" w:hAnsi="Tahoma" w:cs="Tahoma"/>
          <w:b/>
          <w:sz w:val="24"/>
          <w:szCs w:val="24"/>
          <w:lang w:eastAsia="it-IT"/>
        </w:rPr>
        <w:t>L’</w:t>
      </w:r>
      <w:r w:rsidR="001A4A2A" w:rsidRPr="001A4928">
        <w:rPr>
          <w:rFonts w:ascii="Tahoma" w:hAnsi="Tahoma" w:cs="Tahoma"/>
          <w:b/>
          <w:sz w:val="24"/>
          <w:szCs w:val="24"/>
          <w:lang w:eastAsia="it-IT"/>
        </w:rPr>
        <w:t>IDENTIKIT DEI 6</w:t>
      </w:r>
      <w:r w:rsidRPr="001A4928">
        <w:rPr>
          <w:rFonts w:ascii="Tahoma" w:hAnsi="Tahoma" w:cs="Tahoma"/>
          <w:b/>
          <w:sz w:val="24"/>
          <w:szCs w:val="24"/>
          <w:lang w:eastAsia="it-IT"/>
        </w:rPr>
        <w:t xml:space="preserve"> PROGETTI DI RICERCA SCIENTIFICA </w:t>
      </w:r>
      <w:r w:rsidR="000F3F2D">
        <w:rPr>
          <w:rFonts w:ascii="Tahoma" w:hAnsi="Tahoma" w:cs="Tahoma"/>
          <w:b/>
          <w:sz w:val="24"/>
          <w:szCs w:val="24"/>
          <w:lang w:eastAsia="it-IT"/>
        </w:rPr>
        <w:t xml:space="preserve">VINCITORI </w:t>
      </w:r>
      <w:r w:rsidR="00D37B98">
        <w:rPr>
          <w:rFonts w:ascii="Tahoma" w:hAnsi="Tahoma" w:cs="Tahoma"/>
          <w:b/>
          <w:sz w:val="24"/>
          <w:szCs w:val="24"/>
          <w:lang w:eastAsia="it-IT"/>
        </w:rPr>
        <w:t xml:space="preserve">DELLA </w:t>
      </w:r>
      <w:r w:rsidR="000F3F2D">
        <w:rPr>
          <w:rFonts w:ascii="Tahoma" w:hAnsi="Tahoma" w:cs="Tahoma"/>
          <w:b/>
          <w:sz w:val="24"/>
          <w:szCs w:val="24"/>
          <w:lang w:eastAsia="it-IT"/>
        </w:rPr>
        <w:t>CALL 2016</w:t>
      </w:r>
    </w:p>
    <w:p w14:paraId="2E7A274B" w14:textId="2AF91BC2" w:rsidR="00945C2C" w:rsidRPr="001A4928" w:rsidRDefault="00945C2C" w:rsidP="00945C2C">
      <w:pPr>
        <w:tabs>
          <w:tab w:val="left" w:pos="851"/>
        </w:tabs>
        <w:spacing w:beforeLines="1" w:before="2" w:afterLines="1" w:after="2"/>
        <w:jc w:val="both"/>
        <w:rPr>
          <w:rFonts w:ascii="Tahoma" w:hAnsi="Tahoma" w:cs="Tahoma"/>
          <w:sz w:val="24"/>
          <w:szCs w:val="24"/>
          <w:lang w:eastAsia="it-IT"/>
        </w:rPr>
      </w:pPr>
      <w:r w:rsidRPr="001A4928">
        <w:rPr>
          <w:rFonts w:ascii="Tahoma" w:hAnsi="Tahoma" w:cs="Tahoma"/>
          <w:sz w:val="24"/>
          <w:szCs w:val="24"/>
          <w:lang w:eastAsia="it-IT"/>
        </w:rPr>
        <w:t xml:space="preserve">I sei progetti che godranno del finanziamento di Fondazione </w:t>
      </w:r>
      <w:proofErr w:type="spellStart"/>
      <w:r w:rsidRPr="001A4928">
        <w:rPr>
          <w:rFonts w:ascii="Tahoma" w:hAnsi="Tahoma" w:cs="Tahoma"/>
          <w:sz w:val="24"/>
          <w:szCs w:val="24"/>
          <w:lang w:eastAsia="it-IT"/>
        </w:rPr>
        <w:t>AriSLA</w:t>
      </w:r>
      <w:proofErr w:type="spellEnd"/>
      <w:r w:rsidRPr="001A4928">
        <w:rPr>
          <w:rFonts w:ascii="Tahoma" w:hAnsi="Tahoma" w:cs="Tahoma"/>
          <w:sz w:val="24"/>
          <w:szCs w:val="24"/>
          <w:lang w:eastAsia="it-IT"/>
        </w:rPr>
        <w:t xml:space="preserve"> hanno </w:t>
      </w:r>
      <w:r w:rsidRPr="001A4928">
        <w:rPr>
          <w:rFonts w:ascii="Tahoma" w:hAnsi="Tahoma" w:cs="Tahoma"/>
          <w:b/>
          <w:sz w:val="24"/>
          <w:szCs w:val="24"/>
          <w:lang w:eastAsia="it-IT"/>
        </w:rPr>
        <w:t xml:space="preserve">una durata che varia da 12 a 36 mesi </w:t>
      </w:r>
      <w:r w:rsidRPr="001A4928">
        <w:rPr>
          <w:rFonts w:ascii="Tahoma" w:hAnsi="Tahoma" w:cs="Tahoma"/>
          <w:sz w:val="24"/>
          <w:szCs w:val="24"/>
          <w:lang w:eastAsia="it-IT"/>
        </w:rPr>
        <w:t xml:space="preserve">e un valore economico che va da </w:t>
      </w:r>
      <w:r w:rsidRPr="001A4928">
        <w:rPr>
          <w:rFonts w:ascii="Tahoma" w:hAnsi="Tahoma" w:cs="Tahoma"/>
          <w:b/>
          <w:sz w:val="24"/>
          <w:szCs w:val="24"/>
          <w:lang w:eastAsia="it-IT"/>
        </w:rPr>
        <w:t>55.000 a 299.628</w:t>
      </w:r>
      <w:r w:rsidR="00BE49BA">
        <w:rPr>
          <w:rFonts w:ascii="Tahoma" w:hAnsi="Tahoma" w:cs="Tahoma"/>
          <w:b/>
          <w:sz w:val="24"/>
          <w:szCs w:val="24"/>
          <w:lang w:eastAsia="it-IT"/>
        </w:rPr>
        <w:t xml:space="preserve"> euro</w:t>
      </w:r>
      <w:r w:rsidRPr="001A4928">
        <w:rPr>
          <w:rFonts w:ascii="Tahoma" w:hAnsi="Tahoma" w:cs="Tahoma"/>
          <w:sz w:val="24"/>
          <w:szCs w:val="24"/>
          <w:lang w:eastAsia="it-IT"/>
        </w:rPr>
        <w:t>.</w:t>
      </w:r>
      <w:r w:rsidR="001A4928" w:rsidRPr="001A4928">
        <w:rPr>
          <w:rFonts w:ascii="Tahoma" w:hAnsi="Tahoma" w:cs="Tahoma"/>
          <w:sz w:val="24"/>
          <w:szCs w:val="24"/>
          <w:lang w:eastAsia="it-IT"/>
        </w:rPr>
        <w:t xml:space="preserve"> Si tratta di </w:t>
      </w:r>
      <w:r w:rsidR="001A4928" w:rsidRPr="00BE49BA">
        <w:rPr>
          <w:rFonts w:ascii="Tahoma" w:hAnsi="Tahoma" w:cs="Tahoma"/>
          <w:b/>
          <w:sz w:val="24"/>
          <w:szCs w:val="24"/>
          <w:lang w:eastAsia="it-IT"/>
        </w:rPr>
        <w:t xml:space="preserve">tre ‘Full </w:t>
      </w:r>
      <w:proofErr w:type="spellStart"/>
      <w:r w:rsidR="001A4928" w:rsidRPr="00BE49BA">
        <w:rPr>
          <w:rFonts w:ascii="Tahoma" w:hAnsi="Tahoma" w:cs="Tahoma"/>
          <w:b/>
          <w:sz w:val="24"/>
          <w:szCs w:val="24"/>
          <w:lang w:eastAsia="it-IT"/>
        </w:rPr>
        <w:t>grant</w:t>
      </w:r>
      <w:proofErr w:type="spellEnd"/>
      <w:r w:rsidR="001A4928" w:rsidRPr="00BE49BA">
        <w:rPr>
          <w:rFonts w:ascii="Tahoma" w:hAnsi="Tahoma" w:cs="Tahoma"/>
          <w:b/>
          <w:sz w:val="24"/>
          <w:szCs w:val="24"/>
          <w:lang w:eastAsia="it-IT"/>
        </w:rPr>
        <w:t>’</w:t>
      </w:r>
      <w:r w:rsidR="00E62CB1">
        <w:rPr>
          <w:rFonts w:ascii="Tahoma" w:hAnsi="Tahoma" w:cs="Tahoma"/>
          <w:sz w:val="24"/>
          <w:szCs w:val="24"/>
          <w:lang w:eastAsia="it-IT"/>
        </w:rPr>
        <w:t>, ovver</w:t>
      </w:r>
      <w:r w:rsidR="001A4928" w:rsidRPr="001A4928">
        <w:rPr>
          <w:rFonts w:ascii="Tahoma" w:hAnsi="Tahoma" w:cs="Tahoma"/>
          <w:sz w:val="24"/>
          <w:szCs w:val="24"/>
          <w:lang w:eastAsia="it-IT"/>
        </w:rPr>
        <w:t xml:space="preserve">o </w:t>
      </w:r>
      <w:r w:rsidR="001A4928" w:rsidRPr="001A4928">
        <w:rPr>
          <w:rFonts w:ascii="Tahoma" w:hAnsi="Tahoma" w:cs="Tahoma"/>
          <w:sz w:val="24"/>
          <w:szCs w:val="24"/>
        </w:rPr>
        <w:t>progetti che sviluppano ambiti di studio promettenti e fondati su un solido background - e</w:t>
      </w:r>
      <w:r w:rsidR="001A4928" w:rsidRPr="00BE49BA">
        <w:rPr>
          <w:rFonts w:ascii="Tahoma" w:hAnsi="Tahoma" w:cs="Tahoma"/>
          <w:b/>
          <w:sz w:val="24"/>
          <w:szCs w:val="24"/>
        </w:rPr>
        <w:t xml:space="preserve"> tre</w:t>
      </w:r>
      <w:r w:rsidR="001A4928" w:rsidRPr="001A4928">
        <w:rPr>
          <w:rFonts w:ascii="Tahoma" w:hAnsi="Tahoma" w:cs="Tahoma"/>
          <w:sz w:val="24"/>
          <w:szCs w:val="24"/>
        </w:rPr>
        <w:t xml:space="preserve"> “</w:t>
      </w:r>
      <w:proofErr w:type="spellStart"/>
      <w:r w:rsidR="001A4928" w:rsidRPr="001A4928">
        <w:rPr>
          <w:rFonts w:ascii="Tahoma" w:hAnsi="Tahoma" w:cs="Tahoma"/>
          <w:b/>
          <w:sz w:val="24"/>
          <w:szCs w:val="24"/>
        </w:rPr>
        <w:t>Pilot</w:t>
      </w:r>
      <w:proofErr w:type="spellEnd"/>
      <w:r w:rsidR="001A4928" w:rsidRPr="001A4928">
        <w:rPr>
          <w:rFonts w:ascii="Tahoma" w:hAnsi="Tahoma" w:cs="Tahoma"/>
          <w:b/>
          <w:sz w:val="24"/>
          <w:szCs w:val="24"/>
        </w:rPr>
        <w:t xml:space="preserve"> </w:t>
      </w:r>
      <w:proofErr w:type="spellStart"/>
      <w:r w:rsidR="001A4928" w:rsidRPr="001A4928">
        <w:rPr>
          <w:rFonts w:ascii="Tahoma" w:hAnsi="Tahoma" w:cs="Tahoma"/>
          <w:b/>
          <w:sz w:val="24"/>
          <w:szCs w:val="24"/>
        </w:rPr>
        <w:t>grant</w:t>
      </w:r>
      <w:proofErr w:type="spellEnd"/>
      <w:r w:rsidR="001A4928" w:rsidRPr="001A4928">
        <w:rPr>
          <w:rFonts w:ascii="Tahoma" w:hAnsi="Tahoma" w:cs="Tahoma"/>
          <w:sz w:val="24"/>
          <w:szCs w:val="24"/>
        </w:rPr>
        <w:t>” - ossia studi che hanno l’obiettivo di sperimentare nuove strade di ricerca.</w:t>
      </w:r>
      <w:r w:rsidRPr="001A4928">
        <w:rPr>
          <w:rFonts w:ascii="Tahoma" w:hAnsi="Tahoma" w:cs="Tahoma"/>
          <w:sz w:val="24"/>
          <w:szCs w:val="24"/>
          <w:lang w:eastAsia="it-IT"/>
        </w:rPr>
        <w:t xml:space="preserve"> I progetti coinvolgono </w:t>
      </w:r>
      <w:r w:rsidRPr="001A4928">
        <w:rPr>
          <w:rFonts w:ascii="Tahoma" w:hAnsi="Tahoma" w:cs="Tahoma"/>
          <w:b/>
          <w:sz w:val="24"/>
          <w:szCs w:val="24"/>
          <w:lang w:eastAsia="it-IT"/>
        </w:rPr>
        <w:t>8</w:t>
      </w:r>
      <w:r w:rsidRPr="001A4928">
        <w:rPr>
          <w:rFonts w:ascii="Tahoma" w:hAnsi="Tahoma" w:cs="Tahoma"/>
          <w:sz w:val="24"/>
          <w:szCs w:val="24"/>
          <w:lang w:eastAsia="it-IT"/>
        </w:rPr>
        <w:t xml:space="preserve"> </w:t>
      </w:r>
      <w:r w:rsidRPr="001A4928">
        <w:rPr>
          <w:rFonts w:ascii="Tahoma" w:hAnsi="Tahoma" w:cs="Tahoma"/>
          <w:b/>
          <w:sz w:val="24"/>
          <w:szCs w:val="24"/>
          <w:lang w:eastAsia="it-IT"/>
        </w:rPr>
        <w:t>nuovi gruppi di ricerca</w:t>
      </w:r>
      <w:r w:rsidRPr="001A4928">
        <w:rPr>
          <w:rFonts w:ascii="Tahoma" w:hAnsi="Tahoma" w:cs="Tahoma"/>
          <w:sz w:val="24"/>
          <w:szCs w:val="24"/>
          <w:lang w:eastAsia="it-IT"/>
        </w:rPr>
        <w:t xml:space="preserve"> </w:t>
      </w:r>
      <w:r w:rsidR="008A16DB" w:rsidRPr="001A4928">
        <w:rPr>
          <w:rFonts w:ascii="Tahoma" w:hAnsi="Tahoma" w:cs="Tahoma"/>
          <w:sz w:val="24"/>
          <w:szCs w:val="24"/>
          <w:lang w:eastAsia="it-IT"/>
        </w:rPr>
        <w:t>(</w:t>
      </w:r>
      <w:r w:rsidRPr="001A4928">
        <w:rPr>
          <w:rFonts w:ascii="Tahoma" w:hAnsi="Tahoma" w:cs="Tahoma"/>
          <w:sz w:val="24"/>
          <w:szCs w:val="24"/>
          <w:lang w:eastAsia="it-IT"/>
        </w:rPr>
        <w:t xml:space="preserve">operativi su Milano, </w:t>
      </w:r>
      <w:r w:rsidR="008A16DB" w:rsidRPr="001A4928">
        <w:rPr>
          <w:rFonts w:ascii="Tahoma" w:hAnsi="Tahoma" w:cs="Tahoma"/>
          <w:sz w:val="24"/>
          <w:szCs w:val="24"/>
          <w:lang w:eastAsia="it-IT"/>
        </w:rPr>
        <w:t xml:space="preserve">Verona, Padova e Roma), che </w:t>
      </w:r>
      <w:r w:rsidRPr="001A4928">
        <w:rPr>
          <w:rFonts w:ascii="Tahoma" w:hAnsi="Tahoma" w:cs="Tahoma"/>
          <w:sz w:val="24"/>
          <w:szCs w:val="24"/>
          <w:lang w:eastAsia="it-IT"/>
        </w:rPr>
        <w:t>vanno ad aggiungersi ai 105 gruppi sostenuti dal 2009 dalla Fondazione.</w:t>
      </w:r>
    </w:p>
    <w:p w14:paraId="3E4C819A" w14:textId="77777777" w:rsidR="007E6E34" w:rsidRPr="00422E76" w:rsidRDefault="007E6E34" w:rsidP="007E6E34">
      <w:pPr>
        <w:tabs>
          <w:tab w:val="left" w:pos="851"/>
        </w:tabs>
        <w:spacing w:beforeLines="1" w:before="2" w:afterLines="1" w:after="2"/>
        <w:jc w:val="both"/>
        <w:rPr>
          <w:rFonts w:ascii="Tahoma" w:hAnsi="Tahoma" w:cs="Tahoma"/>
          <w:b/>
          <w:sz w:val="24"/>
          <w:szCs w:val="24"/>
          <w:u w:val="single"/>
          <w:lang w:eastAsia="it-IT"/>
        </w:rPr>
      </w:pPr>
    </w:p>
    <w:p w14:paraId="77758764" w14:textId="77777777" w:rsidR="004C3CD3" w:rsidRDefault="00E62CB1" w:rsidP="004C3CD3">
      <w:pPr>
        <w:pStyle w:val="NormaleWeb"/>
        <w:tabs>
          <w:tab w:val="left" w:pos="851"/>
        </w:tabs>
        <w:spacing w:beforeLines="1" w:before="2" w:beforeAutospacing="0"/>
        <w:jc w:val="both"/>
        <w:textAlignment w:val="baseline"/>
        <w:rPr>
          <w:rFonts w:ascii="Tahoma" w:eastAsia="Calibri" w:hAnsi="Tahoma" w:cs="Tahoma"/>
          <w:b/>
          <w:i/>
        </w:rPr>
      </w:pPr>
      <w:r w:rsidRPr="00E62CB1">
        <w:rPr>
          <w:rFonts w:ascii="Tahoma" w:eastAsia="Calibri" w:hAnsi="Tahoma" w:cs="Tahoma"/>
          <w:b/>
          <w:i/>
        </w:rPr>
        <w:t>Full Grant</w:t>
      </w:r>
    </w:p>
    <w:p w14:paraId="2796425A" w14:textId="45D47141" w:rsidR="00BF6387" w:rsidRPr="00332ECA" w:rsidRDefault="00FA5041" w:rsidP="00332ECA">
      <w:pPr>
        <w:pStyle w:val="NormaleWeb"/>
        <w:numPr>
          <w:ilvl w:val="0"/>
          <w:numId w:val="23"/>
        </w:numPr>
        <w:tabs>
          <w:tab w:val="left" w:pos="851"/>
        </w:tabs>
        <w:spacing w:beforeLines="1" w:before="2" w:beforeAutospacing="0"/>
        <w:ind w:left="0" w:firstLine="0"/>
        <w:jc w:val="both"/>
        <w:textAlignment w:val="baseline"/>
        <w:rPr>
          <w:rFonts w:ascii="Tahoma" w:hAnsi="Tahoma" w:cs="Tahoma"/>
          <w:b/>
        </w:rPr>
      </w:pPr>
      <w:r w:rsidRPr="00332ECA">
        <w:rPr>
          <w:rFonts w:ascii="Tahoma" w:hAnsi="Tahoma" w:cs="Tahoma"/>
          <w:b/>
        </w:rPr>
        <w:t xml:space="preserve">Il ruolo </w:t>
      </w:r>
      <w:r w:rsidR="001031F4" w:rsidRPr="00332ECA">
        <w:rPr>
          <w:rFonts w:ascii="Tahoma" w:hAnsi="Tahoma" w:cs="Tahoma"/>
          <w:b/>
        </w:rPr>
        <w:t xml:space="preserve">della risposta </w:t>
      </w:r>
      <w:r w:rsidRPr="00332ECA">
        <w:rPr>
          <w:rFonts w:ascii="Tahoma" w:hAnsi="Tahoma" w:cs="Tahoma"/>
          <w:b/>
        </w:rPr>
        <w:t xml:space="preserve">alterata al danno del DNA nella </w:t>
      </w:r>
      <w:proofErr w:type="spellStart"/>
      <w:r w:rsidRPr="00332ECA">
        <w:rPr>
          <w:rFonts w:ascii="Tahoma" w:hAnsi="Tahoma" w:cs="Tahoma"/>
          <w:b/>
        </w:rPr>
        <w:t>neurodegenerazione</w:t>
      </w:r>
      <w:proofErr w:type="spellEnd"/>
      <w:r w:rsidRPr="00332ECA">
        <w:rPr>
          <w:rFonts w:ascii="Tahoma" w:hAnsi="Tahoma" w:cs="Tahoma"/>
          <w:b/>
        </w:rPr>
        <w:t xml:space="preserve"> </w:t>
      </w:r>
      <w:r w:rsidR="00A16F8D" w:rsidRPr="00332ECA">
        <w:rPr>
          <w:rFonts w:ascii="Tahoma" w:hAnsi="Tahoma" w:cs="Tahoma"/>
          <w:b/>
        </w:rPr>
        <w:t>legata alla</w:t>
      </w:r>
      <w:r w:rsidRPr="00332ECA">
        <w:rPr>
          <w:rFonts w:ascii="Tahoma" w:hAnsi="Tahoma" w:cs="Tahoma"/>
          <w:b/>
        </w:rPr>
        <w:t xml:space="preserve"> SLA</w:t>
      </w:r>
      <w:r w:rsidR="001031F4" w:rsidRPr="00332ECA">
        <w:rPr>
          <w:rFonts w:ascii="Tahoma" w:hAnsi="Tahoma" w:cs="Tahoma"/>
          <w:b/>
        </w:rPr>
        <w:t xml:space="preserve"> (</w:t>
      </w:r>
      <w:r w:rsidR="001031F4" w:rsidRPr="00332ECA">
        <w:rPr>
          <w:rFonts w:ascii="Tahoma" w:hAnsi="Tahoma" w:cs="Tahoma"/>
          <w:b/>
          <w:bCs/>
          <w:i/>
        </w:rPr>
        <w:t>DDRNA&amp;ALS</w:t>
      </w:r>
      <w:r w:rsidR="001031F4" w:rsidRPr="00332ECA">
        <w:rPr>
          <w:rFonts w:ascii="Tahoma" w:hAnsi="Tahoma" w:cs="Tahoma"/>
          <w:b/>
          <w:bCs/>
        </w:rPr>
        <w:t>)</w:t>
      </w:r>
    </w:p>
    <w:p w14:paraId="42FE1ECF" w14:textId="545813EF" w:rsidR="007C7A23" w:rsidRPr="00101966" w:rsidRDefault="00EE3B3F" w:rsidP="00654F59">
      <w:pPr>
        <w:jc w:val="both"/>
        <w:rPr>
          <w:rFonts w:ascii="Tahoma" w:hAnsi="Tahoma" w:cs="Tahoma"/>
          <w:b/>
          <w:color w:val="C00000"/>
          <w:sz w:val="24"/>
          <w:szCs w:val="24"/>
        </w:rPr>
      </w:pPr>
      <w:r w:rsidRPr="00E93A0E">
        <w:rPr>
          <w:rFonts w:ascii="Tahoma" w:hAnsi="Tahoma" w:cs="Tahoma"/>
          <w:b/>
          <w:sz w:val="24"/>
          <w:szCs w:val="24"/>
        </w:rPr>
        <w:t>L</w:t>
      </w:r>
      <w:r w:rsidR="00E62CB1" w:rsidRPr="00E93A0E">
        <w:rPr>
          <w:rFonts w:ascii="Tahoma" w:hAnsi="Tahoma" w:cs="Tahoma"/>
          <w:b/>
          <w:sz w:val="24"/>
          <w:szCs w:val="24"/>
        </w:rPr>
        <w:t xml:space="preserve">o scopo del progetto </w:t>
      </w:r>
      <w:r w:rsidRPr="00E93A0E">
        <w:rPr>
          <w:rFonts w:ascii="Tahoma" w:hAnsi="Tahoma" w:cs="Tahoma"/>
          <w:b/>
          <w:sz w:val="24"/>
          <w:szCs w:val="24"/>
        </w:rPr>
        <w:t xml:space="preserve">di ricerca </w:t>
      </w:r>
      <w:r w:rsidR="00E62CB1" w:rsidRPr="00E93A0E">
        <w:rPr>
          <w:rFonts w:ascii="Tahoma" w:hAnsi="Tahoma" w:cs="Tahoma"/>
          <w:b/>
          <w:sz w:val="24"/>
          <w:szCs w:val="24"/>
        </w:rPr>
        <w:t xml:space="preserve">è </w:t>
      </w:r>
      <w:r w:rsidR="001031F4" w:rsidRPr="00E93A0E">
        <w:rPr>
          <w:rFonts w:ascii="Tahoma" w:hAnsi="Tahoma" w:cs="Tahoma"/>
          <w:b/>
          <w:sz w:val="24"/>
          <w:szCs w:val="24"/>
        </w:rPr>
        <w:t xml:space="preserve">quello di </w:t>
      </w:r>
      <w:r w:rsidR="00E62CB1" w:rsidRPr="00E93A0E">
        <w:rPr>
          <w:rFonts w:ascii="Tahoma" w:hAnsi="Tahoma" w:cs="Tahoma"/>
          <w:b/>
          <w:sz w:val="24"/>
          <w:szCs w:val="24"/>
        </w:rPr>
        <w:t>dimostrare che la neuro-degenerazione associata alle proteine TDP-43 e FUS sia dovuta a difetti nel</w:t>
      </w:r>
      <w:r w:rsidRPr="00E93A0E">
        <w:rPr>
          <w:rFonts w:ascii="Tahoma" w:hAnsi="Tahoma" w:cs="Tahoma"/>
          <w:b/>
          <w:sz w:val="24"/>
          <w:szCs w:val="24"/>
        </w:rPr>
        <w:t xml:space="preserve">la risposta cellulare al danno </w:t>
      </w:r>
      <w:r w:rsidR="001031F4" w:rsidRPr="00E93A0E">
        <w:rPr>
          <w:rFonts w:ascii="Tahoma" w:hAnsi="Tahoma" w:cs="Tahoma"/>
          <w:b/>
          <w:sz w:val="24"/>
          <w:szCs w:val="24"/>
        </w:rPr>
        <w:t>del</w:t>
      </w:r>
      <w:r w:rsidRPr="00E93A0E">
        <w:rPr>
          <w:rFonts w:ascii="Tahoma" w:hAnsi="Tahoma" w:cs="Tahoma"/>
          <w:b/>
          <w:sz w:val="24"/>
          <w:szCs w:val="24"/>
        </w:rPr>
        <w:t xml:space="preserve"> DNA (o</w:t>
      </w:r>
      <w:r w:rsidR="00E62CB1" w:rsidRPr="00E93A0E">
        <w:rPr>
          <w:rFonts w:ascii="Tahoma" w:hAnsi="Tahoma" w:cs="Tahoma"/>
          <w:b/>
          <w:sz w:val="24"/>
          <w:szCs w:val="24"/>
        </w:rPr>
        <w:t xml:space="preserve"> DDR</w:t>
      </w:r>
      <w:r w:rsidRPr="00E93A0E">
        <w:rPr>
          <w:rFonts w:ascii="Tahoma" w:hAnsi="Tahoma" w:cs="Tahoma"/>
          <w:b/>
          <w:sz w:val="24"/>
          <w:szCs w:val="24"/>
        </w:rPr>
        <w:t>)</w:t>
      </w:r>
      <w:r w:rsidR="00E62CB1" w:rsidRPr="00E93A0E">
        <w:rPr>
          <w:rFonts w:ascii="Tahoma" w:hAnsi="Tahoma" w:cs="Tahoma"/>
          <w:b/>
          <w:sz w:val="24"/>
          <w:szCs w:val="24"/>
        </w:rPr>
        <w:t xml:space="preserve"> e nel riparo del danno al DNA come conseguenza di un’inefficiente produzione </w:t>
      </w:r>
      <w:r w:rsidRPr="00E93A0E">
        <w:rPr>
          <w:rFonts w:ascii="Tahoma" w:hAnsi="Tahoma" w:cs="Tahoma"/>
          <w:b/>
          <w:sz w:val="24"/>
          <w:szCs w:val="24"/>
        </w:rPr>
        <w:t>di alcuni piccoli RNA</w:t>
      </w:r>
      <w:r w:rsidR="001031F4" w:rsidRPr="00E93A0E">
        <w:rPr>
          <w:rFonts w:ascii="Tahoma" w:hAnsi="Tahoma" w:cs="Tahoma"/>
          <w:b/>
          <w:sz w:val="24"/>
          <w:szCs w:val="24"/>
        </w:rPr>
        <w:t>.</w:t>
      </w:r>
      <w:r w:rsidRPr="00E93A0E">
        <w:rPr>
          <w:rFonts w:ascii="Tahoma" w:hAnsi="Tahoma" w:cs="Tahoma"/>
          <w:b/>
          <w:sz w:val="24"/>
          <w:szCs w:val="24"/>
        </w:rPr>
        <w:t xml:space="preserve"> </w:t>
      </w:r>
      <w:r w:rsidR="001031F4" w:rsidRPr="00E93A0E">
        <w:rPr>
          <w:rFonts w:ascii="Tahoma" w:hAnsi="Tahoma" w:cs="Tahoma"/>
          <w:b/>
          <w:sz w:val="24"/>
          <w:szCs w:val="24"/>
        </w:rPr>
        <w:t xml:space="preserve">Tale inefficienza è </w:t>
      </w:r>
      <w:r w:rsidRPr="00E93A0E">
        <w:rPr>
          <w:rFonts w:ascii="Tahoma" w:hAnsi="Tahoma" w:cs="Tahoma"/>
          <w:b/>
          <w:sz w:val="24"/>
          <w:szCs w:val="24"/>
        </w:rPr>
        <w:t>causat</w:t>
      </w:r>
      <w:r w:rsidR="001031F4" w:rsidRPr="00E93A0E">
        <w:rPr>
          <w:rFonts w:ascii="Tahoma" w:hAnsi="Tahoma" w:cs="Tahoma"/>
          <w:b/>
          <w:sz w:val="24"/>
          <w:szCs w:val="24"/>
        </w:rPr>
        <w:t>a</w:t>
      </w:r>
      <w:r w:rsidRPr="00E93A0E">
        <w:rPr>
          <w:rFonts w:ascii="Tahoma" w:hAnsi="Tahoma" w:cs="Tahoma"/>
          <w:b/>
          <w:sz w:val="24"/>
          <w:szCs w:val="24"/>
        </w:rPr>
        <w:t xml:space="preserve"> proprio dall’inattivazione del normale funzionamento di TDP-43 e FUS. </w:t>
      </w:r>
      <w:r w:rsidRPr="00E93A0E">
        <w:rPr>
          <w:rFonts w:ascii="Tahoma" w:hAnsi="Tahoma" w:cs="Tahoma"/>
          <w:sz w:val="24"/>
          <w:szCs w:val="24"/>
        </w:rPr>
        <w:t xml:space="preserve">L’ipotesi </w:t>
      </w:r>
      <w:r w:rsidR="001031F4" w:rsidRPr="00E93A0E">
        <w:rPr>
          <w:rFonts w:ascii="Tahoma" w:hAnsi="Tahoma" w:cs="Tahoma"/>
          <w:sz w:val="24"/>
          <w:szCs w:val="24"/>
        </w:rPr>
        <w:t xml:space="preserve">dalla quale il gruppo di ricerca </w:t>
      </w:r>
      <w:r w:rsidR="00B41462" w:rsidRPr="00E93A0E">
        <w:rPr>
          <w:rFonts w:ascii="Tahoma" w:hAnsi="Tahoma" w:cs="Tahoma"/>
          <w:sz w:val="24"/>
          <w:szCs w:val="24"/>
        </w:rPr>
        <w:t xml:space="preserve">intende partire </w:t>
      </w:r>
      <w:r w:rsidRPr="00E93A0E">
        <w:rPr>
          <w:rFonts w:ascii="Tahoma" w:hAnsi="Tahoma" w:cs="Tahoma"/>
          <w:sz w:val="24"/>
          <w:szCs w:val="24"/>
        </w:rPr>
        <w:t xml:space="preserve">è </w:t>
      </w:r>
      <w:r w:rsidR="00B41462" w:rsidRPr="00E93A0E">
        <w:rPr>
          <w:rFonts w:ascii="Tahoma" w:hAnsi="Tahoma" w:cs="Tahoma"/>
          <w:sz w:val="24"/>
          <w:szCs w:val="24"/>
        </w:rPr>
        <w:t xml:space="preserve">quella di dimostrare </w:t>
      </w:r>
      <w:r w:rsidRPr="00E93A0E">
        <w:rPr>
          <w:rFonts w:ascii="Tahoma" w:hAnsi="Tahoma" w:cs="Tahoma"/>
          <w:sz w:val="24"/>
          <w:szCs w:val="24"/>
        </w:rPr>
        <w:t xml:space="preserve">che </w:t>
      </w:r>
      <w:r w:rsidR="001031F4" w:rsidRPr="00E93A0E">
        <w:rPr>
          <w:rFonts w:ascii="Tahoma" w:hAnsi="Tahoma" w:cs="Tahoma"/>
          <w:sz w:val="24"/>
          <w:szCs w:val="24"/>
        </w:rPr>
        <w:t xml:space="preserve">le </w:t>
      </w:r>
      <w:r w:rsidRPr="00E93A0E">
        <w:rPr>
          <w:rFonts w:ascii="Tahoma" w:hAnsi="Tahoma" w:cs="Tahoma"/>
          <w:sz w:val="24"/>
          <w:szCs w:val="24"/>
        </w:rPr>
        <w:t>mutazioni in queste due proteine port</w:t>
      </w:r>
      <w:r w:rsidR="00B41462" w:rsidRPr="00E93A0E">
        <w:rPr>
          <w:rFonts w:ascii="Tahoma" w:hAnsi="Tahoma" w:cs="Tahoma"/>
          <w:sz w:val="24"/>
          <w:szCs w:val="24"/>
        </w:rPr>
        <w:t>a</w:t>
      </w:r>
      <w:r w:rsidR="004B47B8" w:rsidRPr="00E93A0E">
        <w:rPr>
          <w:rFonts w:ascii="Tahoma" w:hAnsi="Tahoma" w:cs="Tahoma"/>
          <w:sz w:val="24"/>
          <w:szCs w:val="24"/>
        </w:rPr>
        <w:t>no</w:t>
      </w:r>
      <w:r w:rsidRPr="00E93A0E">
        <w:rPr>
          <w:rFonts w:ascii="Tahoma" w:hAnsi="Tahoma" w:cs="Tahoma"/>
          <w:sz w:val="24"/>
          <w:szCs w:val="24"/>
        </w:rPr>
        <w:t xml:space="preserve"> ad un difetto nella riparazione del DNA</w:t>
      </w:r>
      <w:r w:rsidR="001031F4" w:rsidRPr="00E93A0E">
        <w:rPr>
          <w:rFonts w:ascii="Tahoma" w:hAnsi="Tahoma" w:cs="Tahoma"/>
          <w:sz w:val="24"/>
          <w:szCs w:val="24"/>
        </w:rPr>
        <w:t>,</w:t>
      </w:r>
      <w:r w:rsidRPr="00E93A0E">
        <w:rPr>
          <w:rFonts w:ascii="Tahoma" w:hAnsi="Tahoma" w:cs="Tahoma"/>
          <w:sz w:val="24"/>
          <w:szCs w:val="24"/>
        </w:rPr>
        <w:t xml:space="preserve"> con </w:t>
      </w:r>
      <w:r w:rsidR="001031F4" w:rsidRPr="00E93A0E">
        <w:rPr>
          <w:rFonts w:ascii="Tahoma" w:hAnsi="Tahoma" w:cs="Tahoma"/>
          <w:sz w:val="24"/>
          <w:szCs w:val="24"/>
        </w:rPr>
        <w:t xml:space="preserve">un </w:t>
      </w:r>
      <w:r w:rsidRPr="00E93A0E">
        <w:rPr>
          <w:rFonts w:ascii="Tahoma" w:hAnsi="Tahoma" w:cs="Tahoma"/>
          <w:sz w:val="24"/>
          <w:szCs w:val="24"/>
        </w:rPr>
        <w:t>accumulo d</w:t>
      </w:r>
      <w:r w:rsidR="001031F4" w:rsidRPr="00E93A0E">
        <w:rPr>
          <w:rFonts w:ascii="Tahoma" w:hAnsi="Tahoma" w:cs="Tahoma"/>
          <w:sz w:val="24"/>
          <w:szCs w:val="24"/>
        </w:rPr>
        <w:t>el</w:t>
      </w:r>
      <w:r w:rsidRPr="00E93A0E">
        <w:rPr>
          <w:rFonts w:ascii="Tahoma" w:hAnsi="Tahoma" w:cs="Tahoma"/>
          <w:sz w:val="24"/>
          <w:szCs w:val="24"/>
        </w:rPr>
        <w:t xml:space="preserve"> danno e </w:t>
      </w:r>
      <w:r w:rsidR="001031F4" w:rsidRPr="00E93A0E">
        <w:rPr>
          <w:rFonts w:ascii="Tahoma" w:hAnsi="Tahoma" w:cs="Tahoma"/>
          <w:sz w:val="24"/>
          <w:szCs w:val="24"/>
        </w:rPr>
        <w:t xml:space="preserve">la </w:t>
      </w:r>
      <w:r w:rsidRPr="00E93A0E">
        <w:rPr>
          <w:rFonts w:ascii="Tahoma" w:hAnsi="Tahoma" w:cs="Tahoma"/>
          <w:sz w:val="24"/>
          <w:szCs w:val="24"/>
        </w:rPr>
        <w:t>conseguente morte cellulare</w:t>
      </w:r>
      <w:r w:rsidRPr="00101966">
        <w:rPr>
          <w:rFonts w:ascii="Tahoma" w:hAnsi="Tahoma" w:cs="Tahoma"/>
          <w:color w:val="C00000"/>
          <w:sz w:val="24"/>
          <w:szCs w:val="24"/>
        </w:rPr>
        <w:t xml:space="preserve">. </w:t>
      </w:r>
      <w:r w:rsidRPr="0064041E">
        <w:rPr>
          <w:rFonts w:ascii="Tahoma" w:hAnsi="Tahoma" w:cs="Tahoma"/>
          <w:sz w:val="24"/>
          <w:szCs w:val="24"/>
        </w:rPr>
        <w:t xml:space="preserve">Inoltre </w:t>
      </w:r>
      <w:r w:rsidR="00B41462" w:rsidRPr="0064041E">
        <w:rPr>
          <w:rFonts w:ascii="Tahoma" w:hAnsi="Tahoma" w:cs="Tahoma"/>
          <w:sz w:val="24"/>
          <w:szCs w:val="24"/>
        </w:rPr>
        <w:t xml:space="preserve">verrà </w:t>
      </w:r>
      <w:r w:rsidRPr="0064041E">
        <w:rPr>
          <w:rFonts w:ascii="Tahoma" w:hAnsi="Tahoma" w:cs="Tahoma"/>
          <w:b/>
          <w:sz w:val="24"/>
          <w:szCs w:val="24"/>
        </w:rPr>
        <w:t>verificato se questo processo possa essere</w:t>
      </w:r>
      <w:r w:rsidRPr="0064041E">
        <w:rPr>
          <w:rFonts w:ascii="Tahoma" w:hAnsi="Tahoma" w:cs="Tahoma"/>
          <w:sz w:val="24"/>
          <w:szCs w:val="24"/>
        </w:rPr>
        <w:t xml:space="preserve"> </w:t>
      </w:r>
      <w:r w:rsidR="00101966" w:rsidRPr="00827721">
        <w:rPr>
          <w:rFonts w:ascii="Tahoma" w:hAnsi="Tahoma" w:cs="Tahoma"/>
          <w:b/>
          <w:sz w:val="24"/>
          <w:szCs w:val="24"/>
        </w:rPr>
        <w:t>modificato attraverso un trattamento</w:t>
      </w:r>
      <w:r w:rsidR="00101966" w:rsidRPr="0064041E">
        <w:rPr>
          <w:rFonts w:ascii="Tahoma" w:hAnsi="Tahoma" w:cs="Tahoma"/>
          <w:sz w:val="24"/>
          <w:szCs w:val="24"/>
        </w:rPr>
        <w:t xml:space="preserve"> </w:t>
      </w:r>
      <w:r w:rsidR="00E62CB1" w:rsidRPr="0064041E">
        <w:rPr>
          <w:rFonts w:ascii="Tahoma" w:hAnsi="Tahoma" w:cs="Tahoma"/>
          <w:b/>
          <w:sz w:val="24"/>
          <w:szCs w:val="24"/>
        </w:rPr>
        <w:t>farmacologic</w:t>
      </w:r>
      <w:r w:rsidR="00101966" w:rsidRPr="0064041E">
        <w:rPr>
          <w:rFonts w:ascii="Tahoma" w:hAnsi="Tahoma" w:cs="Tahoma"/>
          <w:b/>
          <w:sz w:val="24"/>
          <w:szCs w:val="24"/>
        </w:rPr>
        <w:t>o.</w:t>
      </w:r>
      <w:r w:rsidR="00101966" w:rsidRPr="00101966">
        <w:rPr>
          <w:rFonts w:ascii="Tahoma" w:hAnsi="Tahoma" w:cs="Tahoma"/>
          <w:b/>
          <w:sz w:val="24"/>
          <w:szCs w:val="24"/>
        </w:rPr>
        <w:t xml:space="preserve">  </w:t>
      </w:r>
      <w:r w:rsidR="00E62CB1" w:rsidRPr="00E93A0E">
        <w:rPr>
          <w:rFonts w:ascii="Tahoma" w:hAnsi="Tahoma" w:cs="Tahoma"/>
          <w:sz w:val="24"/>
          <w:szCs w:val="24"/>
        </w:rPr>
        <w:t>Attraverso la delucidazione di un nuovo meccanismo molecolare</w:t>
      </w:r>
      <w:r w:rsidR="001031F4" w:rsidRPr="00E93A0E">
        <w:rPr>
          <w:rFonts w:ascii="Tahoma" w:hAnsi="Tahoma" w:cs="Tahoma"/>
          <w:sz w:val="24"/>
          <w:szCs w:val="24"/>
        </w:rPr>
        <w:t>,</w:t>
      </w:r>
      <w:r w:rsidR="00E62CB1" w:rsidRPr="00E93A0E">
        <w:rPr>
          <w:rFonts w:ascii="Tahoma" w:hAnsi="Tahoma" w:cs="Tahoma"/>
          <w:sz w:val="24"/>
          <w:szCs w:val="24"/>
        </w:rPr>
        <w:t xml:space="preserve"> sottostante l’accumulo del danno al DNA nella SLA, il progetto potrà contribuire a sviluppare nuovi approcci terapeutici per il trattamento di questa grave malattia.</w:t>
      </w:r>
      <w:r w:rsidR="00AC6F13" w:rsidRPr="00E93A0E">
        <w:rPr>
          <w:rFonts w:ascii="Tahoma" w:hAnsi="Tahoma" w:cs="Tahoma"/>
          <w:sz w:val="24"/>
          <w:szCs w:val="24"/>
        </w:rPr>
        <w:t xml:space="preserve"> </w:t>
      </w:r>
    </w:p>
    <w:p w14:paraId="0E454E3B" w14:textId="030CC35F" w:rsidR="00AC6F13" w:rsidRPr="00AC6F13" w:rsidRDefault="00AC6F13" w:rsidP="00AC6F13">
      <w:pPr>
        <w:jc w:val="both"/>
        <w:rPr>
          <w:rFonts w:ascii="Tahoma" w:hAnsi="Tahoma" w:cs="Tahoma"/>
          <w:b/>
          <w:bCs/>
          <w:sz w:val="24"/>
          <w:szCs w:val="24"/>
        </w:rPr>
      </w:pPr>
      <w:r w:rsidRPr="007C7A23">
        <w:rPr>
          <w:rFonts w:ascii="Tahoma" w:hAnsi="Tahoma" w:cs="Tahoma"/>
          <w:i/>
          <w:sz w:val="24"/>
          <w:szCs w:val="24"/>
          <w:lang w:val="en-US"/>
        </w:rPr>
        <w:t>(</w:t>
      </w:r>
      <w:r w:rsidRPr="007C7A23">
        <w:rPr>
          <w:rFonts w:ascii="Tahoma" w:hAnsi="Tahoma" w:cs="Tahoma"/>
          <w:bCs/>
          <w:i/>
          <w:sz w:val="24"/>
          <w:szCs w:val="24"/>
          <w:lang w:val="en-GB"/>
        </w:rPr>
        <w:t xml:space="preserve">DDRNA&amp;ALS </w:t>
      </w:r>
      <w:r w:rsidR="00B41462">
        <w:rPr>
          <w:rFonts w:ascii="Tahoma" w:hAnsi="Tahoma" w:cs="Tahoma"/>
          <w:bCs/>
          <w:i/>
          <w:sz w:val="24"/>
          <w:szCs w:val="24"/>
          <w:lang w:val="en-GB"/>
        </w:rPr>
        <w:t>-</w:t>
      </w:r>
      <w:r w:rsidRPr="007C7A23">
        <w:rPr>
          <w:rFonts w:ascii="Tahoma" w:hAnsi="Tahoma" w:cs="Tahoma"/>
          <w:bCs/>
          <w:i/>
          <w:sz w:val="24"/>
          <w:szCs w:val="24"/>
          <w:lang w:val="en-GB"/>
        </w:rPr>
        <w:t xml:space="preserve"> A </w:t>
      </w:r>
      <w:r w:rsidRPr="007C7A23">
        <w:rPr>
          <w:rFonts w:ascii="Tahoma" w:hAnsi="Tahoma" w:cs="Tahoma"/>
          <w:bCs/>
          <w:i/>
          <w:iCs/>
          <w:sz w:val="24"/>
          <w:szCs w:val="24"/>
          <w:lang w:val="en-US"/>
        </w:rPr>
        <w:t xml:space="preserve">Role for DNA damage response RNA (DDRNA) in neurodegeneration in ALS. </w:t>
      </w:r>
      <w:r w:rsidRPr="007C7A23">
        <w:rPr>
          <w:rFonts w:ascii="Tahoma" w:hAnsi="Tahoma" w:cs="Tahoma"/>
          <w:bCs/>
          <w:i/>
          <w:iCs/>
          <w:sz w:val="24"/>
          <w:szCs w:val="24"/>
        </w:rPr>
        <w:t>Coordinatore Scientifico</w:t>
      </w:r>
      <w:r w:rsidR="000518E0">
        <w:rPr>
          <w:rFonts w:ascii="Tahoma" w:hAnsi="Tahoma" w:cs="Tahoma"/>
          <w:bCs/>
          <w:i/>
          <w:iCs/>
          <w:sz w:val="24"/>
          <w:szCs w:val="24"/>
        </w:rPr>
        <w:t>,</w:t>
      </w:r>
      <w:r w:rsidRPr="007C7A23">
        <w:rPr>
          <w:rFonts w:ascii="Tahoma" w:hAnsi="Tahoma" w:cs="Tahoma"/>
          <w:bCs/>
          <w:i/>
          <w:iCs/>
          <w:sz w:val="24"/>
          <w:szCs w:val="24"/>
        </w:rPr>
        <w:t xml:space="preserve"> </w:t>
      </w:r>
      <w:r w:rsidRPr="007C7A23">
        <w:rPr>
          <w:rFonts w:ascii="Tahoma" w:hAnsi="Tahoma" w:cs="Tahoma"/>
          <w:bCs/>
          <w:i/>
          <w:sz w:val="24"/>
          <w:szCs w:val="24"/>
        </w:rPr>
        <w:t>Fabrizio d’Adda di Fagagna, IFOM</w:t>
      </w:r>
      <w:r w:rsidR="000518E0">
        <w:rPr>
          <w:rFonts w:ascii="Tahoma" w:hAnsi="Tahoma" w:cs="Tahoma"/>
          <w:bCs/>
          <w:i/>
          <w:sz w:val="24"/>
          <w:szCs w:val="24"/>
        </w:rPr>
        <w:t xml:space="preserve"> </w:t>
      </w:r>
      <w:r w:rsidRPr="007C7A23">
        <w:rPr>
          <w:rFonts w:ascii="Tahoma" w:hAnsi="Tahoma" w:cs="Tahoma"/>
          <w:bCs/>
          <w:i/>
          <w:sz w:val="24"/>
          <w:szCs w:val="24"/>
        </w:rPr>
        <w:t xml:space="preserve">- The FIRC </w:t>
      </w:r>
      <w:proofErr w:type="spellStart"/>
      <w:r w:rsidRPr="007C7A23">
        <w:rPr>
          <w:rFonts w:ascii="Tahoma" w:hAnsi="Tahoma" w:cs="Tahoma"/>
          <w:bCs/>
          <w:i/>
          <w:sz w:val="24"/>
          <w:szCs w:val="24"/>
        </w:rPr>
        <w:t>Institute</w:t>
      </w:r>
      <w:proofErr w:type="spellEnd"/>
      <w:r w:rsidRPr="007C7A23">
        <w:rPr>
          <w:rFonts w:ascii="Tahoma" w:hAnsi="Tahoma" w:cs="Tahoma"/>
          <w:bCs/>
          <w:i/>
          <w:sz w:val="24"/>
          <w:szCs w:val="24"/>
        </w:rPr>
        <w:t xml:space="preserve"> of </w:t>
      </w:r>
      <w:proofErr w:type="spellStart"/>
      <w:r w:rsidRPr="007C7A23">
        <w:rPr>
          <w:rFonts w:ascii="Tahoma" w:hAnsi="Tahoma" w:cs="Tahoma"/>
          <w:bCs/>
          <w:i/>
          <w:sz w:val="24"/>
          <w:szCs w:val="24"/>
        </w:rPr>
        <w:t>Molecular</w:t>
      </w:r>
      <w:proofErr w:type="spellEnd"/>
      <w:r w:rsidRPr="007C7A23">
        <w:rPr>
          <w:rFonts w:ascii="Tahoma" w:hAnsi="Tahoma" w:cs="Tahoma"/>
          <w:bCs/>
          <w:i/>
          <w:sz w:val="24"/>
          <w:szCs w:val="24"/>
        </w:rPr>
        <w:t xml:space="preserve"> </w:t>
      </w:r>
      <w:proofErr w:type="spellStart"/>
      <w:r w:rsidRPr="007C7A23">
        <w:rPr>
          <w:rFonts w:ascii="Tahoma" w:hAnsi="Tahoma" w:cs="Tahoma"/>
          <w:bCs/>
          <w:i/>
          <w:sz w:val="24"/>
          <w:szCs w:val="24"/>
        </w:rPr>
        <w:t>Oncology</w:t>
      </w:r>
      <w:proofErr w:type="spellEnd"/>
      <w:r w:rsidRPr="007C7A23">
        <w:rPr>
          <w:rFonts w:ascii="Tahoma" w:hAnsi="Tahoma" w:cs="Tahoma"/>
          <w:bCs/>
          <w:i/>
          <w:sz w:val="24"/>
          <w:szCs w:val="24"/>
        </w:rPr>
        <w:t>, Milano. Partner</w:t>
      </w:r>
      <w:r w:rsidR="000518E0">
        <w:rPr>
          <w:rFonts w:ascii="Tahoma" w:hAnsi="Tahoma" w:cs="Tahoma"/>
          <w:bCs/>
          <w:i/>
          <w:sz w:val="24"/>
          <w:szCs w:val="24"/>
        </w:rPr>
        <w:t>,</w:t>
      </w:r>
      <w:r w:rsidRPr="007C7A23">
        <w:rPr>
          <w:rFonts w:ascii="Tahoma" w:hAnsi="Tahoma" w:cs="Tahoma"/>
          <w:bCs/>
          <w:i/>
          <w:sz w:val="24"/>
          <w:szCs w:val="24"/>
        </w:rPr>
        <w:t xml:space="preserve"> Sofia Francia</w:t>
      </w:r>
      <w:r w:rsidR="000518E0" w:rsidRPr="007C40DE">
        <w:rPr>
          <w:rFonts w:ascii="Tahoma" w:hAnsi="Tahoma" w:cs="Tahoma"/>
          <w:bCs/>
          <w:i/>
          <w:sz w:val="24"/>
          <w:szCs w:val="24"/>
        </w:rPr>
        <w:t>,</w:t>
      </w:r>
      <w:r w:rsidRPr="007C7A23">
        <w:rPr>
          <w:rFonts w:ascii="Tahoma" w:hAnsi="Tahoma" w:cs="Tahoma"/>
          <w:bCs/>
          <w:i/>
          <w:sz w:val="24"/>
          <w:szCs w:val="24"/>
        </w:rPr>
        <w:t xml:space="preserve"> Istituto di Genetica Molecolare </w:t>
      </w:r>
      <w:r w:rsidR="000518E0">
        <w:rPr>
          <w:rFonts w:ascii="Tahoma" w:hAnsi="Tahoma" w:cs="Tahoma"/>
          <w:bCs/>
          <w:i/>
          <w:sz w:val="24"/>
          <w:szCs w:val="24"/>
        </w:rPr>
        <w:t>-</w:t>
      </w:r>
      <w:r w:rsidRPr="007C7A23">
        <w:rPr>
          <w:rFonts w:ascii="Tahoma" w:hAnsi="Tahoma" w:cs="Tahoma"/>
          <w:bCs/>
          <w:i/>
          <w:sz w:val="24"/>
          <w:szCs w:val="24"/>
        </w:rPr>
        <w:t xml:space="preserve"> Consiglio Nazionale delle Ricerche (IGM-CNR), Pavia. Durata </w:t>
      </w:r>
      <w:r w:rsidR="000518E0">
        <w:rPr>
          <w:rFonts w:ascii="Tahoma" w:hAnsi="Tahoma" w:cs="Tahoma"/>
          <w:bCs/>
          <w:i/>
          <w:sz w:val="24"/>
          <w:szCs w:val="24"/>
        </w:rPr>
        <w:t xml:space="preserve">del </w:t>
      </w:r>
      <w:r w:rsidR="00141C07">
        <w:rPr>
          <w:rFonts w:ascii="Tahoma" w:hAnsi="Tahoma" w:cs="Tahoma"/>
          <w:bCs/>
          <w:i/>
          <w:sz w:val="24"/>
          <w:szCs w:val="24"/>
        </w:rPr>
        <w:t xml:space="preserve">progetto </w:t>
      </w:r>
      <w:r w:rsidRPr="007C7A23">
        <w:rPr>
          <w:rFonts w:ascii="Tahoma" w:hAnsi="Tahoma" w:cs="Tahoma"/>
          <w:bCs/>
          <w:i/>
          <w:sz w:val="24"/>
          <w:szCs w:val="24"/>
        </w:rPr>
        <w:t xml:space="preserve">36 mesi, valore 299.628 </w:t>
      </w:r>
      <w:r w:rsidRPr="007C7A23">
        <w:rPr>
          <w:rFonts w:ascii="Tahoma" w:hAnsi="Tahoma" w:cs="Tahoma"/>
          <w:i/>
          <w:sz w:val="24"/>
          <w:szCs w:val="24"/>
        </w:rPr>
        <w:t>euro).</w:t>
      </w:r>
      <w:r w:rsidRPr="00AC6F13">
        <w:rPr>
          <w:rFonts w:ascii="Tahoma" w:hAnsi="Tahoma" w:cs="Tahoma"/>
          <w:b/>
          <w:sz w:val="24"/>
          <w:szCs w:val="24"/>
        </w:rPr>
        <w:t xml:space="preserve"> </w:t>
      </w:r>
    </w:p>
    <w:p w14:paraId="77D825BE" w14:textId="64E6AA10" w:rsidR="00AC6F13" w:rsidRDefault="00AC6F13" w:rsidP="00AC6F13">
      <w:pPr>
        <w:autoSpaceDE w:val="0"/>
        <w:autoSpaceDN w:val="0"/>
        <w:adjustRightInd w:val="0"/>
        <w:jc w:val="both"/>
        <w:rPr>
          <w:rFonts w:cs="Calibri"/>
          <w:b/>
          <w:bCs/>
          <w:color w:val="001F5F"/>
          <w:sz w:val="23"/>
          <w:szCs w:val="23"/>
        </w:rPr>
      </w:pPr>
    </w:p>
    <w:p w14:paraId="74D91827" w14:textId="77777777" w:rsidR="00243791" w:rsidRPr="00332ECA" w:rsidRDefault="00243791" w:rsidP="00243791">
      <w:pPr>
        <w:pStyle w:val="Paragrafoelenco"/>
        <w:numPr>
          <w:ilvl w:val="0"/>
          <w:numId w:val="23"/>
        </w:numPr>
        <w:autoSpaceDE w:val="0"/>
        <w:autoSpaceDN w:val="0"/>
        <w:adjustRightInd w:val="0"/>
        <w:ind w:left="0" w:firstLine="0"/>
        <w:jc w:val="both"/>
        <w:rPr>
          <w:rFonts w:ascii="Tahoma" w:hAnsi="Tahoma" w:cs="Tahoma"/>
          <w:b/>
          <w:sz w:val="24"/>
          <w:szCs w:val="24"/>
        </w:rPr>
      </w:pPr>
      <w:r w:rsidRPr="00332ECA">
        <w:rPr>
          <w:rFonts w:ascii="Tahoma" w:hAnsi="Tahoma" w:cs="Tahoma"/>
          <w:b/>
          <w:bCs/>
          <w:sz w:val="24"/>
          <w:szCs w:val="24"/>
        </w:rPr>
        <w:t xml:space="preserve">L’utilizzo di </w:t>
      </w:r>
      <w:proofErr w:type="spellStart"/>
      <w:r w:rsidRPr="00332ECA">
        <w:rPr>
          <w:rFonts w:ascii="Tahoma" w:hAnsi="Tahoma" w:cs="Tahoma"/>
          <w:b/>
          <w:bCs/>
          <w:sz w:val="24"/>
          <w:szCs w:val="24"/>
        </w:rPr>
        <w:t>esosomi</w:t>
      </w:r>
      <w:proofErr w:type="spellEnd"/>
      <w:r w:rsidRPr="00332ECA">
        <w:rPr>
          <w:rFonts w:ascii="Tahoma" w:hAnsi="Tahoma" w:cs="Tahoma"/>
          <w:b/>
          <w:bCs/>
          <w:sz w:val="24"/>
          <w:szCs w:val="24"/>
        </w:rPr>
        <w:t xml:space="preserve"> derivati da cellule staminali mesenchimali come nuovo approccio terapeutico per la SLA (</w:t>
      </w:r>
      <w:proofErr w:type="spellStart"/>
      <w:r w:rsidRPr="00332ECA">
        <w:rPr>
          <w:rFonts w:ascii="Tahoma" w:hAnsi="Tahoma" w:cs="Tahoma"/>
          <w:b/>
          <w:bCs/>
          <w:i/>
          <w:sz w:val="24"/>
          <w:szCs w:val="24"/>
        </w:rPr>
        <w:t>ExoALS</w:t>
      </w:r>
      <w:proofErr w:type="spellEnd"/>
      <w:r w:rsidRPr="00332ECA">
        <w:rPr>
          <w:rFonts w:ascii="Tahoma" w:hAnsi="Tahoma" w:cs="Tahoma"/>
          <w:b/>
          <w:bCs/>
          <w:sz w:val="24"/>
          <w:szCs w:val="24"/>
        </w:rPr>
        <w:t>)</w:t>
      </w:r>
    </w:p>
    <w:p w14:paraId="4780758C" w14:textId="77777777" w:rsidR="00243791" w:rsidRDefault="00243791" w:rsidP="00243791">
      <w:pPr>
        <w:pStyle w:val="Paragrafoelenco"/>
        <w:autoSpaceDE w:val="0"/>
        <w:autoSpaceDN w:val="0"/>
        <w:adjustRightInd w:val="0"/>
        <w:ind w:left="0"/>
        <w:jc w:val="both"/>
        <w:rPr>
          <w:rFonts w:ascii="Tahoma" w:hAnsi="Tahoma" w:cs="Tahoma"/>
          <w:sz w:val="24"/>
          <w:szCs w:val="24"/>
        </w:rPr>
      </w:pPr>
    </w:p>
    <w:p w14:paraId="262A4C8F" w14:textId="77777777" w:rsidR="00243791" w:rsidRPr="006F1E2B" w:rsidRDefault="00243791" w:rsidP="00243791">
      <w:pPr>
        <w:pStyle w:val="Paragrafoelenco"/>
        <w:autoSpaceDE w:val="0"/>
        <w:autoSpaceDN w:val="0"/>
        <w:adjustRightInd w:val="0"/>
        <w:ind w:left="0"/>
        <w:jc w:val="both"/>
        <w:rPr>
          <w:rFonts w:ascii="Tahoma" w:hAnsi="Tahoma" w:cs="Tahoma"/>
          <w:sz w:val="24"/>
          <w:szCs w:val="24"/>
        </w:rPr>
      </w:pPr>
      <w:r w:rsidRPr="006F1E2B">
        <w:rPr>
          <w:rFonts w:ascii="Tahoma" w:hAnsi="Tahoma" w:cs="Tahoma"/>
          <w:sz w:val="24"/>
          <w:szCs w:val="24"/>
        </w:rPr>
        <w:t xml:space="preserve">Il gruppo di ricerca </w:t>
      </w:r>
      <w:r>
        <w:rPr>
          <w:rFonts w:ascii="Tahoma" w:hAnsi="Tahoma" w:cs="Tahoma"/>
          <w:sz w:val="24"/>
          <w:szCs w:val="24"/>
        </w:rPr>
        <w:t xml:space="preserve">del progetto </w:t>
      </w:r>
      <w:r w:rsidRPr="006F1E2B">
        <w:rPr>
          <w:rFonts w:ascii="Tahoma" w:hAnsi="Tahoma" w:cs="Tahoma"/>
          <w:sz w:val="24"/>
          <w:szCs w:val="24"/>
        </w:rPr>
        <w:t xml:space="preserve">ha dimostrato </w:t>
      </w:r>
      <w:r>
        <w:rPr>
          <w:rFonts w:ascii="Tahoma" w:hAnsi="Tahoma" w:cs="Tahoma"/>
          <w:sz w:val="24"/>
          <w:szCs w:val="24"/>
        </w:rPr>
        <w:t xml:space="preserve">come </w:t>
      </w:r>
      <w:r w:rsidRPr="006F1E2B">
        <w:rPr>
          <w:rFonts w:ascii="Tahoma" w:hAnsi="Tahoma" w:cs="Tahoma"/>
          <w:sz w:val="24"/>
          <w:szCs w:val="24"/>
        </w:rPr>
        <w:t>la somministrazione di cellule staminali mesenchimali (MSC)</w:t>
      </w:r>
      <w:r>
        <w:rPr>
          <w:rFonts w:ascii="Tahoma" w:hAnsi="Tahoma" w:cs="Tahoma"/>
          <w:sz w:val="24"/>
          <w:szCs w:val="24"/>
        </w:rPr>
        <w:t>,</w:t>
      </w:r>
      <w:r w:rsidRPr="006F1E2B">
        <w:rPr>
          <w:rFonts w:ascii="Tahoma" w:hAnsi="Tahoma" w:cs="Tahoma"/>
          <w:sz w:val="24"/>
          <w:szCs w:val="24"/>
        </w:rPr>
        <w:t xml:space="preserve"> </w:t>
      </w:r>
      <w:r>
        <w:rPr>
          <w:rFonts w:ascii="Tahoma" w:hAnsi="Tahoma" w:cs="Tahoma"/>
          <w:sz w:val="24"/>
          <w:szCs w:val="24"/>
        </w:rPr>
        <w:t>derivate da tessuto adiposo (</w:t>
      </w:r>
      <w:r w:rsidRPr="006F1E2B">
        <w:rPr>
          <w:rFonts w:ascii="Tahoma" w:hAnsi="Tahoma" w:cs="Tahoma"/>
          <w:sz w:val="24"/>
          <w:szCs w:val="24"/>
        </w:rPr>
        <w:t>ASC</w:t>
      </w:r>
      <w:r>
        <w:rPr>
          <w:rFonts w:ascii="Tahoma" w:hAnsi="Tahoma" w:cs="Tahoma"/>
          <w:sz w:val="24"/>
          <w:szCs w:val="24"/>
        </w:rPr>
        <w:t>),</w:t>
      </w:r>
      <w:r w:rsidRPr="006F1E2B">
        <w:rPr>
          <w:rFonts w:ascii="Tahoma" w:hAnsi="Tahoma" w:cs="Tahoma"/>
          <w:sz w:val="24"/>
          <w:szCs w:val="24"/>
        </w:rPr>
        <w:t xml:space="preserve"> </w:t>
      </w:r>
      <w:r>
        <w:rPr>
          <w:rFonts w:ascii="Tahoma" w:hAnsi="Tahoma" w:cs="Tahoma"/>
          <w:sz w:val="24"/>
          <w:szCs w:val="24"/>
        </w:rPr>
        <w:t xml:space="preserve">abbia </w:t>
      </w:r>
      <w:r w:rsidRPr="006F1E2B">
        <w:rPr>
          <w:rFonts w:ascii="Tahoma" w:hAnsi="Tahoma" w:cs="Tahoma"/>
          <w:sz w:val="24"/>
          <w:szCs w:val="24"/>
        </w:rPr>
        <w:t xml:space="preserve">un effetto benefico nel modello murino di SLA familiare con mutazioni in SOD1, ritardando la perdita delle capacità motorie e la degenerazione dei neuroni motori. </w:t>
      </w:r>
    </w:p>
    <w:p w14:paraId="3FC7D57A" w14:textId="77777777" w:rsidR="00243791" w:rsidRDefault="00243791" w:rsidP="00243791">
      <w:pPr>
        <w:autoSpaceDE w:val="0"/>
        <w:autoSpaceDN w:val="0"/>
        <w:adjustRightInd w:val="0"/>
        <w:jc w:val="both"/>
        <w:rPr>
          <w:rFonts w:ascii="Tahoma" w:hAnsi="Tahoma" w:cs="Tahoma"/>
          <w:sz w:val="24"/>
          <w:szCs w:val="24"/>
        </w:rPr>
      </w:pPr>
      <w:r w:rsidRPr="00AC6F13">
        <w:rPr>
          <w:rFonts w:ascii="Tahoma" w:hAnsi="Tahoma" w:cs="Tahoma"/>
          <w:sz w:val="24"/>
          <w:szCs w:val="24"/>
        </w:rPr>
        <w:t>L’effetto benefico delle cellule staminali è probabilmente mediato dal rilascio di vescicole extracellulari (</w:t>
      </w:r>
      <w:proofErr w:type="spellStart"/>
      <w:r w:rsidRPr="00AC6F13">
        <w:rPr>
          <w:rFonts w:ascii="Tahoma" w:hAnsi="Tahoma" w:cs="Tahoma"/>
          <w:sz w:val="24"/>
          <w:szCs w:val="24"/>
        </w:rPr>
        <w:t>esosomi</w:t>
      </w:r>
      <w:proofErr w:type="spellEnd"/>
      <w:r w:rsidRPr="00AC6F13">
        <w:rPr>
          <w:rFonts w:ascii="Tahoma" w:hAnsi="Tahoma" w:cs="Tahoma"/>
          <w:sz w:val="24"/>
          <w:szCs w:val="24"/>
        </w:rPr>
        <w:t>) che contengono molecole (proteine e RNA)</w:t>
      </w:r>
      <w:r>
        <w:rPr>
          <w:rFonts w:ascii="Tahoma" w:hAnsi="Tahoma" w:cs="Tahoma"/>
          <w:sz w:val="24"/>
          <w:szCs w:val="24"/>
        </w:rPr>
        <w:t>,</w:t>
      </w:r>
      <w:r w:rsidRPr="00AC6F13">
        <w:rPr>
          <w:rFonts w:ascii="Tahoma" w:hAnsi="Tahoma" w:cs="Tahoma"/>
          <w:sz w:val="24"/>
          <w:szCs w:val="24"/>
        </w:rPr>
        <w:t xml:space="preserve"> </w:t>
      </w:r>
      <w:r>
        <w:rPr>
          <w:rFonts w:ascii="Tahoma" w:hAnsi="Tahoma" w:cs="Tahoma"/>
          <w:sz w:val="24"/>
          <w:szCs w:val="24"/>
        </w:rPr>
        <w:t xml:space="preserve">le quali </w:t>
      </w:r>
      <w:r w:rsidRPr="00AC6F13">
        <w:rPr>
          <w:rFonts w:ascii="Tahoma" w:hAnsi="Tahoma" w:cs="Tahoma"/>
          <w:sz w:val="24"/>
          <w:szCs w:val="24"/>
        </w:rPr>
        <w:t>giocano un importante ruolo nella comunicazione inter-cellulare</w:t>
      </w:r>
      <w:r>
        <w:rPr>
          <w:rFonts w:ascii="Tahoma" w:hAnsi="Tahoma" w:cs="Tahoma"/>
          <w:sz w:val="24"/>
          <w:szCs w:val="24"/>
        </w:rPr>
        <w:t>,</w:t>
      </w:r>
      <w:r w:rsidRPr="00AC6F13">
        <w:rPr>
          <w:rFonts w:ascii="Tahoma" w:hAnsi="Tahoma" w:cs="Tahoma"/>
          <w:sz w:val="24"/>
          <w:szCs w:val="24"/>
        </w:rPr>
        <w:t xml:space="preserve"> </w:t>
      </w:r>
      <w:r>
        <w:rPr>
          <w:rFonts w:ascii="Tahoma" w:hAnsi="Tahoma" w:cs="Tahoma"/>
          <w:sz w:val="24"/>
          <w:szCs w:val="24"/>
        </w:rPr>
        <w:t xml:space="preserve">avendo esse la capacità di </w:t>
      </w:r>
      <w:r w:rsidRPr="00AC6F13">
        <w:rPr>
          <w:rFonts w:ascii="Tahoma" w:hAnsi="Tahoma" w:cs="Tahoma"/>
          <w:sz w:val="24"/>
          <w:szCs w:val="24"/>
        </w:rPr>
        <w:t xml:space="preserve">ricapitolare l'effetto delle cellule staminali, raggiungendo il sito di lesione e modificando l’espressione </w:t>
      </w:r>
      <w:r w:rsidRPr="00AC6F13">
        <w:rPr>
          <w:rFonts w:ascii="Tahoma" w:hAnsi="Tahoma" w:cs="Tahoma"/>
          <w:sz w:val="24"/>
          <w:szCs w:val="24"/>
        </w:rPr>
        <w:lastRenderedPageBreak/>
        <w:t xml:space="preserve">genica locale. In vista di un possibile utilizzo di </w:t>
      </w:r>
      <w:proofErr w:type="spellStart"/>
      <w:r w:rsidRPr="00AC6F13">
        <w:rPr>
          <w:rFonts w:ascii="Tahoma" w:hAnsi="Tahoma" w:cs="Tahoma"/>
          <w:sz w:val="24"/>
          <w:szCs w:val="24"/>
        </w:rPr>
        <w:t>esosomi</w:t>
      </w:r>
      <w:proofErr w:type="spellEnd"/>
      <w:r w:rsidRPr="00AC6F13">
        <w:rPr>
          <w:rFonts w:ascii="Tahoma" w:hAnsi="Tahoma" w:cs="Tahoma"/>
          <w:sz w:val="24"/>
          <w:szCs w:val="24"/>
        </w:rPr>
        <w:t xml:space="preserve"> come terapia nei pazienti con SLA, </w:t>
      </w:r>
      <w:r w:rsidRPr="00AC6F13">
        <w:rPr>
          <w:rFonts w:ascii="Tahoma" w:hAnsi="Tahoma" w:cs="Tahoma"/>
          <w:b/>
          <w:sz w:val="24"/>
          <w:szCs w:val="24"/>
        </w:rPr>
        <w:t xml:space="preserve">lo scopo del progetto è </w:t>
      </w:r>
      <w:r>
        <w:rPr>
          <w:rFonts w:ascii="Tahoma" w:hAnsi="Tahoma" w:cs="Tahoma"/>
          <w:b/>
          <w:sz w:val="24"/>
          <w:szCs w:val="24"/>
        </w:rPr>
        <w:t xml:space="preserve">quello di </w:t>
      </w:r>
      <w:r w:rsidRPr="00AC6F13">
        <w:rPr>
          <w:rFonts w:ascii="Tahoma" w:hAnsi="Tahoma" w:cs="Tahoma"/>
          <w:b/>
          <w:sz w:val="24"/>
          <w:szCs w:val="24"/>
        </w:rPr>
        <w:t xml:space="preserve">studiare l’effetto </w:t>
      </w:r>
      <w:proofErr w:type="spellStart"/>
      <w:r w:rsidRPr="00AC6F13">
        <w:rPr>
          <w:rFonts w:ascii="Tahoma" w:hAnsi="Tahoma" w:cs="Tahoma"/>
          <w:b/>
          <w:sz w:val="24"/>
          <w:szCs w:val="24"/>
        </w:rPr>
        <w:t>neuroprotettivo</w:t>
      </w:r>
      <w:proofErr w:type="spellEnd"/>
      <w:r w:rsidRPr="00AC6F13">
        <w:rPr>
          <w:rFonts w:ascii="Tahoma" w:hAnsi="Tahoma" w:cs="Tahoma"/>
          <w:b/>
          <w:sz w:val="24"/>
          <w:szCs w:val="24"/>
        </w:rPr>
        <w:t xml:space="preserve"> degli </w:t>
      </w:r>
      <w:proofErr w:type="spellStart"/>
      <w:r w:rsidRPr="00AC6F13">
        <w:rPr>
          <w:rFonts w:ascii="Tahoma" w:hAnsi="Tahoma" w:cs="Tahoma"/>
          <w:b/>
          <w:sz w:val="24"/>
          <w:szCs w:val="24"/>
        </w:rPr>
        <w:t>esosomi</w:t>
      </w:r>
      <w:proofErr w:type="spellEnd"/>
      <w:r>
        <w:rPr>
          <w:rFonts w:ascii="Tahoma" w:hAnsi="Tahoma" w:cs="Tahoma"/>
          <w:b/>
          <w:sz w:val="24"/>
          <w:szCs w:val="24"/>
        </w:rPr>
        <w:t>,</w:t>
      </w:r>
      <w:r w:rsidRPr="00AC6F13">
        <w:rPr>
          <w:rFonts w:ascii="Tahoma" w:hAnsi="Tahoma" w:cs="Tahoma"/>
          <w:b/>
          <w:sz w:val="24"/>
          <w:szCs w:val="24"/>
        </w:rPr>
        <w:t xml:space="preserve"> isolati da ASC</w:t>
      </w:r>
      <w:r>
        <w:rPr>
          <w:rFonts w:ascii="Tahoma" w:hAnsi="Tahoma" w:cs="Tahoma"/>
          <w:b/>
          <w:sz w:val="24"/>
          <w:szCs w:val="24"/>
        </w:rPr>
        <w:t>,</w:t>
      </w:r>
      <w:r w:rsidRPr="00AC6F13">
        <w:rPr>
          <w:rFonts w:ascii="Tahoma" w:hAnsi="Tahoma" w:cs="Tahoma"/>
          <w:b/>
          <w:sz w:val="24"/>
          <w:szCs w:val="24"/>
        </w:rPr>
        <w:t xml:space="preserve"> in </w:t>
      </w:r>
      <w:r>
        <w:rPr>
          <w:rFonts w:ascii="Tahoma" w:hAnsi="Tahoma" w:cs="Tahoma"/>
          <w:b/>
          <w:sz w:val="24"/>
          <w:szCs w:val="24"/>
        </w:rPr>
        <w:t xml:space="preserve">modelli murini </w:t>
      </w:r>
      <w:r w:rsidRPr="00AC6F13">
        <w:rPr>
          <w:rFonts w:ascii="Tahoma" w:hAnsi="Tahoma" w:cs="Tahoma"/>
          <w:b/>
          <w:sz w:val="24"/>
          <w:szCs w:val="24"/>
        </w:rPr>
        <w:t xml:space="preserve">SOD1(G93A), </w:t>
      </w:r>
      <w:r>
        <w:rPr>
          <w:rFonts w:ascii="Tahoma" w:hAnsi="Tahoma" w:cs="Tahoma"/>
          <w:b/>
          <w:sz w:val="24"/>
          <w:szCs w:val="24"/>
        </w:rPr>
        <w:t xml:space="preserve">e di </w:t>
      </w:r>
      <w:r w:rsidRPr="00AC6F13">
        <w:rPr>
          <w:rFonts w:ascii="Tahoma" w:hAnsi="Tahoma" w:cs="Tahoma"/>
          <w:b/>
          <w:sz w:val="24"/>
          <w:szCs w:val="24"/>
        </w:rPr>
        <w:t xml:space="preserve">valutarne </w:t>
      </w:r>
      <w:r>
        <w:rPr>
          <w:rFonts w:ascii="Tahoma" w:hAnsi="Tahoma" w:cs="Tahoma"/>
          <w:b/>
          <w:sz w:val="24"/>
          <w:szCs w:val="24"/>
        </w:rPr>
        <w:t>la localizzazione</w:t>
      </w:r>
      <w:r w:rsidRPr="00AC6F13">
        <w:rPr>
          <w:rFonts w:ascii="Tahoma" w:hAnsi="Tahoma" w:cs="Tahoma"/>
          <w:b/>
          <w:sz w:val="24"/>
          <w:szCs w:val="24"/>
        </w:rPr>
        <w:t xml:space="preserve"> dopo </w:t>
      </w:r>
      <w:r>
        <w:rPr>
          <w:rFonts w:ascii="Tahoma" w:hAnsi="Tahoma" w:cs="Tahoma"/>
          <w:b/>
          <w:sz w:val="24"/>
          <w:szCs w:val="24"/>
        </w:rPr>
        <w:t xml:space="preserve">la loro </w:t>
      </w:r>
      <w:r w:rsidRPr="00AC6F13">
        <w:rPr>
          <w:rFonts w:ascii="Tahoma" w:hAnsi="Tahoma" w:cs="Tahoma"/>
          <w:b/>
          <w:sz w:val="24"/>
          <w:szCs w:val="24"/>
        </w:rPr>
        <w:t>somministrazione in vivo.</w:t>
      </w:r>
      <w:r w:rsidRPr="00AC6F13">
        <w:rPr>
          <w:rFonts w:ascii="Tahoma" w:hAnsi="Tahoma" w:cs="Tahoma"/>
          <w:sz w:val="24"/>
          <w:szCs w:val="24"/>
        </w:rPr>
        <w:t xml:space="preserve"> Per permettere la tracciabilità in vivo degli </w:t>
      </w:r>
      <w:proofErr w:type="spellStart"/>
      <w:r w:rsidRPr="00AC6F13">
        <w:rPr>
          <w:rFonts w:ascii="Tahoma" w:hAnsi="Tahoma" w:cs="Tahoma"/>
          <w:sz w:val="24"/>
          <w:szCs w:val="24"/>
        </w:rPr>
        <w:t>esosomi</w:t>
      </w:r>
      <w:proofErr w:type="spellEnd"/>
      <w:r w:rsidRPr="00AC6F13">
        <w:rPr>
          <w:rFonts w:ascii="Tahoma" w:hAnsi="Tahoma" w:cs="Tahoma"/>
          <w:sz w:val="24"/>
          <w:szCs w:val="24"/>
        </w:rPr>
        <w:t xml:space="preserve"> è stato messo a punto un protocollo che consiste nel marcar</w:t>
      </w:r>
      <w:r>
        <w:rPr>
          <w:rFonts w:ascii="Tahoma" w:hAnsi="Tahoma" w:cs="Tahoma"/>
          <w:sz w:val="24"/>
          <w:szCs w:val="24"/>
        </w:rPr>
        <w:t>e tali vescicole</w:t>
      </w:r>
      <w:r w:rsidRPr="00AC6F13">
        <w:rPr>
          <w:rFonts w:ascii="Tahoma" w:hAnsi="Tahoma" w:cs="Tahoma"/>
          <w:sz w:val="24"/>
          <w:szCs w:val="24"/>
        </w:rPr>
        <w:t xml:space="preserve"> con </w:t>
      </w:r>
      <w:proofErr w:type="spellStart"/>
      <w:r w:rsidRPr="00AC6F13">
        <w:rPr>
          <w:rFonts w:ascii="Tahoma" w:hAnsi="Tahoma" w:cs="Tahoma"/>
          <w:sz w:val="24"/>
          <w:szCs w:val="24"/>
        </w:rPr>
        <w:t>nanoparticelle</w:t>
      </w:r>
      <w:proofErr w:type="spellEnd"/>
      <w:r w:rsidRPr="00AC6F13">
        <w:rPr>
          <w:rFonts w:ascii="Tahoma" w:hAnsi="Tahoma" w:cs="Tahoma"/>
          <w:sz w:val="24"/>
          <w:szCs w:val="24"/>
        </w:rPr>
        <w:t xml:space="preserve"> </w:t>
      </w:r>
      <w:proofErr w:type="spellStart"/>
      <w:r w:rsidRPr="00AC6F13">
        <w:rPr>
          <w:rFonts w:ascii="Tahoma" w:hAnsi="Tahoma" w:cs="Tahoma"/>
          <w:sz w:val="24"/>
          <w:szCs w:val="24"/>
        </w:rPr>
        <w:t>superparamagnetiche</w:t>
      </w:r>
      <w:proofErr w:type="spellEnd"/>
      <w:r>
        <w:rPr>
          <w:rFonts w:ascii="Tahoma" w:hAnsi="Tahoma" w:cs="Tahoma"/>
          <w:sz w:val="24"/>
          <w:szCs w:val="24"/>
        </w:rPr>
        <w:t xml:space="preserve">, al fine di </w:t>
      </w:r>
      <w:r w:rsidRPr="00AC6F13">
        <w:rPr>
          <w:rFonts w:ascii="Tahoma" w:hAnsi="Tahoma" w:cs="Tahoma"/>
          <w:sz w:val="24"/>
          <w:szCs w:val="24"/>
        </w:rPr>
        <w:t xml:space="preserve">rilevare la loro localizzazione attraverso la risonanza magnetica. </w:t>
      </w:r>
      <w:r w:rsidRPr="007C40DE">
        <w:rPr>
          <w:rFonts w:ascii="Tahoma" w:hAnsi="Tahoma" w:cs="Tahoma"/>
          <w:b/>
          <w:sz w:val="24"/>
          <w:szCs w:val="24"/>
        </w:rPr>
        <w:t>I</w:t>
      </w:r>
      <w:r w:rsidRPr="00AC6F13">
        <w:rPr>
          <w:rFonts w:ascii="Tahoma" w:hAnsi="Tahoma" w:cs="Tahoma"/>
          <w:b/>
          <w:sz w:val="24"/>
          <w:szCs w:val="24"/>
        </w:rPr>
        <w:t xml:space="preserve">l contenuto degli </w:t>
      </w:r>
      <w:proofErr w:type="spellStart"/>
      <w:r w:rsidRPr="00AC6F13">
        <w:rPr>
          <w:rFonts w:ascii="Tahoma" w:hAnsi="Tahoma" w:cs="Tahoma"/>
          <w:b/>
          <w:sz w:val="24"/>
          <w:szCs w:val="24"/>
        </w:rPr>
        <w:t>esosomi</w:t>
      </w:r>
      <w:proofErr w:type="spellEnd"/>
      <w:r>
        <w:rPr>
          <w:rFonts w:ascii="Tahoma" w:hAnsi="Tahoma" w:cs="Tahoma"/>
          <w:b/>
          <w:sz w:val="24"/>
          <w:szCs w:val="24"/>
        </w:rPr>
        <w:t>, inoltre,</w:t>
      </w:r>
      <w:r w:rsidRPr="00AC6F13">
        <w:rPr>
          <w:rFonts w:ascii="Tahoma" w:hAnsi="Tahoma" w:cs="Tahoma"/>
          <w:b/>
          <w:sz w:val="24"/>
          <w:szCs w:val="24"/>
        </w:rPr>
        <w:t xml:space="preserve"> sarà caratterizzato per capire quali siano i meccanismi d'azione</w:t>
      </w:r>
      <w:r w:rsidRPr="007C40DE">
        <w:rPr>
          <w:rFonts w:ascii="Tahoma" w:hAnsi="Tahoma" w:cs="Tahoma"/>
          <w:sz w:val="24"/>
          <w:szCs w:val="24"/>
        </w:rPr>
        <w:t>,</w:t>
      </w:r>
      <w:r w:rsidRPr="00AC6F13">
        <w:rPr>
          <w:rFonts w:ascii="Tahoma" w:hAnsi="Tahoma" w:cs="Tahoma"/>
          <w:sz w:val="24"/>
          <w:szCs w:val="24"/>
        </w:rPr>
        <w:t xml:space="preserve"> al fine di migliorare il loro possibile utilizzo terapeutico. </w:t>
      </w:r>
    </w:p>
    <w:p w14:paraId="705586C1" w14:textId="77777777" w:rsidR="00243791" w:rsidRPr="00A85B42" w:rsidRDefault="00243791" w:rsidP="00243791">
      <w:pPr>
        <w:autoSpaceDE w:val="0"/>
        <w:autoSpaceDN w:val="0"/>
        <w:adjustRightInd w:val="0"/>
        <w:jc w:val="both"/>
        <w:rPr>
          <w:rFonts w:ascii="Tahoma" w:hAnsi="Tahoma" w:cs="Tahoma"/>
          <w:i/>
          <w:sz w:val="24"/>
          <w:szCs w:val="24"/>
        </w:rPr>
      </w:pPr>
      <w:r w:rsidRPr="004F5D51">
        <w:rPr>
          <w:rFonts w:ascii="Tahoma" w:hAnsi="Tahoma" w:cs="Tahoma"/>
          <w:i/>
          <w:sz w:val="24"/>
          <w:szCs w:val="24"/>
        </w:rPr>
        <w:t>(</w:t>
      </w:r>
      <w:r w:rsidRPr="004F5D51">
        <w:rPr>
          <w:rFonts w:ascii="Tahoma" w:hAnsi="Tahoma" w:cs="Tahoma"/>
          <w:bCs/>
          <w:i/>
          <w:sz w:val="24"/>
          <w:szCs w:val="24"/>
        </w:rPr>
        <w:t xml:space="preserve">EXOALS - </w:t>
      </w:r>
      <w:proofErr w:type="spellStart"/>
      <w:r w:rsidRPr="004F5D51">
        <w:rPr>
          <w:rFonts w:ascii="Tahoma" w:hAnsi="Tahoma" w:cs="Tahoma"/>
          <w:bCs/>
          <w:i/>
          <w:sz w:val="24"/>
          <w:szCs w:val="24"/>
        </w:rPr>
        <w:t>Exosomes</w:t>
      </w:r>
      <w:proofErr w:type="spellEnd"/>
      <w:r w:rsidRPr="004F5D51">
        <w:rPr>
          <w:rFonts w:ascii="Tahoma" w:hAnsi="Tahoma" w:cs="Tahoma"/>
          <w:bCs/>
          <w:i/>
          <w:sz w:val="24"/>
          <w:szCs w:val="24"/>
        </w:rPr>
        <w:t xml:space="preserve"> from </w:t>
      </w:r>
      <w:proofErr w:type="spellStart"/>
      <w:r w:rsidRPr="004F5D51">
        <w:rPr>
          <w:rFonts w:ascii="Tahoma" w:hAnsi="Tahoma" w:cs="Tahoma"/>
          <w:bCs/>
          <w:i/>
          <w:sz w:val="24"/>
          <w:szCs w:val="24"/>
        </w:rPr>
        <w:t>mesenchymal</w:t>
      </w:r>
      <w:proofErr w:type="spellEnd"/>
      <w:r w:rsidRPr="004F5D51">
        <w:rPr>
          <w:rFonts w:ascii="Tahoma" w:hAnsi="Tahoma" w:cs="Tahoma"/>
          <w:bCs/>
          <w:i/>
          <w:sz w:val="24"/>
          <w:szCs w:val="24"/>
        </w:rPr>
        <w:t xml:space="preserve"> </w:t>
      </w:r>
      <w:proofErr w:type="spellStart"/>
      <w:r w:rsidRPr="004F5D51">
        <w:rPr>
          <w:rFonts w:ascii="Tahoma" w:hAnsi="Tahoma" w:cs="Tahoma"/>
          <w:bCs/>
          <w:i/>
          <w:sz w:val="24"/>
          <w:szCs w:val="24"/>
        </w:rPr>
        <w:t>stem</w:t>
      </w:r>
      <w:proofErr w:type="spellEnd"/>
      <w:r w:rsidRPr="004F5D51">
        <w:rPr>
          <w:rFonts w:ascii="Tahoma" w:hAnsi="Tahoma" w:cs="Tahoma"/>
          <w:bCs/>
          <w:i/>
          <w:sz w:val="24"/>
          <w:szCs w:val="24"/>
        </w:rPr>
        <w:t xml:space="preserve"> </w:t>
      </w:r>
      <w:proofErr w:type="spellStart"/>
      <w:r w:rsidRPr="004F5D51">
        <w:rPr>
          <w:rFonts w:ascii="Tahoma" w:hAnsi="Tahoma" w:cs="Tahoma"/>
          <w:bCs/>
          <w:i/>
          <w:sz w:val="24"/>
          <w:szCs w:val="24"/>
        </w:rPr>
        <w:t>cells</w:t>
      </w:r>
      <w:proofErr w:type="spellEnd"/>
      <w:r w:rsidRPr="004F5D51">
        <w:rPr>
          <w:rFonts w:ascii="Tahoma" w:hAnsi="Tahoma" w:cs="Tahoma"/>
          <w:bCs/>
          <w:i/>
          <w:sz w:val="24"/>
          <w:szCs w:val="24"/>
        </w:rPr>
        <w:t xml:space="preserve"> </w:t>
      </w:r>
      <w:proofErr w:type="spellStart"/>
      <w:r w:rsidRPr="004F5D51">
        <w:rPr>
          <w:rFonts w:ascii="Tahoma" w:hAnsi="Tahoma" w:cs="Tahoma"/>
          <w:bCs/>
          <w:i/>
          <w:sz w:val="24"/>
          <w:szCs w:val="24"/>
        </w:rPr>
        <w:t>as</w:t>
      </w:r>
      <w:proofErr w:type="spellEnd"/>
      <w:r w:rsidRPr="004F5D51">
        <w:rPr>
          <w:rFonts w:ascii="Tahoma" w:hAnsi="Tahoma" w:cs="Tahoma"/>
          <w:bCs/>
          <w:i/>
          <w:sz w:val="24"/>
          <w:szCs w:val="24"/>
        </w:rPr>
        <w:t xml:space="preserve"> innovative </w:t>
      </w:r>
      <w:proofErr w:type="spellStart"/>
      <w:r w:rsidRPr="004F5D51">
        <w:rPr>
          <w:rFonts w:ascii="Tahoma" w:hAnsi="Tahoma" w:cs="Tahoma"/>
          <w:bCs/>
          <w:i/>
          <w:sz w:val="24"/>
          <w:szCs w:val="24"/>
        </w:rPr>
        <w:t>therapeutic</w:t>
      </w:r>
      <w:proofErr w:type="spellEnd"/>
      <w:r w:rsidRPr="004F5D51">
        <w:rPr>
          <w:rFonts w:ascii="Tahoma" w:hAnsi="Tahoma" w:cs="Tahoma"/>
          <w:bCs/>
          <w:i/>
          <w:sz w:val="24"/>
          <w:szCs w:val="24"/>
        </w:rPr>
        <w:t xml:space="preserve"> </w:t>
      </w:r>
      <w:proofErr w:type="spellStart"/>
      <w:r w:rsidRPr="004F5D51">
        <w:rPr>
          <w:rFonts w:ascii="Tahoma" w:hAnsi="Tahoma" w:cs="Tahoma"/>
          <w:bCs/>
          <w:i/>
          <w:sz w:val="24"/>
          <w:szCs w:val="24"/>
        </w:rPr>
        <w:t>approach</w:t>
      </w:r>
      <w:proofErr w:type="spellEnd"/>
      <w:r w:rsidRPr="004F5D51">
        <w:rPr>
          <w:rFonts w:ascii="Tahoma" w:hAnsi="Tahoma" w:cs="Tahoma"/>
          <w:bCs/>
          <w:i/>
          <w:sz w:val="24"/>
          <w:szCs w:val="24"/>
        </w:rPr>
        <w:t xml:space="preserve"> for ALS- C</w:t>
      </w:r>
      <w:r w:rsidRPr="00B22A5E">
        <w:rPr>
          <w:rFonts w:ascii="Tahoma" w:hAnsi="Tahoma" w:cs="Tahoma"/>
          <w:bCs/>
          <w:i/>
          <w:sz w:val="24"/>
          <w:szCs w:val="24"/>
        </w:rPr>
        <w:t xml:space="preserve">oordinatore scientifico </w:t>
      </w:r>
      <w:r w:rsidRPr="004F5D51">
        <w:rPr>
          <w:rFonts w:ascii="Tahoma" w:hAnsi="Tahoma" w:cs="Tahoma"/>
          <w:bCs/>
          <w:i/>
          <w:sz w:val="24"/>
          <w:szCs w:val="24"/>
        </w:rPr>
        <w:t xml:space="preserve">Raffaella Mariotti, Università degli Studi di Verona. </w:t>
      </w:r>
      <w:r w:rsidRPr="0061634F">
        <w:rPr>
          <w:rFonts w:ascii="Tahoma" w:hAnsi="Tahoma" w:cs="Tahoma"/>
          <w:bCs/>
          <w:i/>
          <w:sz w:val="24"/>
          <w:szCs w:val="24"/>
        </w:rPr>
        <w:t>Durata</w:t>
      </w:r>
      <w:r>
        <w:rPr>
          <w:rFonts w:ascii="Tahoma" w:hAnsi="Tahoma" w:cs="Tahoma"/>
          <w:bCs/>
          <w:i/>
          <w:sz w:val="24"/>
          <w:szCs w:val="24"/>
        </w:rPr>
        <w:t xml:space="preserve"> del progetto</w:t>
      </w:r>
      <w:r w:rsidRPr="0061634F">
        <w:rPr>
          <w:rFonts w:ascii="Tahoma" w:hAnsi="Tahoma" w:cs="Tahoma"/>
          <w:bCs/>
          <w:i/>
          <w:sz w:val="24"/>
          <w:szCs w:val="24"/>
        </w:rPr>
        <w:t xml:space="preserve"> </w:t>
      </w:r>
      <w:r w:rsidRPr="0061634F">
        <w:rPr>
          <w:rFonts w:ascii="Tahoma" w:hAnsi="Tahoma" w:cs="Tahoma"/>
          <w:i/>
          <w:sz w:val="24"/>
          <w:szCs w:val="24"/>
        </w:rPr>
        <w:t xml:space="preserve">24 mesi, valore </w:t>
      </w:r>
      <w:r w:rsidRPr="0061634F">
        <w:rPr>
          <w:rFonts w:ascii="Tahoma" w:hAnsi="Tahoma" w:cs="Tahoma"/>
          <w:bCs/>
          <w:i/>
          <w:sz w:val="24"/>
          <w:szCs w:val="24"/>
        </w:rPr>
        <w:t xml:space="preserve">141.750 </w:t>
      </w:r>
      <w:r w:rsidRPr="0061634F">
        <w:rPr>
          <w:rFonts w:ascii="Tahoma" w:hAnsi="Tahoma" w:cs="Tahoma"/>
          <w:i/>
          <w:sz w:val="24"/>
          <w:szCs w:val="24"/>
        </w:rPr>
        <w:t>euro</w:t>
      </w:r>
      <w:r>
        <w:rPr>
          <w:rFonts w:ascii="Tahoma" w:hAnsi="Tahoma" w:cs="Tahoma"/>
          <w:i/>
          <w:sz w:val="24"/>
          <w:szCs w:val="24"/>
        </w:rPr>
        <w:t xml:space="preserve">. I dati preliminari del progetto sono stati precedentemente supportati da: ‘Viva la Vita Italia </w:t>
      </w:r>
      <w:proofErr w:type="spellStart"/>
      <w:r>
        <w:rPr>
          <w:rFonts w:ascii="Tahoma" w:hAnsi="Tahoma" w:cs="Tahoma"/>
          <w:i/>
          <w:sz w:val="24"/>
          <w:szCs w:val="24"/>
        </w:rPr>
        <w:t>Onlus</w:t>
      </w:r>
      <w:proofErr w:type="spellEnd"/>
      <w:r>
        <w:rPr>
          <w:rFonts w:ascii="Tahoma" w:hAnsi="Tahoma" w:cs="Tahoma"/>
          <w:i/>
          <w:sz w:val="24"/>
          <w:szCs w:val="24"/>
        </w:rPr>
        <w:t>’; ‘Joint Project 2015’, in collaborazione con Fondazione Ospedale S. Camillo IRCCS).</w:t>
      </w:r>
    </w:p>
    <w:p w14:paraId="7F1B1451" w14:textId="188E56FA" w:rsidR="00E62CB1" w:rsidRPr="007C7A23" w:rsidRDefault="00E62CB1" w:rsidP="007C7A23">
      <w:pPr>
        <w:pStyle w:val="NormaleWeb"/>
        <w:tabs>
          <w:tab w:val="left" w:pos="851"/>
        </w:tabs>
        <w:spacing w:beforeLines="1" w:before="2" w:beforeAutospacing="0"/>
        <w:jc w:val="both"/>
        <w:textAlignment w:val="baseline"/>
        <w:rPr>
          <w:rFonts w:ascii="Tahoma" w:eastAsia="Calibri" w:hAnsi="Tahoma" w:cs="Tahoma"/>
          <w:b/>
          <w:i/>
        </w:rPr>
      </w:pPr>
    </w:p>
    <w:p w14:paraId="767494C3" w14:textId="5040C264" w:rsidR="00F773C0" w:rsidRPr="00332ECA" w:rsidRDefault="00141C07" w:rsidP="007C40DE">
      <w:pPr>
        <w:pStyle w:val="Paragrafoelenco"/>
        <w:numPr>
          <w:ilvl w:val="0"/>
          <w:numId w:val="23"/>
        </w:numPr>
        <w:autoSpaceDE w:val="0"/>
        <w:autoSpaceDN w:val="0"/>
        <w:adjustRightInd w:val="0"/>
        <w:ind w:left="0" w:firstLine="0"/>
        <w:jc w:val="both"/>
        <w:rPr>
          <w:rFonts w:ascii="Tahoma" w:hAnsi="Tahoma" w:cs="Tahoma"/>
          <w:b/>
          <w:strike/>
          <w:sz w:val="24"/>
          <w:szCs w:val="24"/>
        </w:rPr>
      </w:pPr>
      <w:r w:rsidRPr="00332ECA">
        <w:rPr>
          <w:rFonts w:ascii="Tahoma" w:hAnsi="Tahoma" w:cs="Tahoma"/>
          <w:b/>
          <w:bCs/>
          <w:sz w:val="24"/>
          <w:szCs w:val="24"/>
        </w:rPr>
        <w:t xml:space="preserve">Ruolo della </w:t>
      </w:r>
      <w:proofErr w:type="spellStart"/>
      <w:r w:rsidRPr="00332ECA">
        <w:rPr>
          <w:rFonts w:ascii="Tahoma" w:hAnsi="Tahoma" w:cs="Tahoma"/>
          <w:b/>
          <w:bCs/>
          <w:sz w:val="24"/>
          <w:szCs w:val="24"/>
        </w:rPr>
        <w:t>SUMO</w:t>
      </w:r>
      <w:r w:rsidR="0064041E">
        <w:rPr>
          <w:rFonts w:ascii="Tahoma" w:hAnsi="Tahoma" w:cs="Tahoma"/>
          <w:b/>
          <w:bCs/>
          <w:sz w:val="24"/>
          <w:szCs w:val="24"/>
        </w:rPr>
        <w:t>ilazione</w:t>
      </w:r>
      <w:proofErr w:type="spellEnd"/>
      <w:r w:rsidR="0064041E">
        <w:rPr>
          <w:rFonts w:ascii="Tahoma" w:hAnsi="Tahoma" w:cs="Tahoma"/>
          <w:b/>
          <w:bCs/>
          <w:sz w:val="24"/>
          <w:szCs w:val="24"/>
        </w:rPr>
        <w:t xml:space="preserve"> nel trasporto nucleo-citoplasma</w:t>
      </w:r>
      <w:r w:rsidR="00FA5041" w:rsidRPr="00332ECA">
        <w:rPr>
          <w:rFonts w:ascii="Tahoma" w:hAnsi="Tahoma" w:cs="Tahoma"/>
          <w:b/>
          <w:bCs/>
          <w:sz w:val="24"/>
          <w:szCs w:val="24"/>
        </w:rPr>
        <w:t xml:space="preserve"> </w:t>
      </w:r>
      <w:r w:rsidR="00492E2C">
        <w:rPr>
          <w:rFonts w:ascii="Tahoma" w:hAnsi="Tahoma" w:cs="Tahoma"/>
          <w:b/>
          <w:bCs/>
          <w:sz w:val="24"/>
          <w:szCs w:val="24"/>
        </w:rPr>
        <w:t xml:space="preserve">e </w:t>
      </w:r>
      <w:r w:rsidR="00FA5041" w:rsidRPr="00332ECA">
        <w:rPr>
          <w:rFonts w:ascii="Tahoma" w:hAnsi="Tahoma" w:cs="Tahoma"/>
          <w:b/>
          <w:bCs/>
          <w:sz w:val="24"/>
          <w:szCs w:val="24"/>
        </w:rPr>
        <w:t xml:space="preserve">nell’aggregazione </w:t>
      </w:r>
      <w:r w:rsidR="00E72937" w:rsidRPr="00332ECA">
        <w:rPr>
          <w:rFonts w:ascii="Tahoma" w:hAnsi="Tahoma" w:cs="Tahoma"/>
          <w:b/>
          <w:bCs/>
          <w:sz w:val="24"/>
          <w:szCs w:val="24"/>
        </w:rPr>
        <w:t xml:space="preserve">della proteina TDP-43 </w:t>
      </w:r>
      <w:r w:rsidR="00B85AB8" w:rsidRPr="00332ECA">
        <w:rPr>
          <w:rFonts w:ascii="Tahoma" w:hAnsi="Tahoma" w:cs="Tahoma"/>
          <w:b/>
          <w:bCs/>
          <w:sz w:val="24"/>
          <w:szCs w:val="24"/>
        </w:rPr>
        <w:t>(</w:t>
      </w:r>
      <w:r w:rsidR="00B85AB8" w:rsidRPr="00332ECA">
        <w:rPr>
          <w:rFonts w:ascii="Tahoma" w:hAnsi="Tahoma" w:cs="Tahoma"/>
          <w:b/>
          <w:bCs/>
          <w:i/>
          <w:sz w:val="24"/>
          <w:szCs w:val="24"/>
        </w:rPr>
        <w:t>SUMALS</w:t>
      </w:r>
      <w:r w:rsidR="00B85AB8" w:rsidRPr="00332ECA">
        <w:rPr>
          <w:rFonts w:ascii="Tahoma" w:hAnsi="Tahoma" w:cs="Tahoma"/>
          <w:b/>
          <w:bCs/>
          <w:sz w:val="24"/>
          <w:szCs w:val="24"/>
        </w:rPr>
        <w:t>)</w:t>
      </w:r>
      <w:r w:rsidRPr="00332ECA">
        <w:rPr>
          <w:rFonts w:ascii="Tahoma" w:hAnsi="Tahoma" w:cs="Tahoma"/>
          <w:b/>
          <w:bCs/>
          <w:sz w:val="24"/>
          <w:szCs w:val="24"/>
        </w:rPr>
        <w:t xml:space="preserve"> </w:t>
      </w:r>
    </w:p>
    <w:p w14:paraId="6B49D09F" w14:textId="77777777" w:rsidR="00D35956" w:rsidRDefault="00D35956" w:rsidP="00F773C0">
      <w:pPr>
        <w:pStyle w:val="Paragrafoelenco"/>
        <w:autoSpaceDE w:val="0"/>
        <w:autoSpaceDN w:val="0"/>
        <w:adjustRightInd w:val="0"/>
        <w:ind w:left="0"/>
        <w:jc w:val="both"/>
        <w:rPr>
          <w:rFonts w:ascii="Tahoma" w:hAnsi="Tahoma" w:cs="Tahoma"/>
          <w:sz w:val="24"/>
          <w:szCs w:val="24"/>
        </w:rPr>
      </w:pPr>
    </w:p>
    <w:p w14:paraId="4101B700" w14:textId="529F1294" w:rsidR="00773A5F" w:rsidRPr="00F773C0" w:rsidRDefault="00AC6F13" w:rsidP="00F773C0">
      <w:pPr>
        <w:pStyle w:val="Paragrafoelenco"/>
        <w:autoSpaceDE w:val="0"/>
        <w:autoSpaceDN w:val="0"/>
        <w:adjustRightInd w:val="0"/>
        <w:ind w:left="0"/>
        <w:jc w:val="both"/>
        <w:rPr>
          <w:rFonts w:ascii="Tahoma" w:hAnsi="Tahoma" w:cs="Tahoma"/>
          <w:strike/>
          <w:sz w:val="24"/>
          <w:szCs w:val="24"/>
        </w:rPr>
      </w:pPr>
      <w:r w:rsidRPr="00F773C0">
        <w:rPr>
          <w:rFonts w:ascii="Tahoma" w:hAnsi="Tahoma" w:cs="Tahoma"/>
          <w:sz w:val="24"/>
          <w:szCs w:val="24"/>
        </w:rPr>
        <w:t>La traslocazione della proteina TDP-43 nel citoplasma e la sua conseguente aggregazione</w:t>
      </w:r>
      <w:r w:rsidR="004B47B8">
        <w:rPr>
          <w:rFonts w:ascii="Tahoma" w:hAnsi="Tahoma" w:cs="Tahoma"/>
          <w:sz w:val="24"/>
          <w:szCs w:val="24"/>
        </w:rPr>
        <w:t>,</w:t>
      </w:r>
      <w:r w:rsidRPr="00F773C0">
        <w:rPr>
          <w:rFonts w:ascii="Tahoma" w:hAnsi="Tahoma" w:cs="Tahoma"/>
          <w:sz w:val="24"/>
          <w:szCs w:val="24"/>
        </w:rPr>
        <w:t xml:space="preserve"> </w:t>
      </w:r>
      <w:r w:rsidR="004B47B8" w:rsidRPr="00F773C0">
        <w:rPr>
          <w:rFonts w:ascii="Tahoma" w:hAnsi="Tahoma" w:cs="Tahoma"/>
          <w:sz w:val="24"/>
          <w:szCs w:val="24"/>
        </w:rPr>
        <w:t>caratteristic</w:t>
      </w:r>
      <w:r w:rsidR="004B47B8">
        <w:rPr>
          <w:rFonts w:ascii="Tahoma" w:hAnsi="Tahoma" w:cs="Tahoma"/>
          <w:sz w:val="24"/>
          <w:szCs w:val="24"/>
        </w:rPr>
        <w:t>he</w:t>
      </w:r>
      <w:r w:rsidR="004B47B8" w:rsidRPr="00F773C0">
        <w:rPr>
          <w:rFonts w:ascii="Tahoma" w:hAnsi="Tahoma" w:cs="Tahoma"/>
          <w:sz w:val="24"/>
          <w:szCs w:val="24"/>
        </w:rPr>
        <w:t xml:space="preserve"> comun</w:t>
      </w:r>
      <w:r w:rsidR="004B47B8">
        <w:rPr>
          <w:rFonts w:ascii="Tahoma" w:hAnsi="Tahoma" w:cs="Tahoma"/>
          <w:sz w:val="24"/>
          <w:szCs w:val="24"/>
        </w:rPr>
        <w:t>i</w:t>
      </w:r>
      <w:r w:rsidR="004B47B8" w:rsidRPr="00F773C0">
        <w:rPr>
          <w:rFonts w:ascii="Tahoma" w:hAnsi="Tahoma" w:cs="Tahoma"/>
          <w:sz w:val="24"/>
          <w:szCs w:val="24"/>
        </w:rPr>
        <w:t xml:space="preserve"> sia delle forme sporadiche che di quasi tutte le forme fam</w:t>
      </w:r>
      <w:r w:rsidR="004B47B8">
        <w:rPr>
          <w:rFonts w:ascii="Tahoma" w:hAnsi="Tahoma" w:cs="Tahoma"/>
          <w:sz w:val="24"/>
          <w:szCs w:val="24"/>
        </w:rPr>
        <w:t>iliari di SLA,</w:t>
      </w:r>
      <w:r w:rsidR="004B47B8" w:rsidRPr="00F773C0">
        <w:rPr>
          <w:rFonts w:ascii="Tahoma" w:hAnsi="Tahoma" w:cs="Tahoma"/>
          <w:sz w:val="24"/>
          <w:szCs w:val="24"/>
        </w:rPr>
        <w:t xml:space="preserve"> </w:t>
      </w:r>
      <w:r w:rsidRPr="00F773C0">
        <w:rPr>
          <w:rFonts w:ascii="Tahoma" w:hAnsi="Tahoma" w:cs="Tahoma"/>
          <w:sz w:val="24"/>
          <w:szCs w:val="24"/>
        </w:rPr>
        <w:t>sono punti critici nella comprens</w:t>
      </w:r>
      <w:r w:rsidR="00141C07" w:rsidRPr="00F773C0">
        <w:rPr>
          <w:rFonts w:ascii="Tahoma" w:hAnsi="Tahoma" w:cs="Tahoma"/>
          <w:sz w:val="24"/>
          <w:szCs w:val="24"/>
        </w:rPr>
        <w:t xml:space="preserve">ione della patogenesi della </w:t>
      </w:r>
      <w:r w:rsidR="004B47B8">
        <w:rPr>
          <w:rFonts w:ascii="Tahoma" w:hAnsi="Tahoma" w:cs="Tahoma"/>
          <w:sz w:val="24"/>
          <w:szCs w:val="24"/>
        </w:rPr>
        <w:t>malattia</w:t>
      </w:r>
      <w:r w:rsidR="0019275E">
        <w:rPr>
          <w:rFonts w:ascii="Tahoma" w:hAnsi="Tahoma" w:cs="Tahoma"/>
          <w:sz w:val="24"/>
          <w:szCs w:val="24"/>
        </w:rPr>
        <w:t>.</w:t>
      </w:r>
      <w:r w:rsidR="00141C07" w:rsidRPr="00F773C0">
        <w:rPr>
          <w:rFonts w:ascii="Tahoma" w:hAnsi="Tahoma" w:cs="Tahoma"/>
          <w:sz w:val="24"/>
          <w:szCs w:val="24"/>
        </w:rPr>
        <w:t xml:space="preserve"> </w:t>
      </w:r>
      <w:r w:rsidR="0019275E">
        <w:rPr>
          <w:rFonts w:ascii="Tahoma" w:hAnsi="Tahoma" w:cs="Tahoma"/>
          <w:sz w:val="24"/>
          <w:szCs w:val="24"/>
        </w:rPr>
        <w:t>Tuttavia</w:t>
      </w:r>
      <w:r w:rsidR="00076B19">
        <w:rPr>
          <w:rFonts w:ascii="Tahoma" w:hAnsi="Tahoma" w:cs="Tahoma"/>
          <w:sz w:val="24"/>
          <w:szCs w:val="24"/>
        </w:rPr>
        <w:t>,</w:t>
      </w:r>
      <w:r w:rsidR="0019275E">
        <w:rPr>
          <w:rFonts w:ascii="Tahoma" w:hAnsi="Tahoma" w:cs="Tahoma"/>
          <w:sz w:val="24"/>
          <w:szCs w:val="24"/>
        </w:rPr>
        <w:t xml:space="preserve"> </w:t>
      </w:r>
      <w:r w:rsidRPr="00F773C0">
        <w:rPr>
          <w:rFonts w:ascii="Tahoma" w:hAnsi="Tahoma" w:cs="Tahoma"/>
          <w:sz w:val="24"/>
          <w:szCs w:val="24"/>
        </w:rPr>
        <w:t>i meccanismi che controllano questi processi non sono ancora chiari. Alterazioni nell’import/export nucleare delle proteine potrebbero costituire l’evento iniziale dell’alterata localizzazione cellulare di TDP-43</w:t>
      </w:r>
      <w:r w:rsidR="0064041E">
        <w:rPr>
          <w:rFonts w:ascii="Tahoma" w:hAnsi="Tahoma" w:cs="Tahoma"/>
          <w:sz w:val="24"/>
          <w:szCs w:val="24"/>
        </w:rPr>
        <w:t xml:space="preserve"> con un meccanismo autoalimentante che</w:t>
      </w:r>
      <w:r w:rsidR="0019275E">
        <w:rPr>
          <w:rFonts w:ascii="Tahoma" w:hAnsi="Tahoma" w:cs="Tahoma"/>
          <w:sz w:val="24"/>
          <w:szCs w:val="24"/>
        </w:rPr>
        <w:t xml:space="preserve"> porterebbe </w:t>
      </w:r>
      <w:r w:rsidRPr="00F773C0">
        <w:rPr>
          <w:rFonts w:ascii="Tahoma" w:hAnsi="Tahoma" w:cs="Tahoma"/>
          <w:sz w:val="24"/>
          <w:szCs w:val="24"/>
        </w:rPr>
        <w:t xml:space="preserve">all’accumulo progressivo di TDP-43 nel citoplasma. La </w:t>
      </w:r>
      <w:proofErr w:type="spellStart"/>
      <w:r w:rsidRPr="00F773C0">
        <w:rPr>
          <w:rFonts w:ascii="Tahoma" w:hAnsi="Tahoma" w:cs="Tahoma"/>
          <w:sz w:val="24"/>
          <w:szCs w:val="24"/>
        </w:rPr>
        <w:t>SUMOilazione</w:t>
      </w:r>
      <w:proofErr w:type="spellEnd"/>
      <w:r w:rsidRPr="00F773C0">
        <w:rPr>
          <w:rFonts w:ascii="Tahoma" w:hAnsi="Tahoma" w:cs="Tahoma"/>
          <w:sz w:val="24"/>
          <w:szCs w:val="24"/>
        </w:rPr>
        <w:t>, una modificazione post-</w:t>
      </w:r>
      <w:proofErr w:type="spellStart"/>
      <w:r w:rsidRPr="00F773C0">
        <w:rPr>
          <w:rFonts w:ascii="Tahoma" w:hAnsi="Tahoma" w:cs="Tahoma"/>
          <w:sz w:val="24"/>
          <w:szCs w:val="24"/>
        </w:rPr>
        <w:t>traduzionale</w:t>
      </w:r>
      <w:proofErr w:type="spellEnd"/>
      <w:r w:rsidRPr="00F773C0">
        <w:rPr>
          <w:rFonts w:ascii="Tahoma" w:hAnsi="Tahoma" w:cs="Tahoma"/>
          <w:sz w:val="24"/>
          <w:szCs w:val="24"/>
        </w:rPr>
        <w:t xml:space="preserve"> simile all’</w:t>
      </w:r>
      <w:proofErr w:type="spellStart"/>
      <w:r w:rsidRPr="00F773C0">
        <w:rPr>
          <w:rFonts w:ascii="Tahoma" w:hAnsi="Tahoma" w:cs="Tahoma"/>
          <w:sz w:val="24"/>
          <w:szCs w:val="24"/>
        </w:rPr>
        <w:t>ubiquitina</w:t>
      </w:r>
      <w:r w:rsidR="0064041E">
        <w:rPr>
          <w:rFonts w:ascii="Tahoma" w:hAnsi="Tahoma" w:cs="Tahoma"/>
          <w:sz w:val="24"/>
          <w:szCs w:val="24"/>
        </w:rPr>
        <w:t>zione</w:t>
      </w:r>
      <w:proofErr w:type="spellEnd"/>
      <w:r w:rsidRPr="00F773C0">
        <w:rPr>
          <w:rFonts w:ascii="Tahoma" w:hAnsi="Tahoma" w:cs="Tahoma"/>
          <w:sz w:val="24"/>
          <w:szCs w:val="24"/>
        </w:rPr>
        <w:t>, ha diversi ruoli regolatori nei confronti della proteina bersaglio</w:t>
      </w:r>
      <w:r w:rsidR="0064041E">
        <w:rPr>
          <w:rFonts w:ascii="Tahoma" w:hAnsi="Tahoma" w:cs="Tahoma"/>
          <w:sz w:val="24"/>
          <w:szCs w:val="24"/>
        </w:rPr>
        <w:t xml:space="preserve"> regolandone la</w:t>
      </w:r>
      <w:r w:rsidRPr="00F773C0">
        <w:rPr>
          <w:rFonts w:ascii="Tahoma" w:hAnsi="Tahoma" w:cs="Tahoma"/>
          <w:sz w:val="24"/>
          <w:szCs w:val="24"/>
        </w:rPr>
        <w:t xml:space="preserve"> stabilità, </w:t>
      </w:r>
      <w:r w:rsidR="0064041E">
        <w:rPr>
          <w:rFonts w:ascii="Tahoma" w:hAnsi="Tahoma" w:cs="Tahoma"/>
          <w:sz w:val="24"/>
          <w:szCs w:val="24"/>
        </w:rPr>
        <w:t xml:space="preserve">la </w:t>
      </w:r>
      <w:r w:rsidRPr="00F773C0">
        <w:rPr>
          <w:rFonts w:ascii="Tahoma" w:hAnsi="Tahoma" w:cs="Tahoma"/>
          <w:sz w:val="24"/>
          <w:szCs w:val="24"/>
        </w:rPr>
        <w:t xml:space="preserve">solubilità e </w:t>
      </w:r>
      <w:r w:rsidR="0064041E">
        <w:rPr>
          <w:rFonts w:ascii="Tahoma" w:hAnsi="Tahoma" w:cs="Tahoma"/>
          <w:sz w:val="24"/>
          <w:szCs w:val="24"/>
        </w:rPr>
        <w:t>l’interazione con altri substrati, oltre che essere f</w:t>
      </w:r>
      <w:r w:rsidRPr="00F773C0">
        <w:rPr>
          <w:rFonts w:ascii="Tahoma" w:hAnsi="Tahoma" w:cs="Tahoma"/>
          <w:sz w:val="24"/>
          <w:szCs w:val="24"/>
        </w:rPr>
        <w:t>ortemente implicata nel trasporto nucleo</w:t>
      </w:r>
      <w:r w:rsidR="00492E2C">
        <w:rPr>
          <w:rFonts w:ascii="Tahoma" w:hAnsi="Tahoma" w:cs="Tahoma"/>
          <w:sz w:val="24"/>
          <w:szCs w:val="24"/>
        </w:rPr>
        <w:t>-citoplasma</w:t>
      </w:r>
      <w:r w:rsidRPr="00F773C0">
        <w:rPr>
          <w:rFonts w:ascii="Tahoma" w:hAnsi="Tahoma" w:cs="Tahoma"/>
          <w:sz w:val="24"/>
          <w:szCs w:val="24"/>
        </w:rPr>
        <w:t xml:space="preserve">. </w:t>
      </w:r>
      <w:r w:rsidRPr="00F773C0">
        <w:rPr>
          <w:rFonts w:ascii="Tahoma" w:hAnsi="Tahoma" w:cs="Tahoma"/>
          <w:b/>
          <w:sz w:val="24"/>
          <w:szCs w:val="24"/>
        </w:rPr>
        <w:t xml:space="preserve">Lo scopo del progetto SUMALS è quello di </w:t>
      </w:r>
      <w:r w:rsidR="00076B19">
        <w:rPr>
          <w:rFonts w:ascii="Tahoma" w:hAnsi="Tahoma" w:cs="Tahoma"/>
          <w:b/>
          <w:sz w:val="24"/>
          <w:szCs w:val="24"/>
        </w:rPr>
        <w:t xml:space="preserve">capire </w:t>
      </w:r>
      <w:r w:rsidRPr="00F773C0">
        <w:rPr>
          <w:rFonts w:ascii="Tahoma" w:hAnsi="Tahoma" w:cs="Tahoma"/>
          <w:b/>
          <w:sz w:val="24"/>
          <w:szCs w:val="24"/>
        </w:rPr>
        <w:t xml:space="preserve">se la </w:t>
      </w:r>
      <w:proofErr w:type="spellStart"/>
      <w:r w:rsidRPr="00F773C0">
        <w:rPr>
          <w:rFonts w:ascii="Tahoma" w:hAnsi="Tahoma" w:cs="Tahoma"/>
          <w:b/>
          <w:sz w:val="24"/>
          <w:szCs w:val="24"/>
        </w:rPr>
        <w:t>SUMOilazione</w:t>
      </w:r>
      <w:proofErr w:type="spellEnd"/>
      <w:r w:rsidRPr="00F773C0">
        <w:rPr>
          <w:rFonts w:ascii="Tahoma" w:hAnsi="Tahoma" w:cs="Tahoma"/>
          <w:b/>
          <w:sz w:val="24"/>
          <w:szCs w:val="24"/>
        </w:rPr>
        <w:t xml:space="preserve"> </w:t>
      </w:r>
      <w:r w:rsidR="004B47B8">
        <w:rPr>
          <w:rFonts w:ascii="Tahoma" w:hAnsi="Tahoma" w:cs="Tahoma"/>
          <w:b/>
          <w:sz w:val="24"/>
          <w:szCs w:val="24"/>
        </w:rPr>
        <w:t xml:space="preserve">possa </w:t>
      </w:r>
      <w:r w:rsidRPr="00F773C0">
        <w:rPr>
          <w:rFonts w:ascii="Tahoma" w:hAnsi="Tahoma" w:cs="Tahoma"/>
          <w:b/>
          <w:sz w:val="24"/>
          <w:szCs w:val="24"/>
        </w:rPr>
        <w:t>influenzare le proprietà biochimiche e l’attività biologica di TDP-43</w:t>
      </w:r>
      <w:r w:rsidR="004B47B8">
        <w:rPr>
          <w:rFonts w:ascii="Tahoma" w:hAnsi="Tahoma" w:cs="Tahoma"/>
          <w:b/>
          <w:sz w:val="24"/>
          <w:szCs w:val="24"/>
        </w:rPr>
        <w:t>,</w:t>
      </w:r>
      <w:r w:rsidRPr="00F773C0">
        <w:rPr>
          <w:rFonts w:ascii="Tahoma" w:hAnsi="Tahoma" w:cs="Tahoma"/>
          <w:b/>
          <w:sz w:val="24"/>
          <w:szCs w:val="24"/>
        </w:rPr>
        <w:t xml:space="preserve"> il suo </w:t>
      </w:r>
      <w:r w:rsidR="0064041E">
        <w:rPr>
          <w:rFonts w:ascii="Tahoma" w:hAnsi="Tahoma" w:cs="Tahoma"/>
          <w:b/>
          <w:sz w:val="24"/>
          <w:szCs w:val="24"/>
        </w:rPr>
        <w:t xml:space="preserve">corretto </w:t>
      </w:r>
      <w:r w:rsidRPr="00F773C0">
        <w:rPr>
          <w:rFonts w:ascii="Tahoma" w:hAnsi="Tahoma" w:cs="Tahoma"/>
          <w:b/>
          <w:sz w:val="24"/>
          <w:szCs w:val="24"/>
        </w:rPr>
        <w:t>trasporto tra nucleo e citoplasma e la sua aggregazione patologica nella SLA.</w:t>
      </w:r>
      <w:r w:rsidRPr="00F773C0">
        <w:rPr>
          <w:rFonts w:ascii="Tahoma" w:hAnsi="Tahoma" w:cs="Tahoma"/>
          <w:sz w:val="24"/>
          <w:szCs w:val="24"/>
        </w:rPr>
        <w:t xml:space="preserve"> </w:t>
      </w:r>
      <w:r w:rsidR="004B47B8">
        <w:rPr>
          <w:rFonts w:ascii="Tahoma" w:hAnsi="Tahoma" w:cs="Tahoma"/>
          <w:sz w:val="24"/>
          <w:szCs w:val="24"/>
        </w:rPr>
        <w:t xml:space="preserve">Saranno </w:t>
      </w:r>
      <w:r w:rsidR="004B47B8" w:rsidRPr="007C40DE">
        <w:rPr>
          <w:rFonts w:ascii="Tahoma" w:hAnsi="Tahoma" w:cs="Tahoma"/>
          <w:b/>
          <w:sz w:val="24"/>
          <w:szCs w:val="24"/>
        </w:rPr>
        <w:t>utilizzati</w:t>
      </w:r>
      <w:r w:rsidR="00076B19">
        <w:rPr>
          <w:rFonts w:ascii="Tahoma" w:hAnsi="Tahoma" w:cs="Tahoma"/>
          <w:b/>
          <w:sz w:val="24"/>
          <w:szCs w:val="24"/>
        </w:rPr>
        <w:t>,</w:t>
      </w:r>
      <w:r w:rsidRPr="00C36435">
        <w:rPr>
          <w:rFonts w:ascii="Tahoma" w:hAnsi="Tahoma" w:cs="Tahoma"/>
          <w:b/>
          <w:sz w:val="24"/>
          <w:szCs w:val="24"/>
        </w:rPr>
        <w:t xml:space="preserve"> </w:t>
      </w:r>
      <w:r w:rsidR="00076B19">
        <w:rPr>
          <w:rFonts w:ascii="Tahoma" w:hAnsi="Tahoma" w:cs="Tahoma"/>
          <w:b/>
          <w:sz w:val="24"/>
          <w:szCs w:val="24"/>
        </w:rPr>
        <w:t xml:space="preserve">inoltre, </w:t>
      </w:r>
      <w:r w:rsidRPr="00F773C0">
        <w:rPr>
          <w:rFonts w:ascii="Tahoma" w:hAnsi="Tahoma" w:cs="Tahoma"/>
          <w:b/>
          <w:sz w:val="24"/>
          <w:szCs w:val="24"/>
        </w:rPr>
        <w:t>due peptidi cellula-permeabili</w:t>
      </w:r>
      <w:r w:rsidRPr="00F773C0">
        <w:rPr>
          <w:rFonts w:ascii="Tahoma" w:hAnsi="Tahoma" w:cs="Tahoma"/>
          <w:sz w:val="24"/>
          <w:szCs w:val="24"/>
        </w:rPr>
        <w:t xml:space="preserve"> </w:t>
      </w:r>
      <w:r w:rsidRPr="00F773C0">
        <w:rPr>
          <w:rFonts w:ascii="Tahoma" w:hAnsi="Tahoma" w:cs="Tahoma"/>
          <w:b/>
          <w:sz w:val="24"/>
          <w:szCs w:val="24"/>
        </w:rPr>
        <w:t xml:space="preserve">capaci di modulare la </w:t>
      </w:r>
      <w:proofErr w:type="spellStart"/>
      <w:r w:rsidRPr="00F773C0">
        <w:rPr>
          <w:rFonts w:ascii="Tahoma" w:hAnsi="Tahoma" w:cs="Tahoma"/>
          <w:b/>
          <w:sz w:val="24"/>
          <w:szCs w:val="24"/>
        </w:rPr>
        <w:t>SUMOilazione</w:t>
      </w:r>
      <w:proofErr w:type="spellEnd"/>
      <w:r w:rsidRPr="00F773C0">
        <w:rPr>
          <w:rFonts w:ascii="Tahoma" w:hAnsi="Tahoma" w:cs="Tahoma"/>
          <w:b/>
          <w:sz w:val="24"/>
          <w:szCs w:val="24"/>
        </w:rPr>
        <w:t xml:space="preserve"> e </w:t>
      </w:r>
      <w:r w:rsidR="004B47B8">
        <w:rPr>
          <w:rFonts w:ascii="Tahoma" w:hAnsi="Tahoma" w:cs="Tahoma"/>
          <w:b/>
          <w:sz w:val="24"/>
          <w:szCs w:val="24"/>
        </w:rPr>
        <w:t>ne sarà testata l’</w:t>
      </w:r>
      <w:r w:rsidRPr="00F773C0">
        <w:rPr>
          <w:rFonts w:ascii="Tahoma" w:hAnsi="Tahoma" w:cs="Tahoma"/>
          <w:b/>
          <w:sz w:val="24"/>
          <w:szCs w:val="24"/>
        </w:rPr>
        <w:t>efficacia nei confronti dell’attività di TDP-43, del suo import nucleare e della for</w:t>
      </w:r>
      <w:r w:rsidR="0064041E">
        <w:rPr>
          <w:rFonts w:ascii="Tahoma" w:hAnsi="Tahoma" w:cs="Tahoma"/>
          <w:b/>
          <w:sz w:val="24"/>
          <w:szCs w:val="24"/>
        </w:rPr>
        <w:t xml:space="preserve">mazione di aggregati patologici. </w:t>
      </w:r>
      <w:r w:rsidR="0064041E" w:rsidRPr="0064041E">
        <w:rPr>
          <w:rFonts w:ascii="Tahoma" w:hAnsi="Tahoma" w:cs="Tahoma"/>
          <w:sz w:val="24"/>
          <w:szCs w:val="24"/>
        </w:rPr>
        <w:t>Questi</w:t>
      </w:r>
      <w:r w:rsidRPr="007C40DE">
        <w:rPr>
          <w:rFonts w:ascii="Tahoma" w:hAnsi="Tahoma" w:cs="Tahoma"/>
          <w:sz w:val="24"/>
          <w:szCs w:val="24"/>
        </w:rPr>
        <w:t xml:space="preserve"> esperimenti verranno condotti in modelli cellulari sperimentali di malattia e in neuroni/motoneuroni umani derivati da cellule staminali di pazienti SLA (</w:t>
      </w:r>
      <w:proofErr w:type="spellStart"/>
      <w:r w:rsidRPr="007C40DE">
        <w:rPr>
          <w:rFonts w:ascii="Tahoma" w:hAnsi="Tahoma" w:cs="Tahoma"/>
          <w:sz w:val="24"/>
          <w:szCs w:val="24"/>
        </w:rPr>
        <w:t>iPS</w:t>
      </w:r>
      <w:proofErr w:type="spellEnd"/>
      <w:r w:rsidRPr="007C40DE">
        <w:rPr>
          <w:rFonts w:ascii="Tahoma" w:hAnsi="Tahoma" w:cs="Tahoma"/>
          <w:sz w:val="24"/>
          <w:szCs w:val="24"/>
        </w:rPr>
        <w:t>).</w:t>
      </w:r>
      <w:r w:rsidRPr="00F773C0">
        <w:rPr>
          <w:rFonts w:ascii="Tahoma" w:hAnsi="Tahoma" w:cs="Tahoma"/>
          <w:sz w:val="24"/>
          <w:szCs w:val="24"/>
        </w:rPr>
        <w:t xml:space="preserve"> Lo studio </w:t>
      </w:r>
      <w:r w:rsidR="00FF71C8">
        <w:rPr>
          <w:rFonts w:ascii="Tahoma" w:hAnsi="Tahoma" w:cs="Tahoma"/>
          <w:sz w:val="24"/>
          <w:szCs w:val="24"/>
        </w:rPr>
        <w:t xml:space="preserve">permetterà </w:t>
      </w:r>
      <w:r w:rsidR="00B85AB8">
        <w:rPr>
          <w:rFonts w:ascii="Tahoma" w:hAnsi="Tahoma" w:cs="Tahoma"/>
          <w:sz w:val="24"/>
          <w:szCs w:val="24"/>
        </w:rPr>
        <w:t>d</w:t>
      </w:r>
      <w:r w:rsidR="00FF71C8">
        <w:rPr>
          <w:rFonts w:ascii="Tahoma" w:hAnsi="Tahoma" w:cs="Tahoma"/>
          <w:sz w:val="24"/>
          <w:szCs w:val="24"/>
        </w:rPr>
        <w:t>i co</w:t>
      </w:r>
      <w:r w:rsidR="00B85AB8">
        <w:rPr>
          <w:rFonts w:ascii="Tahoma" w:hAnsi="Tahoma" w:cs="Tahoma"/>
          <w:sz w:val="24"/>
          <w:szCs w:val="24"/>
        </w:rPr>
        <w:t>m</w:t>
      </w:r>
      <w:r w:rsidR="00FF71C8">
        <w:rPr>
          <w:rFonts w:ascii="Tahoma" w:hAnsi="Tahoma" w:cs="Tahoma"/>
          <w:sz w:val="24"/>
          <w:szCs w:val="24"/>
        </w:rPr>
        <w:t>prendere</w:t>
      </w:r>
      <w:r w:rsidRPr="00F773C0">
        <w:rPr>
          <w:rFonts w:ascii="Tahoma" w:hAnsi="Tahoma" w:cs="Tahoma"/>
          <w:sz w:val="24"/>
          <w:szCs w:val="24"/>
        </w:rPr>
        <w:t xml:space="preserve"> i meccanismi molecolari </w:t>
      </w:r>
      <w:r w:rsidR="004B47B8">
        <w:rPr>
          <w:rFonts w:ascii="Tahoma" w:hAnsi="Tahoma" w:cs="Tahoma"/>
          <w:sz w:val="24"/>
          <w:szCs w:val="24"/>
        </w:rPr>
        <w:t>alla base del</w:t>
      </w:r>
      <w:r w:rsidRPr="00F773C0">
        <w:rPr>
          <w:rFonts w:ascii="Tahoma" w:hAnsi="Tahoma" w:cs="Tahoma"/>
          <w:sz w:val="24"/>
          <w:szCs w:val="24"/>
        </w:rPr>
        <w:t xml:space="preserve"> malfunzionamento della proteina TDP-43 nella SLA e di individuare nuovi possibili bersagli terapeutici.</w:t>
      </w:r>
      <w:r w:rsidR="007C7A23" w:rsidRPr="00F773C0">
        <w:rPr>
          <w:rFonts w:ascii="Tahoma" w:hAnsi="Tahoma" w:cs="Tahoma"/>
          <w:sz w:val="24"/>
          <w:szCs w:val="24"/>
        </w:rPr>
        <w:t xml:space="preserve"> </w:t>
      </w:r>
    </w:p>
    <w:p w14:paraId="79C5B637" w14:textId="3BF30637" w:rsidR="007C7A23" w:rsidRPr="00773A5F" w:rsidRDefault="007C7A23" w:rsidP="00773A5F">
      <w:pPr>
        <w:jc w:val="both"/>
        <w:rPr>
          <w:rFonts w:ascii="Tahoma" w:hAnsi="Tahoma" w:cs="Tahoma"/>
          <w:bCs/>
          <w:i/>
          <w:sz w:val="24"/>
          <w:szCs w:val="24"/>
        </w:rPr>
      </w:pPr>
      <w:r w:rsidRPr="00773A5F">
        <w:rPr>
          <w:rFonts w:ascii="Tahoma" w:hAnsi="Tahoma" w:cs="Tahoma"/>
          <w:i/>
          <w:sz w:val="24"/>
          <w:szCs w:val="24"/>
          <w:lang w:val="en-US"/>
        </w:rPr>
        <w:t>(</w:t>
      </w:r>
      <w:r w:rsidRPr="00773A5F">
        <w:rPr>
          <w:rFonts w:ascii="Tahoma" w:hAnsi="Tahoma" w:cs="Tahoma"/>
          <w:bCs/>
          <w:i/>
          <w:sz w:val="24"/>
          <w:szCs w:val="24"/>
          <w:lang w:val="en-GB"/>
        </w:rPr>
        <w:t xml:space="preserve">SUMALS </w:t>
      </w:r>
      <w:r w:rsidR="00B85AB8">
        <w:rPr>
          <w:rFonts w:ascii="Tahoma" w:hAnsi="Tahoma" w:cs="Tahoma"/>
          <w:bCs/>
          <w:i/>
          <w:sz w:val="24"/>
          <w:szCs w:val="24"/>
          <w:lang w:val="en-GB"/>
        </w:rPr>
        <w:t>-</w:t>
      </w:r>
      <w:r w:rsidR="0064041E">
        <w:rPr>
          <w:rFonts w:ascii="Tahoma" w:hAnsi="Tahoma" w:cs="Tahoma"/>
          <w:bCs/>
          <w:i/>
          <w:sz w:val="24"/>
          <w:szCs w:val="24"/>
          <w:lang w:val="en-GB"/>
        </w:rPr>
        <w:t xml:space="preserve"> Role of </w:t>
      </w:r>
      <w:proofErr w:type="spellStart"/>
      <w:r w:rsidR="0064041E">
        <w:rPr>
          <w:rFonts w:ascii="Tahoma" w:hAnsi="Tahoma" w:cs="Tahoma"/>
          <w:bCs/>
          <w:i/>
          <w:sz w:val="24"/>
          <w:szCs w:val="24"/>
          <w:lang w:val="en-GB"/>
        </w:rPr>
        <w:t>SUMOylation</w:t>
      </w:r>
      <w:proofErr w:type="spellEnd"/>
      <w:r w:rsidR="0064041E">
        <w:rPr>
          <w:rFonts w:ascii="Tahoma" w:hAnsi="Tahoma" w:cs="Tahoma"/>
          <w:bCs/>
          <w:i/>
          <w:sz w:val="24"/>
          <w:szCs w:val="24"/>
          <w:lang w:val="en-GB"/>
        </w:rPr>
        <w:t xml:space="preserve"> </w:t>
      </w:r>
      <w:r w:rsidRPr="00773A5F">
        <w:rPr>
          <w:rFonts w:ascii="Tahoma" w:hAnsi="Tahoma" w:cs="Tahoma"/>
          <w:bCs/>
          <w:i/>
          <w:sz w:val="24"/>
          <w:szCs w:val="24"/>
          <w:lang w:val="en-GB"/>
        </w:rPr>
        <w:t xml:space="preserve">in TDP-43 nucleocytoplasmic transport and aggregation. </w:t>
      </w:r>
      <w:r w:rsidRPr="00773A5F">
        <w:rPr>
          <w:rFonts w:ascii="Tahoma" w:hAnsi="Tahoma" w:cs="Tahoma"/>
          <w:bCs/>
          <w:i/>
          <w:sz w:val="24"/>
          <w:szCs w:val="24"/>
        </w:rPr>
        <w:t xml:space="preserve">Coordinatore scientifico Antonia Ratti, IRCCS Istituto Auxologico Italiano, Milano. Partner Marco </w:t>
      </w:r>
      <w:proofErr w:type="spellStart"/>
      <w:r w:rsidRPr="00773A5F">
        <w:rPr>
          <w:rFonts w:ascii="Tahoma" w:hAnsi="Tahoma" w:cs="Tahoma"/>
          <w:bCs/>
          <w:i/>
          <w:sz w:val="24"/>
          <w:szCs w:val="24"/>
        </w:rPr>
        <w:t>Feligioni</w:t>
      </w:r>
      <w:proofErr w:type="spellEnd"/>
      <w:r w:rsidR="00773A5F" w:rsidRPr="00773A5F">
        <w:rPr>
          <w:rFonts w:ascii="Tahoma" w:hAnsi="Tahoma" w:cs="Tahoma"/>
          <w:bCs/>
          <w:i/>
          <w:sz w:val="24"/>
          <w:szCs w:val="24"/>
        </w:rPr>
        <w:t xml:space="preserve"> </w:t>
      </w:r>
      <w:r w:rsidRPr="001F0260">
        <w:rPr>
          <w:rFonts w:ascii="Tahoma" w:hAnsi="Tahoma" w:cs="Tahoma"/>
          <w:bCs/>
          <w:i/>
          <w:sz w:val="24"/>
          <w:szCs w:val="24"/>
        </w:rPr>
        <w:t xml:space="preserve">EBRI </w:t>
      </w:r>
      <w:r w:rsidR="00C90FE5" w:rsidRPr="001F0260">
        <w:rPr>
          <w:rFonts w:ascii="Tahoma" w:hAnsi="Tahoma" w:cs="Tahoma"/>
          <w:bCs/>
          <w:i/>
          <w:sz w:val="24"/>
          <w:szCs w:val="24"/>
        </w:rPr>
        <w:t xml:space="preserve">- </w:t>
      </w:r>
      <w:proofErr w:type="spellStart"/>
      <w:r w:rsidR="00C90FE5" w:rsidRPr="001F0260">
        <w:rPr>
          <w:rFonts w:ascii="Tahoma" w:hAnsi="Tahoma" w:cs="Tahoma"/>
          <w:bCs/>
          <w:i/>
          <w:sz w:val="24"/>
          <w:szCs w:val="24"/>
        </w:rPr>
        <w:t>European</w:t>
      </w:r>
      <w:proofErr w:type="spellEnd"/>
      <w:r w:rsidR="00C90FE5" w:rsidRPr="001F0260">
        <w:rPr>
          <w:rFonts w:ascii="Tahoma" w:hAnsi="Tahoma" w:cs="Tahoma"/>
          <w:bCs/>
          <w:i/>
          <w:sz w:val="24"/>
          <w:szCs w:val="24"/>
        </w:rPr>
        <w:t xml:space="preserve"> Brain </w:t>
      </w:r>
      <w:proofErr w:type="spellStart"/>
      <w:r w:rsidR="00C90FE5" w:rsidRPr="001F0260">
        <w:rPr>
          <w:rFonts w:ascii="Tahoma" w:hAnsi="Tahoma" w:cs="Tahoma"/>
          <w:bCs/>
          <w:i/>
          <w:sz w:val="24"/>
          <w:szCs w:val="24"/>
        </w:rPr>
        <w:t>Research</w:t>
      </w:r>
      <w:proofErr w:type="spellEnd"/>
      <w:r w:rsidR="00C90FE5" w:rsidRPr="001F0260">
        <w:rPr>
          <w:rFonts w:ascii="Tahoma" w:hAnsi="Tahoma" w:cs="Tahoma"/>
          <w:bCs/>
          <w:i/>
          <w:sz w:val="24"/>
          <w:szCs w:val="24"/>
        </w:rPr>
        <w:t xml:space="preserve"> </w:t>
      </w:r>
      <w:proofErr w:type="spellStart"/>
      <w:r w:rsidR="00C90FE5" w:rsidRPr="001F0260">
        <w:rPr>
          <w:rFonts w:ascii="Tahoma" w:hAnsi="Tahoma" w:cs="Tahoma"/>
          <w:bCs/>
          <w:i/>
          <w:sz w:val="24"/>
          <w:szCs w:val="24"/>
        </w:rPr>
        <w:t>Institute</w:t>
      </w:r>
      <w:proofErr w:type="spellEnd"/>
      <w:r w:rsidR="00C90FE5" w:rsidRPr="001F0260">
        <w:rPr>
          <w:rFonts w:ascii="Tahoma" w:hAnsi="Tahoma" w:cs="Tahoma"/>
          <w:bCs/>
          <w:i/>
          <w:sz w:val="24"/>
          <w:szCs w:val="24"/>
        </w:rPr>
        <w:t xml:space="preserve"> </w:t>
      </w:r>
      <w:r w:rsidR="00E942FB" w:rsidRPr="001F0260">
        <w:rPr>
          <w:rFonts w:ascii="Tahoma" w:hAnsi="Tahoma" w:cs="Tahoma"/>
          <w:bCs/>
          <w:i/>
          <w:sz w:val="24"/>
          <w:szCs w:val="24"/>
        </w:rPr>
        <w:t>“</w:t>
      </w:r>
      <w:r w:rsidR="00C90FE5" w:rsidRPr="001F0260">
        <w:rPr>
          <w:rFonts w:ascii="Tahoma" w:hAnsi="Tahoma" w:cs="Tahoma"/>
          <w:bCs/>
          <w:i/>
          <w:sz w:val="24"/>
          <w:szCs w:val="24"/>
        </w:rPr>
        <w:t>Rita Levi-Montalcini</w:t>
      </w:r>
      <w:r w:rsidR="00E942FB" w:rsidRPr="001F0260">
        <w:rPr>
          <w:rFonts w:ascii="Tahoma" w:hAnsi="Tahoma" w:cs="Tahoma"/>
          <w:bCs/>
          <w:i/>
          <w:sz w:val="24"/>
          <w:szCs w:val="24"/>
        </w:rPr>
        <w:t>”</w:t>
      </w:r>
      <w:r w:rsidR="00C90FE5" w:rsidRPr="001F0260">
        <w:rPr>
          <w:rFonts w:ascii="Tahoma" w:hAnsi="Tahoma" w:cs="Tahoma"/>
          <w:bCs/>
          <w:i/>
          <w:sz w:val="24"/>
          <w:szCs w:val="24"/>
        </w:rPr>
        <w:t>, Roma</w:t>
      </w:r>
      <w:r w:rsidRPr="001F0260">
        <w:rPr>
          <w:rFonts w:ascii="Tahoma" w:hAnsi="Tahoma" w:cs="Tahoma"/>
          <w:bCs/>
          <w:i/>
          <w:sz w:val="24"/>
          <w:szCs w:val="24"/>
        </w:rPr>
        <w:t xml:space="preserve">. </w:t>
      </w:r>
      <w:r w:rsidRPr="00773A5F">
        <w:rPr>
          <w:rFonts w:ascii="Tahoma" w:hAnsi="Tahoma" w:cs="Tahoma"/>
          <w:bCs/>
          <w:i/>
          <w:sz w:val="24"/>
          <w:szCs w:val="24"/>
        </w:rPr>
        <w:t xml:space="preserve">Durata </w:t>
      </w:r>
      <w:r w:rsidR="00B85AB8">
        <w:rPr>
          <w:rFonts w:ascii="Tahoma" w:hAnsi="Tahoma" w:cs="Tahoma"/>
          <w:bCs/>
          <w:i/>
          <w:sz w:val="24"/>
          <w:szCs w:val="24"/>
        </w:rPr>
        <w:t xml:space="preserve">del </w:t>
      </w:r>
      <w:r w:rsidR="00773A5F">
        <w:rPr>
          <w:rFonts w:ascii="Tahoma" w:hAnsi="Tahoma" w:cs="Tahoma"/>
          <w:bCs/>
          <w:i/>
          <w:sz w:val="24"/>
          <w:szCs w:val="24"/>
        </w:rPr>
        <w:t>progetto 30 mesi; v</w:t>
      </w:r>
      <w:r w:rsidRPr="00773A5F">
        <w:rPr>
          <w:rFonts w:ascii="Tahoma" w:hAnsi="Tahoma" w:cs="Tahoma"/>
          <w:bCs/>
          <w:i/>
          <w:sz w:val="24"/>
          <w:szCs w:val="24"/>
        </w:rPr>
        <w:t xml:space="preserve">alore 260.000 </w:t>
      </w:r>
      <w:r w:rsidRPr="00773A5F">
        <w:rPr>
          <w:rFonts w:ascii="Tahoma" w:hAnsi="Tahoma" w:cs="Tahoma"/>
          <w:i/>
          <w:sz w:val="24"/>
          <w:szCs w:val="24"/>
        </w:rPr>
        <w:t>euro</w:t>
      </w:r>
      <w:r w:rsidR="00773A5F" w:rsidRPr="00773A5F">
        <w:rPr>
          <w:rFonts w:ascii="Tahoma" w:hAnsi="Tahoma" w:cs="Tahoma"/>
          <w:i/>
          <w:sz w:val="24"/>
          <w:szCs w:val="24"/>
        </w:rPr>
        <w:t xml:space="preserve">). </w:t>
      </w:r>
    </w:p>
    <w:p w14:paraId="377C23D7" w14:textId="77777777" w:rsidR="00E62CB1" w:rsidRDefault="00E62CB1" w:rsidP="007C7A23">
      <w:pPr>
        <w:pStyle w:val="NormaleWeb"/>
        <w:tabs>
          <w:tab w:val="left" w:pos="851"/>
        </w:tabs>
        <w:spacing w:beforeLines="1" w:before="2" w:beforeAutospacing="0"/>
        <w:jc w:val="both"/>
        <w:textAlignment w:val="baseline"/>
        <w:rPr>
          <w:rFonts w:ascii="Tahoma" w:eastAsia="Calibri" w:hAnsi="Tahoma" w:cs="Tahoma"/>
          <w:b/>
          <w:i/>
        </w:rPr>
      </w:pPr>
    </w:p>
    <w:p w14:paraId="506C7ED8" w14:textId="77777777" w:rsidR="006260A8" w:rsidRDefault="00E62CB1" w:rsidP="006260A8">
      <w:pPr>
        <w:pStyle w:val="NormaleWeb"/>
        <w:tabs>
          <w:tab w:val="left" w:pos="851"/>
        </w:tabs>
        <w:spacing w:beforeLines="1" w:before="2" w:beforeAutospacing="0"/>
        <w:jc w:val="both"/>
        <w:textAlignment w:val="baseline"/>
        <w:rPr>
          <w:rFonts w:ascii="Tahoma" w:eastAsia="Calibri" w:hAnsi="Tahoma" w:cs="Tahoma"/>
          <w:b/>
          <w:i/>
        </w:rPr>
      </w:pPr>
      <w:proofErr w:type="spellStart"/>
      <w:r w:rsidRPr="007C7A23">
        <w:rPr>
          <w:rFonts w:ascii="Tahoma" w:eastAsia="Calibri" w:hAnsi="Tahoma" w:cs="Tahoma"/>
          <w:b/>
          <w:i/>
        </w:rPr>
        <w:lastRenderedPageBreak/>
        <w:t>Pilot</w:t>
      </w:r>
      <w:proofErr w:type="spellEnd"/>
      <w:r w:rsidRPr="007C7A23">
        <w:rPr>
          <w:rFonts w:ascii="Tahoma" w:eastAsia="Calibri" w:hAnsi="Tahoma" w:cs="Tahoma"/>
          <w:b/>
          <w:i/>
        </w:rPr>
        <w:t xml:space="preserve"> Grant</w:t>
      </w:r>
    </w:p>
    <w:p w14:paraId="42F17CEA" w14:textId="6D3895CC" w:rsidR="006260A8" w:rsidRPr="007C40DE" w:rsidRDefault="00FA5041" w:rsidP="00332ECA">
      <w:pPr>
        <w:pStyle w:val="PreformattatoHTML"/>
        <w:numPr>
          <w:ilvl w:val="0"/>
          <w:numId w:val="24"/>
        </w:numPr>
        <w:shd w:val="clear" w:color="auto" w:fill="FFFFFF"/>
        <w:ind w:left="142" w:hanging="142"/>
        <w:jc w:val="both"/>
        <w:rPr>
          <w:rFonts w:ascii="Tahoma" w:hAnsi="Tahoma" w:cs="Tahoma"/>
          <w:b/>
          <w:sz w:val="24"/>
          <w:szCs w:val="24"/>
        </w:rPr>
      </w:pPr>
      <w:r>
        <w:rPr>
          <w:rFonts w:ascii="Tahoma" w:hAnsi="Tahoma" w:cs="Tahoma"/>
          <w:b/>
          <w:sz w:val="24"/>
          <w:szCs w:val="24"/>
        </w:rPr>
        <w:t xml:space="preserve">Modulazione </w:t>
      </w:r>
      <w:r w:rsidR="0071406C">
        <w:rPr>
          <w:rFonts w:ascii="Tahoma" w:hAnsi="Tahoma" w:cs="Tahoma"/>
          <w:b/>
          <w:sz w:val="24"/>
          <w:szCs w:val="24"/>
        </w:rPr>
        <w:t xml:space="preserve">tramite tecniche di </w:t>
      </w:r>
      <w:proofErr w:type="spellStart"/>
      <w:r w:rsidR="006260A8" w:rsidRPr="006260A8">
        <w:rPr>
          <w:rFonts w:ascii="Tahoma" w:hAnsi="Tahoma" w:cs="Tahoma"/>
          <w:b/>
          <w:sz w:val="24"/>
          <w:szCs w:val="24"/>
        </w:rPr>
        <w:t>optogenetica</w:t>
      </w:r>
      <w:proofErr w:type="spellEnd"/>
      <w:r w:rsidR="0071406C">
        <w:rPr>
          <w:rFonts w:ascii="Tahoma" w:hAnsi="Tahoma" w:cs="Tahoma"/>
          <w:b/>
          <w:sz w:val="24"/>
          <w:szCs w:val="24"/>
        </w:rPr>
        <w:t xml:space="preserve"> dei nervi motori </w:t>
      </w:r>
      <w:r w:rsidR="006260A8" w:rsidRPr="006260A8">
        <w:rPr>
          <w:rFonts w:ascii="Tahoma" w:hAnsi="Tahoma" w:cs="Tahoma"/>
          <w:b/>
          <w:color w:val="212121"/>
          <w:sz w:val="24"/>
          <w:szCs w:val="24"/>
        </w:rPr>
        <w:t xml:space="preserve">per </w:t>
      </w:r>
      <w:r w:rsidR="006260A8" w:rsidRPr="007C40DE">
        <w:rPr>
          <w:rFonts w:ascii="Tahoma" w:hAnsi="Tahoma" w:cs="Tahoma"/>
          <w:b/>
          <w:sz w:val="24"/>
          <w:szCs w:val="24"/>
        </w:rPr>
        <w:t xml:space="preserve">comprendere i meccanismi dell’atrofia muscolare e </w:t>
      </w:r>
      <w:r w:rsidR="002902B6" w:rsidRPr="007C40DE">
        <w:rPr>
          <w:rFonts w:ascii="Tahoma" w:hAnsi="Tahoma" w:cs="Tahoma"/>
          <w:b/>
          <w:sz w:val="24"/>
          <w:szCs w:val="24"/>
        </w:rPr>
        <w:t xml:space="preserve">della </w:t>
      </w:r>
      <w:proofErr w:type="spellStart"/>
      <w:r w:rsidR="006260A8" w:rsidRPr="007C40DE">
        <w:rPr>
          <w:rFonts w:ascii="Tahoma" w:hAnsi="Tahoma" w:cs="Tahoma"/>
          <w:b/>
          <w:sz w:val="24"/>
          <w:szCs w:val="24"/>
        </w:rPr>
        <w:t>neurodegenerazione</w:t>
      </w:r>
      <w:proofErr w:type="spellEnd"/>
      <w:r w:rsidR="006260A8" w:rsidRPr="007C40DE">
        <w:rPr>
          <w:rFonts w:ascii="Tahoma" w:hAnsi="Tahoma" w:cs="Tahoma"/>
          <w:b/>
          <w:sz w:val="24"/>
          <w:szCs w:val="24"/>
        </w:rPr>
        <w:t xml:space="preserve"> ne</w:t>
      </w:r>
      <w:r w:rsidR="0071406C" w:rsidRPr="007C40DE">
        <w:rPr>
          <w:rFonts w:ascii="Tahoma" w:hAnsi="Tahoma" w:cs="Tahoma"/>
          <w:b/>
          <w:sz w:val="24"/>
          <w:szCs w:val="24"/>
        </w:rPr>
        <w:t xml:space="preserve">lla </w:t>
      </w:r>
      <w:r w:rsidR="006260A8" w:rsidRPr="007C40DE">
        <w:rPr>
          <w:rFonts w:ascii="Tahoma" w:hAnsi="Tahoma" w:cs="Tahoma"/>
          <w:b/>
          <w:sz w:val="24"/>
          <w:szCs w:val="24"/>
        </w:rPr>
        <w:t>SLA</w:t>
      </w:r>
      <w:r w:rsidR="002902B6" w:rsidRPr="007C40DE">
        <w:rPr>
          <w:rFonts w:ascii="Tahoma" w:hAnsi="Tahoma" w:cs="Tahoma"/>
          <w:b/>
          <w:sz w:val="24"/>
          <w:szCs w:val="24"/>
        </w:rPr>
        <w:t xml:space="preserve"> </w:t>
      </w:r>
      <w:r w:rsidR="002902B6" w:rsidRPr="007C40DE">
        <w:rPr>
          <w:rFonts w:ascii="Tahoma" w:hAnsi="Tahoma" w:cs="Tahoma"/>
          <w:sz w:val="24"/>
          <w:szCs w:val="24"/>
        </w:rPr>
        <w:t>(</w:t>
      </w:r>
      <w:proofErr w:type="spellStart"/>
      <w:r w:rsidR="002902B6" w:rsidRPr="00E93A0E">
        <w:rPr>
          <w:rFonts w:ascii="Tahoma" w:hAnsi="Tahoma" w:cs="Tahoma"/>
          <w:i/>
          <w:sz w:val="24"/>
          <w:szCs w:val="24"/>
        </w:rPr>
        <w:t>SNop</w:t>
      </w:r>
      <w:proofErr w:type="spellEnd"/>
      <w:r w:rsidR="002902B6" w:rsidRPr="007C40DE">
        <w:rPr>
          <w:rFonts w:ascii="Tahoma" w:hAnsi="Tahoma" w:cs="Tahoma"/>
          <w:sz w:val="24"/>
          <w:szCs w:val="24"/>
        </w:rPr>
        <w:t>)</w:t>
      </w:r>
    </w:p>
    <w:p w14:paraId="7C738F51" w14:textId="77777777" w:rsidR="002902B6" w:rsidRPr="006260A8" w:rsidRDefault="002902B6" w:rsidP="007C40DE">
      <w:pPr>
        <w:pStyle w:val="PreformattatoHTML"/>
        <w:shd w:val="clear" w:color="auto" w:fill="FFFFFF"/>
        <w:ind w:left="142"/>
        <w:jc w:val="both"/>
        <w:rPr>
          <w:rFonts w:ascii="Tahoma" w:hAnsi="Tahoma" w:cs="Tahoma"/>
          <w:b/>
          <w:color w:val="212121"/>
          <w:sz w:val="24"/>
          <w:szCs w:val="24"/>
        </w:rPr>
      </w:pPr>
    </w:p>
    <w:p w14:paraId="07D5F81C" w14:textId="1A71B8A3" w:rsidR="007C7A23" w:rsidRPr="006260A8" w:rsidRDefault="002902B6" w:rsidP="006260A8">
      <w:pPr>
        <w:pStyle w:val="NormaleWeb"/>
        <w:tabs>
          <w:tab w:val="left" w:pos="851"/>
        </w:tabs>
        <w:autoSpaceDE w:val="0"/>
        <w:autoSpaceDN w:val="0"/>
        <w:adjustRightInd w:val="0"/>
        <w:spacing w:beforeLines="1" w:before="2" w:beforeAutospacing="0"/>
        <w:jc w:val="both"/>
        <w:textAlignment w:val="baseline"/>
        <w:rPr>
          <w:rFonts w:ascii="Tahoma" w:hAnsi="Tahoma" w:cs="Tahoma"/>
        </w:rPr>
      </w:pPr>
      <w:r>
        <w:rPr>
          <w:rFonts w:ascii="Tahoma" w:hAnsi="Tahoma" w:cs="Tahoma"/>
          <w:b/>
        </w:rPr>
        <w:t xml:space="preserve">Il </w:t>
      </w:r>
      <w:r w:rsidRPr="006260A8">
        <w:rPr>
          <w:rFonts w:ascii="Tahoma" w:hAnsi="Tahoma" w:cs="Tahoma"/>
          <w:b/>
        </w:rPr>
        <w:t xml:space="preserve">progetto </w:t>
      </w:r>
      <w:proofErr w:type="spellStart"/>
      <w:r w:rsidRPr="006260A8">
        <w:rPr>
          <w:rFonts w:ascii="Tahoma" w:hAnsi="Tahoma" w:cs="Tahoma"/>
          <w:b/>
        </w:rPr>
        <w:t>SNop</w:t>
      </w:r>
      <w:proofErr w:type="spellEnd"/>
      <w:r w:rsidRPr="006260A8">
        <w:rPr>
          <w:rFonts w:ascii="Tahoma" w:hAnsi="Tahoma" w:cs="Tahoma"/>
          <w:b/>
        </w:rPr>
        <w:t xml:space="preserve"> </w:t>
      </w:r>
      <w:r>
        <w:rPr>
          <w:rFonts w:ascii="Tahoma" w:hAnsi="Tahoma" w:cs="Tahoma"/>
          <w:b/>
        </w:rPr>
        <w:t xml:space="preserve">utilizzerà tecniche di </w:t>
      </w:r>
      <w:proofErr w:type="spellStart"/>
      <w:r w:rsidRPr="006260A8">
        <w:rPr>
          <w:rFonts w:ascii="Tahoma" w:hAnsi="Tahoma" w:cs="Tahoma"/>
          <w:b/>
        </w:rPr>
        <w:t>optogenetica</w:t>
      </w:r>
      <w:proofErr w:type="spellEnd"/>
      <w:r>
        <w:rPr>
          <w:rFonts w:ascii="Tahoma" w:hAnsi="Tahoma" w:cs="Tahoma"/>
          <w:b/>
        </w:rPr>
        <w:t xml:space="preserve"> per</w:t>
      </w:r>
      <w:r w:rsidRPr="006260A8">
        <w:rPr>
          <w:rFonts w:ascii="Tahoma" w:hAnsi="Tahoma" w:cs="Tahoma"/>
          <w:b/>
        </w:rPr>
        <w:t xml:space="preserve"> sondare circuiti neuronali e comprendere le modalità di elaborazione e trasformazione delle informazioni tra neuroni</w:t>
      </w:r>
      <w:r>
        <w:rPr>
          <w:rFonts w:ascii="Tahoma" w:hAnsi="Tahoma" w:cs="Tahoma"/>
          <w:b/>
        </w:rPr>
        <w:t xml:space="preserve">, </w:t>
      </w:r>
      <w:r>
        <w:rPr>
          <w:rFonts w:ascii="Tahoma" w:hAnsi="Tahoma" w:cs="Tahoma"/>
        </w:rPr>
        <w:t>p</w:t>
      </w:r>
      <w:r w:rsidR="0071406C">
        <w:rPr>
          <w:rFonts w:ascii="Tahoma" w:hAnsi="Tahoma" w:cs="Tahoma"/>
        </w:rPr>
        <w:t xml:space="preserve">artendo dall’ipotesi che </w:t>
      </w:r>
      <w:r w:rsidR="007C7A23" w:rsidRPr="006260A8">
        <w:rPr>
          <w:rFonts w:ascii="Tahoma" w:hAnsi="Tahoma" w:cs="Tahoma"/>
        </w:rPr>
        <w:t xml:space="preserve">la comunicazione tra </w:t>
      </w:r>
      <w:r>
        <w:rPr>
          <w:rFonts w:ascii="Tahoma" w:hAnsi="Tahoma" w:cs="Tahoma"/>
        </w:rPr>
        <w:t xml:space="preserve">i </w:t>
      </w:r>
      <w:r w:rsidR="0071406C">
        <w:rPr>
          <w:rFonts w:ascii="Tahoma" w:hAnsi="Tahoma" w:cs="Tahoma"/>
        </w:rPr>
        <w:t xml:space="preserve">neuroni simpatici, contenuti nel muscolo scheletrico, le cellule muscolari e i motoneuroni possa avere </w:t>
      </w:r>
      <w:r w:rsidR="007C7A23" w:rsidRPr="006260A8">
        <w:rPr>
          <w:rFonts w:ascii="Tahoma" w:hAnsi="Tahoma" w:cs="Tahoma"/>
        </w:rPr>
        <w:t>un ruolo chiave nella patogenesi della SLA</w:t>
      </w:r>
      <w:r w:rsidR="00437880">
        <w:rPr>
          <w:rFonts w:ascii="Tahoma" w:hAnsi="Tahoma" w:cs="Tahoma"/>
        </w:rPr>
        <w:t xml:space="preserve"> e che questi</w:t>
      </w:r>
      <w:r w:rsidR="0071406C">
        <w:rPr>
          <w:rFonts w:ascii="Tahoma" w:hAnsi="Tahoma" w:cs="Tahoma"/>
        </w:rPr>
        <w:t xml:space="preserve"> neuroni simpatici </w:t>
      </w:r>
      <w:r w:rsidR="007C7A23" w:rsidRPr="007C40DE">
        <w:rPr>
          <w:rFonts w:ascii="Tahoma" w:hAnsi="Tahoma" w:cs="Tahoma"/>
        </w:rPr>
        <w:t xml:space="preserve">contribuiscano al mantenimento delle dimensioni e della funzionalità del muscolo, </w:t>
      </w:r>
      <w:r w:rsidR="00437880" w:rsidRPr="007C40DE">
        <w:rPr>
          <w:rFonts w:ascii="Tahoma" w:hAnsi="Tahoma" w:cs="Tahoma"/>
        </w:rPr>
        <w:t>influenzando l</w:t>
      </w:r>
      <w:r w:rsidR="007C7A23" w:rsidRPr="007C40DE">
        <w:rPr>
          <w:rFonts w:ascii="Tahoma" w:hAnsi="Tahoma" w:cs="Tahoma"/>
        </w:rPr>
        <w:t xml:space="preserve">a performance del </w:t>
      </w:r>
      <w:r w:rsidR="00437880" w:rsidRPr="007C40DE">
        <w:rPr>
          <w:rFonts w:ascii="Tahoma" w:hAnsi="Tahoma" w:cs="Tahoma"/>
        </w:rPr>
        <w:t>motoneurone. L’</w:t>
      </w:r>
      <w:proofErr w:type="spellStart"/>
      <w:r w:rsidR="00437880" w:rsidRPr="007C40DE">
        <w:rPr>
          <w:rFonts w:ascii="Tahoma" w:hAnsi="Tahoma" w:cs="Tahoma"/>
        </w:rPr>
        <w:t>optogenetica</w:t>
      </w:r>
      <w:proofErr w:type="spellEnd"/>
      <w:r w:rsidR="00437880" w:rsidRPr="007C40DE">
        <w:rPr>
          <w:rFonts w:ascii="Tahoma" w:hAnsi="Tahoma" w:cs="Tahoma"/>
        </w:rPr>
        <w:t xml:space="preserve"> è una nuova biotecnologia che combina tecniche ottiche e genetiche di elaborazione</w:t>
      </w:r>
      <w:r>
        <w:rPr>
          <w:rFonts w:ascii="Tahoma" w:hAnsi="Tahoma" w:cs="Tahoma"/>
        </w:rPr>
        <w:t>,</w:t>
      </w:r>
      <w:r w:rsidR="00437880">
        <w:rPr>
          <w:rFonts w:ascii="Tahoma" w:hAnsi="Tahoma" w:cs="Tahoma"/>
          <w:b/>
        </w:rPr>
        <w:t xml:space="preserve"> </w:t>
      </w:r>
      <w:r w:rsidR="00437880">
        <w:rPr>
          <w:rFonts w:ascii="Tahoma" w:hAnsi="Tahoma" w:cs="Tahoma"/>
        </w:rPr>
        <w:t>per</w:t>
      </w:r>
      <w:r w:rsidR="00437880" w:rsidRPr="007C40DE">
        <w:rPr>
          <w:rFonts w:ascii="Tahoma" w:hAnsi="Tahoma" w:cs="Tahoma"/>
        </w:rPr>
        <w:t xml:space="preserve"> attivare e disattivare specifici neuroni modificati geneticamente usando solo un impulso di luce.</w:t>
      </w:r>
      <w:r w:rsidR="007C7A23" w:rsidRPr="006260A8">
        <w:rPr>
          <w:rFonts w:ascii="Tahoma" w:hAnsi="Tahoma" w:cs="Tahoma"/>
        </w:rPr>
        <w:t xml:space="preserve"> </w:t>
      </w:r>
      <w:r w:rsidR="00437880" w:rsidRPr="007C40DE">
        <w:rPr>
          <w:rFonts w:ascii="Tahoma" w:hAnsi="Tahoma" w:cs="Tahoma"/>
          <w:b/>
        </w:rPr>
        <w:t xml:space="preserve">Questa </w:t>
      </w:r>
      <w:r w:rsidR="007C7A23" w:rsidRPr="007C40DE">
        <w:rPr>
          <w:rFonts w:ascii="Tahoma" w:hAnsi="Tahoma" w:cs="Tahoma"/>
          <w:b/>
        </w:rPr>
        <w:t xml:space="preserve">tecnica permetterà di stimolare i </w:t>
      </w:r>
      <w:r w:rsidR="00437880" w:rsidRPr="007C40DE">
        <w:rPr>
          <w:rFonts w:ascii="Tahoma" w:hAnsi="Tahoma" w:cs="Tahoma"/>
          <w:b/>
        </w:rPr>
        <w:t xml:space="preserve">neuroni simpatici </w:t>
      </w:r>
      <w:r w:rsidR="007C7A23" w:rsidRPr="007C40DE">
        <w:rPr>
          <w:rFonts w:ascii="Tahoma" w:hAnsi="Tahoma" w:cs="Tahoma"/>
          <w:b/>
        </w:rPr>
        <w:t>del nervo motore e determinare il loro effetto sui muscoli innervati e sulla progressione della SLA</w:t>
      </w:r>
      <w:r w:rsidR="007C7A23" w:rsidRPr="006260A8">
        <w:rPr>
          <w:rFonts w:ascii="Tahoma" w:hAnsi="Tahoma" w:cs="Tahoma"/>
        </w:rPr>
        <w:t xml:space="preserve">. I dati ottenuti da questo progetto potranno aumentare le attuali conoscenze sulla neurobiologia muscolare e porre le basi per ulteriori studi </w:t>
      </w:r>
      <w:r w:rsidR="00437880">
        <w:rPr>
          <w:rFonts w:ascii="Tahoma" w:hAnsi="Tahoma" w:cs="Tahoma"/>
        </w:rPr>
        <w:t>relativi ai meccanismi alla base della malattia</w:t>
      </w:r>
      <w:r w:rsidR="007C7A23" w:rsidRPr="006260A8">
        <w:rPr>
          <w:rFonts w:ascii="Tahoma" w:hAnsi="Tahoma" w:cs="Tahoma"/>
        </w:rPr>
        <w:t>.</w:t>
      </w:r>
      <w:r w:rsidR="00E95129">
        <w:rPr>
          <w:rFonts w:ascii="Tahoma" w:hAnsi="Tahoma" w:cs="Tahoma"/>
        </w:rPr>
        <w:t xml:space="preserve"> </w:t>
      </w:r>
      <w:r w:rsidR="00FB4577">
        <w:rPr>
          <w:rFonts w:ascii="Tahoma" w:hAnsi="Tahoma" w:cs="Tahoma"/>
        </w:rPr>
        <w:t xml:space="preserve">                                                         </w:t>
      </w:r>
      <w:r w:rsidR="007C7A23" w:rsidRPr="00FB4577">
        <w:rPr>
          <w:rFonts w:ascii="Tahoma" w:hAnsi="Tahoma" w:cs="Tahoma"/>
          <w:i/>
          <w:lang w:val="en-US"/>
        </w:rPr>
        <w:t>(</w:t>
      </w:r>
      <w:proofErr w:type="spellStart"/>
      <w:r w:rsidR="007C7A23" w:rsidRPr="00FB4577">
        <w:rPr>
          <w:rFonts w:ascii="Tahoma" w:hAnsi="Tahoma" w:cs="Tahoma"/>
          <w:bCs/>
          <w:i/>
          <w:lang w:val="en-US"/>
        </w:rPr>
        <w:t>SNop</w:t>
      </w:r>
      <w:proofErr w:type="spellEnd"/>
      <w:r w:rsidR="007C7A23" w:rsidRPr="00FB4577">
        <w:rPr>
          <w:rFonts w:ascii="Tahoma" w:hAnsi="Tahoma" w:cs="Tahoma"/>
          <w:bCs/>
          <w:i/>
          <w:lang w:val="en-US"/>
        </w:rPr>
        <w:t xml:space="preserve"> </w:t>
      </w:r>
      <w:r w:rsidRPr="00FB4577">
        <w:rPr>
          <w:rFonts w:ascii="Tahoma" w:hAnsi="Tahoma" w:cs="Tahoma"/>
          <w:bCs/>
          <w:i/>
          <w:lang w:val="en-US"/>
        </w:rPr>
        <w:t>-</w:t>
      </w:r>
      <w:r w:rsidR="007C7A23" w:rsidRPr="00FB4577">
        <w:rPr>
          <w:rFonts w:ascii="Tahoma" w:hAnsi="Tahoma" w:cs="Tahoma"/>
          <w:bCs/>
          <w:i/>
          <w:lang w:val="en-US"/>
        </w:rPr>
        <w:t xml:space="preserve"> </w:t>
      </w:r>
      <w:proofErr w:type="spellStart"/>
      <w:r w:rsidR="007C7A23" w:rsidRPr="00FB4577">
        <w:rPr>
          <w:rFonts w:ascii="Tahoma" w:hAnsi="Tahoma" w:cs="Tahoma"/>
          <w:bCs/>
          <w:i/>
          <w:lang w:val="en-US"/>
        </w:rPr>
        <w:t>Optogenetic</w:t>
      </w:r>
      <w:proofErr w:type="spellEnd"/>
      <w:r w:rsidR="007C7A23" w:rsidRPr="00FB4577">
        <w:rPr>
          <w:rFonts w:ascii="Tahoma" w:hAnsi="Tahoma" w:cs="Tahoma"/>
          <w:bCs/>
          <w:i/>
          <w:lang w:val="en-US"/>
        </w:rPr>
        <w:t xml:space="preserve"> modulation of the adrenergic component of motor nerves to</w:t>
      </w:r>
      <w:r w:rsidR="000F3F2D" w:rsidRPr="00FB4577">
        <w:rPr>
          <w:rFonts w:ascii="Tahoma" w:hAnsi="Tahoma" w:cs="Tahoma"/>
          <w:bCs/>
          <w:i/>
          <w:lang w:val="en-US"/>
        </w:rPr>
        <w:t xml:space="preserve"> </w:t>
      </w:r>
      <w:r w:rsidR="007C7A23" w:rsidRPr="00FB4577">
        <w:rPr>
          <w:rFonts w:ascii="Tahoma" w:hAnsi="Tahoma" w:cs="Tahoma"/>
          <w:bCs/>
          <w:i/>
          <w:lang w:val="en-US"/>
        </w:rPr>
        <w:t xml:space="preserve">understand the mechanisms of muscle atrophy and neurodegeneration in ALS.  </w:t>
      </w:r>
      <w:r w:rsidR="007C7A23" w:rsidRPr="000F3F2D">
        <w:rPr>
          <w:rFonts w:ascii="Tahoma" w:hAnsi="Tahoma" w:cs="Tahoma"/>
          <w:bCs/>
          <w:i/>
        </w:rPr>
        <w:t>Coordinatore scientifico</w:t>
      </w:r>
      <w:r>
        <w:rPr>
          <w:rFonts w:ascii="Tahoma" w:hAnsi="Tahoma" w:cs="Tahoma"/>
          <w:bCs/>
          <w:i/>
        </w:rPr>
        <w:t>,</w:t>
      </w:r>
      <w:r w:rsidR="007C7A23" w:rsidRPr="000F3F2D">
        <w:rPr>
          <w:rFonts w:ascii="Tahoma" w:hAnsi="Tahoma" w:cs="Tahoma"/>
          <w:bCs/>
          <w:i/>
        </w:rPr>
        <w:t xml:space="preserve"> Tania Zaglia, </w:t>
      </w:r>
      <w:proofErr w:type="spellStart"/>
      <w:r w:rsidR="007C7A23" w:rsidRPr="000F3F2D">
        <w:rPr>
          <w:rFonts w:ascii="Tahoma" w:hAnsi="Tahoma" w:cs="Tahoma"/>
          <w:bCs/>
          <w:i/>
        </w:rPr>
        <w:t>Venetian</w:t>
      </w:r>
      <w:proofErr w:type="spellEnd"/>
      <w:r w:rsidR="007C7A23" w:rsidRPr="000F3F2D">
        <w:rPr>
          <w:rFonts w:ascii="Tahoma" w:hAnsi="Tahoma" w:cs="Tahoma"/>
          <w:bCs/>
          <w:i/>
        </w:rPr>
        <w:t xml:space="preserve"> </w:t>
      </w:r>
      <w:proofErr w:type="spellStart"/>
      <w:r w:rsidR="007C7A23" w:rsidRPr="000F3F2D">
        <w:rPr>
          <w:rFonts w:ascii="Tahoma" w:hAnsi="Tahoma" w:cs="Tahoma"/>
          <w:bCs/>
          <w:i/>
        </w:rPr>
        <w:t>Institute</w:t>
      </w:r>
      <w:proofErr w:type="spellEnd"/>
      <w:r w:rsidR="007C7A23" w:rsidRPr="000F3F2D">
        <w:rPr>
          <w:rFonts w:ascii="Tahoma" w:hAnsi="Tahoma" w:cs="Tahoma"/>
          <w:bCs/>
          <w:i/>
        </w:rPr>
        <w:t xml:space="preserve"> of </w:t>
      </w:r>
      <w:proofErr w:type="spellStart"/>
      <w:r w:rsidR="007C7A23" w:rsidRPr="000F3F2D">
        <w:rPr>
          <w:rFonts w:ascii="Tahoma" w:hAnsi="Tahoma" w:cs="Tahoma"/>
          <w:bCs/>
          <w:i/>
        </w:rPr>
        <w:t>Molecular</w:t>
      </w:r>
      <w:proofErr w:type="spellEnd"/>
      <w:r w:rsidR="007C7A23" w:rsidRPr="000F3F2D">
        <w:rPr>
          <w:rFonts w:ascii="Tahoma" w:hAnsi="Tahoma" w:cs="Tahoma"/>
          <w:bCs/>
          <w:i/>
        </w:rPr>
        <w:t xml:space="preserve"> Medicine, Padova. Durata</w:t>
      </w:r>
      <w:r w:rsidR="000F3F2D" w:rsidRPr="000F3F2D">
        <w:rPr>
          <w:rFonts w:ascii="Tahoma" w:hAnsi="Tahoma" w:cs="Tahoma"/>
          <w:bCs/>
          <w:i/>
        </w:rPr>
        <w:t xml:space="preserve"> </w:t>
      </w:r>
      <w:r w:rsidR="00E6061B">
        <w:rPr>
          <w:rFonts w:ascii="Tahoma" w:hAnsi="Tahoma" w:cs="Tahoma"/>
          <w:bCs/>
          <w:i/>
        </w:rPr>
        <w:t xml:space="preserve">del </w:t>
      </w:r>
      <w:r w:rsidR="000F3F2D" w:rsidRPr="000F3F2D">
        <w:rPr>
          <w:rFonts w:ascii="Tahoma" w:hAnsi="Tahoma" w:cs="Tahoma"/>
          <w:bCs/>
          <w:i/>
        </w:rPr>
        <w:t>progetto</w:t>
      </w:r>
      <w:r>
        <w:rPr>
          <w:rFonts w:ascii="Tahoma" w:hAnsi="Tahoma" w:cs="Tahoma"/>
          <w:bCs/>
          <w:i/>
        </w:rPr>
        <w:t xml:space="preserve"> </w:t>
      </w:r>
      <w:r w:rsidR="00E6061B">
        <w:rPr>
          <w:rFonts w:ascii="Tahoma" w:hAnsi="Tahoma" w:cs="Tahoma"/>
          <w:bCs/>
          <w:i/>
        </w:rPr>
        <w:t>1</w:t>
      </w:r>
      <w:r w:rsidR="007C7A23" w:rsidRPr="000F3F2D">
        <w:rPr>
          <w:rFonts w:ascii="Tahoma" w:hAnsi="Tahoma" w:cs="Tahoma"/>
          <w:bCs/>
          <w:i/>
        </w:rPr>
        <w:t>2 mesi, valore 55.000 euro).</w:t>
      </w:r>
    </w:p>
    <w:p w14:paraId="3701C813" w14:textId="77777777" w:rsidR="007C7A23" w:rsidRPr="007C7A23" w:rsidRDefault="007C7A23" w:rsidP="007C7A23">
      <w:pPr>
        <w:jc w:val="both"/>
        <w:rPr>
          <w:rFonts w:ascii="Tahoma" w:hAnsi="Tahoma" w:cs="Tahoma"/>
          <w:bCs/>
          <w:sz w:val="24"/>
          <w:szCs w:val="24"/>
        </w:rPr>
      </w:pPr>
    </w:p>
    <w:p w14:paraId="747304B0" w14:textId="1DC6E6BC" w:rsidR="004A1413" w:rsidRDefault="004A1413" w:rsidP="000F0A0C">
      <w:pPr>
        <w:pStyle w:val="Paragrafoelenco"/>
        <w:numPr>
          <w:ilvl w:val="0"/>
          <w:numId w:val="24"/>
        </w:numPr>
        <w:ind w:left="0" w:firstLine="0"/>
        <w:jc w:val="both"/>
        <w:rPr>
          <w:rFonts w:ascii="Tahoma" w:hAnsi="Tahoma" w:cs="Tahoma"/>
          <w:b/>
          <w:sz w:val="24"/>
          <w:szCs w:val="24"/>
        </w:rPr>
      </w:pPr>
      <w:r w:rsidRPr="000F0A0C">
        <w:rPr>
          <w:rFonts w:ascii="Tahoma" w:hAnsi="Tahoma" w:cs="Tahoma"/>
          <w:b/>
          <w:sz w:val="24"/>
          <w:szCs w:val="24"/>
        </w:rPr>
        <w:t xml:space="preserve">Sperimentazione di nuove strategie per ritardare </w:t>
      </w:r>
      <w:r w:rsidR="000F0A0C">
        <w:rPr>
          <w:rFonts w:ascii="Tahoma" w:hAnsi="Tahoma" w:cs="Tahoma"/>
          <w:b/>
          <w:sz w:val="24"/>
          <w:szCs w:val="24"/>
        </w:rPr>
        <w:t xml:space="preserve">la </w:t>
      </w:r>
      <w:r w:rsidRPr="000F0A0C">
        <w:rPr>
          <w:rFonts w:ascii="Tahoma" w:hAnsi="Tahoma" w:cs="Tahoma"/>
          <w:b/>
          <w:sz w:val="24"/>
          <w:szCs w:val="24"/>
        </w:rPr>
        <w:t>degenerazione neuro</w:t>
      </w:r>
      <w:r w:rsidR="000F0A0C">
        <w:rPr>
          <w:rFonts w:ascii="Tahoma" w:hAnsi="Tahoma" w:cs="Tahoma"/>
          <w:b/>
          <w:sz w:val="24"/>
          <w:szCs w:val="24"/>
        </w:rPr>
        <w:t>n</w:t>
      </w:r>
      <w:r w:rsidRPr="000F0A0C">
        <w:rPr>
          <w:rFonts w:ascii="Tahoma" w:hAnsi="Tahoma" w:cs="Tahoma"/>
          <w:b/>
          <w:sz w:val="24"/>
          <w:szCs w:val="24"/>
        </w:rPr>
        <w:t xml:space="preserve">ale con farmaci </w:t>
      </w:r>
      <w:r w:rsidR="008A0D87">
        <w:rPr>
          <w:rFonts w:ascii="Tahoma" w:hAnsi="Tahoma" w:cs="Tahoma"/>
          <w:b/>
          <w:sz w:val="24"/>
          <w:szCs w:val="24"/>
        </w:rPr>
        <w:t>attivi sul</w:t>
      </w:r>
      <w:r w:rsidRPr="000F0A0C">
        <w:rPr>
          <w:rFonts w:ascii="Tahoma" w:hAnsi="Tahoma" w:cs="Tahoma"/>
          <w:b/>
          <w:sz w:val="24"/>
          <w:szCs w:val="24"/>
        </w:rPr>
        <w:t xml:space="preserve"> recettore GPR17 </w:t>
      </w:r>
      <w:r w:rsidR="000452C3">
        <w:rPr>
          <w:rFonts w:ascii="Tahoma" w:hAnsi="Tahoma" w:cs="Tahoma"/>
          <w:sz w:val="24"/>
          <w:szCs w:val="24"/>
        </w:rPr>
        <w:t>(</w:t>
      </w:r>
      <w:r w:rsidR="00B85ACE" w:rsidRPr="007C40DE">
        <w:rPr>
          <w:rFonts w:ascii="Tahoma" w:hAnsi="Tahoma" w:cs="Tahoma"/>
          <w:bCs/>
          <w:i/>
        </w:rPr>
        <w:t>GPR17ALS)</w:t>
      </w:r>
    </w:p>
    <w:p w14:paraId="7A3A1D92" w14:textId="77777777" w:rsidR="002902B6" w:rsidRPr="000F0A0C" w:rsidRDefault="002902B6" w:rsidP="007C40DE">
      <w:pPr>
        <w:pStyle w:val="Paragrafoelenco"/>
        <w:ind w:left="0"/>
        <w:jc w:val="both"/>
        <w:rPr>
          <w:rFonts w:ascii="Tahoma" w:hAnsi="Tahoma" w:cs="Tahoma"/>
          <w:b/>
          <w:sz w:val="24"/>
          <w:szCs w:val="24"/>
        </w:rPr>
      </w:pPr>
    </w:p>
    <w:p w14:paraId="4D653350" w14:textId="58A3BF47" w:rsidR="007C7A23" w:rsidRPr="000F0A0C" w:rsidRDefault="007C7A23" w:rsidP="000F0A0C">
      <w:pPr>
        <w:pStyle w:val="NormaleWeb"/>
        <w:tabs>
          <w:tab w:val="left" w:pos="851"/>
        </w:tabs>
        <w:autoSpaceDE w:val="0"/>
        <w:autoSpaceDN w:val="0"/>
        <w:adjustRightInd w:val="0"/>
        <w:spacing w:beforeLines="1" w:before="2" w:beforeAutospacing="0"/>
        <w:jc w:val="both"/>
        <w:textAlignment w:val="baseline"/>
        <w:rPr>
          <w:rFonts w:ascii="Tahoma" w:hAnsi="Tahoma" w:cs="Tahoma"/>
        </w:rPr>
      </w:pPr>
      <w:r w:rsidRPr="007C7A23">
        <w:rPr>
          <w:rFonts w:ascii="Tahoma" w:hAnsi="Tahoma" w:cs="Tahoma"/>
        </w:rPr>
        <w:t>Recentemente</w:t>
      </w:r>
      <w:r w:rsidR="00D9495C">
        <w:rPr>
          <w:rFonts w:ascii="Tahoma" w:hAnsi="Tahoma" w:cs="Tahoma"/>
        </w:rPr>
        <w:t xml:space="preserve"> è stato dimostrato un coinvolgimento </w:t>
      </w:r>
      <w:r w:rsidR="002902B6">
        <w:rPr>
          <w:rFonts w:ascii="Tahoma" w:hAnsi="Tahoma" w:cs="Tahoma"/>
        </w:rPr>
        <w:t xml:space="preserve">nella patogenesi della SLA </w:t>
      </w:r>
      <w:r w:rsidR="00E6061B">
        <w:rPr>
          <w:rFonts w:ascii="Tahoma" w:hAnsi="Tahoma" w:cs="Tahoma"/>
        </w:rPr>
        <w:t>da parte degli</w:t>
      </w:r>
      <w:r w:rsidR="00773537">
        <w:rPr>
          <w:rFonts w:ascii="Tahoma" w:hAnsi="Tahoma" w:cs="Tahoma"/>
        </w:rPr>
        <w:t xml:space="preserve"> </w:t>
      </w:r>
      <w:r w:rsidR="00D9495C">
        <w:rPr>
          <w:rFonts w:ascii="Tahoma" w:hAnsi="Tahoma" w:cs="Tahoma"/>
        </w:rPr>
        <w:t xml:space="preserve">oligodendrociti, </w:t>
      </w:r>
      <w:r w:rsidR="00D9495C" w:rsidRPr="007C7A23">
        <w:rPr>
          <w:rFonts w:ascii="Tahoma" w:hAnsi="Tahoma" w:cs="Tahoma"/>
        </w:rPr>
        <w:t>le cellule del sistema nervoso centrale che, formando la guaina mielinica</w:t>
      </w:r>
      <w:r w:rsidRPr="007C7A23">
        <w:rPr>
          <w:rFonts w:ascii="Tahoma" w:hAnsi="Tahoma" w:cs="Tahoma"/>
        </w:rPr>
        <w:t xml:space="preserve">, </w:t>
      </w:r>
      <w:r w:rsidR="00D9495C" w:rsidRPr="007C7A23">
        <w:rPr>
          <w:rFonts w:ascii="Tahoma" w:hAnsi="Tahoma" w:cs="Tahoma"/>
        </w:rPr>
        <w:t>avvolgono i processi neuronali permettendo una rapida comunicazione tra le cellule</w:t>
      </w:r>
      <w:r w:rsidR="00D9495C">
        <w:rPr>
          <w:rFonts w:ascii="Tahoma" w:hAnsi="Tahoma" w:cs="Tahoma"/>
        </w:rPr>
        <w:t>. I</w:t>
      </w:r>
      <w:r w:rsidRPr="007C7A23">
        <w:rPr>
          <w:rFonts w:ascii="Tahoma" w:hAnsi="Tahoma" w:cs="Tahoma"/>
        </w:rPr>
        <w:t>l gruppo di ricerca ha identificato un recettore di membrana</w:t>
      </w:r>
      <w:r w:rsidR="00D9495C">
        <w:rPr>
          <w:rFonts w:ascii="Tahoma" w:hAnsi="Tahoma" w:cs="Tahoma"/>
        </w:rPr>
        <w:t>, chiamato GPR17,</w:t>
      </w:r>
      <w:r w:rsidR="00C93E2E">
        <w:rPr>
          <w:rFonts w:ascii="Tahoma" w:hAnsi="Tahoma" w:cs="Tahoma"/>
        </w:rPr>
        <w:t xml:space="preserve"> </w:t>
      </w:r>
      <w:r w:rsidRPr="007C7A23">
        <w:rPr>
          <w:rFonts w:ascii="Tahoma" w:hAnsi="Tahoma" w:cs="Tahoma"/>
        </w:rPr>
        <w:t>presente sui precursori degli oligodendrociti</w:t>
      </w:r>
      <w:r w:rsidR="000F0A0C">
        <w:rPr>
          <w:rFonts w:ascii="Tahoma" w:hAnsi="Tahoma" w:cs="Tahoma"/>
        </w:rPr>
        <w:t>,</w:t>
      </w:r>
      <w:r w:rsidR="00D9495C">
        <w:rPr>
          <w:rFonts w:ascii="Tahoma" w:hAnsi="Tahoma" w:cs="Tahoma"/>
        </w:rPr>
        <w:t xml:space="preserve"> la cui stimolazione </w:t>
      </w:r>
      <w:r w:rsidR="00D9495C" w:rsidRPr="007C7A23">
        <w:rPr>
          <w:rFonts w:ascii="Tahoma" w:hAnsi="Tahoma" w:cs="Tahoma"/>
        </w:rPr>
        <w:t xml:space="preserve">con adeguate sostanze farmacologiche porta al differenziamento in cellule </w:t>
      </w:r>
      <w:proofErr w:type="spellStart"/>
      <w:r w:rsidR="00D9495C" w:rsidRPr="007C7A23">
        <w:rPr>
          <w:rFonts w:ascii="Tahoma" w:hAnsi="Tahoma" w:cs="Tahoma"/>
        </w:rPr>
        <w:t>mielinizzanti</w:t>
      </w:r>
      <w:proofErr w:type="spellEnd"/>
      <w:r w:rsidR="00D9495C" w:rsidRPr="007C7A23">
        <w:rPr>
          <w:rFonts w:ascii="Tahoma" w:hAnsi="Tahoma" w:cs="Tahoma"/>
        </w:rPr>
        <w:t xml:space="preserve">, permettendo </w:t>
      </w:r>
      <w:r w:rsidR="009E2549">
        <w:rPr>
          <w:rFonts w:ascii="Tahoma" w:hAnsi="Tahoma" w:cs="Tahoma"/>
        </w:rPr>
        <w:t xml:space="preserve">così </w:t>
      </w:r>
      <w:r w:rsidR="00D9495C" w:rsidRPr="007C7A23">
        <w:rPr>
          <w:rFonts w:ascii="Tahoma" w:hAnsi="Tahoma" w:cs="Tahoma"/>
        </w:rPr>
        <w:t>la formazione e la riparazione della guaina mielinica</w:t>
      </w:r>
      <w:r w:rsidRPr="007C7A23">
        <w:rPr>
          <w:rFonts w:ascii="Tahoma" w:hAnsi="Tahoma" w:cs="Tahoma"/>
        </w:rPr>
        <w:t>.</w:t>
      </w:r>
      <w:r w:rsidR="000F0A0C" w:rsidRPr="000F0A0C">
        <w:rPr>
          <w:rFonts w:ascii="Tahoma" w:hAnsi="Tahoma" w:cs="Tahoma"/>
        </w:rPr>
        <w:t xml:space="preserve"> </w:t>
      </w:r>
      <w:r w:rsidRPr="007C7A23">
        <w:rPr>
          <w:rFonts w:ascii="Tahoma" w:hAnsi="Tahoma" w:cs="Tahoma"/>
          <w:b/>
        </w:rPr>
        <w:t xml:space="preserve">Scopo del progetto è </w:t>
      </w:r>
      <w:r w:rsidR="009E2549">
        <w:rPr>
          <w:rFonts w:ascii="Tahoma" w:hAnsi="Tahoma" w:cs="Tahoma"/>
          <w:b/>
        </w:rPr>
        <w:t xml:space="preserve">quello di </w:t>
      </w:r>
      <w:r w:rsidRPr="007C7A23">
        <w:rPr>
          <w:rFonts w:ascii="Tahoma" w:hAnsi="Tahoma" w:cs="Tahoma"/>
          <w:b/>
        </w:rPr>
        <w:t>valutare se GPR17 possa rappresentare un target farmacologico anche nella SLA, utilizzando il modello transgenico SOD1G93A.</w:t>
      </w:r>
      <w:r w:rsidRPr="007C7A23">
        <w:rPr>
          <w:rFonts w:ascii="Tahoma" w:hAnsi="Tahoma" w:cs="Tahoma"/>
        </w:rPr>
        <w:t xml:space="preserve"> </w:t>
      </w:r>
      <w:r w:rsidRPr="007C7A23">
        <w:rPr>
          <w:rFonts w:ascii="Tahoma" w:hAnsi="Tahoma" w:cs="Tahoma"/>
          <w:b/>
        </w:rPr>
        <w:t xml:space="preserve">Saranno analizzati i cambiamenti, lo stadio di differenziamento e la proliferazione dei precursori degli oligodendrociti che esprimono GPR17 </w:t>
      </w:r>
      <w:r w:rsidR="00C93E2E">
        <w:rPr>
          <w:rFonts w:ascii="Tahoma" w:hAnsi="Tahoma" w:cs="Tahoma"/>
          <w:b/>
        </w:rPr>
        <w:t>e s</w:t>
      </w:r>
      <w:r w:rsidRPr="007C7A23">
        <w:rPr>
          <w:rFonts w:ascii="Tahoma" w:hAnsi="Tahoma" w:cs="Tahoma"/>
          <w:b/>
        </w:rPr>
        <w:t xml:space="preserve">arà stabilito come le alterazioni, la morte precoce, i difetti di </w:t>
      </w:r>
      <w:proofErr w:type="spellStart"/>
      <w:r w:rsidRPr="007C7A23">
        <w:rPr>
          <w:rFonts w:ascii="Tahoma" w:hAnsi="Tahoma" w:cs="Tahoma"/>
          <w:b/>
        </w:rPr>
        <w:t>mielinizzazione</w:t>
      </w:r>
      <w:proofErr w:type="spellEnd"/>
      <w:r w:rsidRPr="007C7A23">
        <w:rPr>
          <w:rFonts w:ascii="Tahoma" w:hAnsi="Tahoma" w:cs="Tahoma"/>
          <w:b/>
        </w:rPr>
        <w:t xml:space="preserve"> e il ridotto supporto trofico ai neuroni da parte dei precursori degli oligodendrociti possano essere ri</w:t>
      </w:r>
      <w:r w:rsidR="004406C5">
        <w:rPr>
          <w:rFonts w:ascii="Tahoma" w:hAnsi="Tahoma" w:cs="Tahoma"/>
          <w:b/>
        </w:rPr>
        <w:t>pristinati da farmaci attivi su</w:t>
      </w:r>
      <w:r w:rsidRPr="007C7A23">
        <w:rPr>
          <w:rFonts w:ascii="Tahoma" w:hAnsi="Tahoma" w:cs="Tahoma"/>
          <w:b/>
        </w:rPr>
        <w:t xml:space="preserve"> GPR17. </w:t>
      </w:r>
      <w:r w:rsidRPr="007C7A23">
        <w:rPr>
          <w:rFonts w:ascii="Tahoma" w:hAnsi="Tahoma" w:cs="Tahoma"/>
        </w:rPr>
        <w:t xml:space="preserve">Questi esperimenti forniranno informazioni sul ruolo di GPR17 nella </w:t>
      </w:r>
      <w:r w:rsidR="00C93E2E">
        <w:rPr>
          <w:rFonts w:ascii="Tahoma" w:hAnsi="Tahoma" w:cs="Tahoma"/>
        </w:rPr>
        <w:t xml:space="preserve">SLA </w:t>
      </w:r>
      <w:r w:rsidRPr="007C7A23">
        <w:rPr>
          <w:rFonts w:ascii="Tahoma" w:hAnsi="Tahoma" w:cs="Tahoma"/>
        </w:rPr>
        <w:t>e sulla possibilità di ritardare la degenerazione neuronale con approcci farmacologici basati su questo recettore; tali informazioni costituiranno la base per future terapie in vivo.</w:t>
      </w:r>
      <w:r w:rsidR="000F0A0C">
        <w:rPr>
          <w:rFonts w:ascii="Tahoma" w:hAnsi="Tahoma" w:cs="Tahoma"/>
        </w:rPr>
        <w:t xml:space="preserve"> </w:t>
      </w:r>
      <w:r w:rsidRPr="000F0A0C">
        <w:rPr>
          <w:rFonts w:ascii="Tahoma" w:hAnsi="Tahoma" w:cs="Tahoma"/>
          <w:i/>
          <w:lang w:val="en-US"/>
        </w:rPr>
        <w:t>(</w:t>
      </w:r>
      <w:r w:rsidRPr="000F0A0C">
        <w:rPr>
          <w:rFonts w:ascii="Tahoma" w:hAnsi="Tahoma" w:cs="Tahoma"/>
          <w:bCs/>
          <w:i/>
          <w:lang w:val="en-US"/>
        </w:rPr>
        <w:t xml:space="preserve">GPR17ALS </w:t>
      </w:r>
      <w:r w:rsidR="009E2549">
        <w:rPr>
          <w:rFonts w:ascii="Tahoma" w:hAnsi="Tahoma" w:cs="Tahoma"/>
          <w:bCs/>
          <w:i/>
          <w:lang w:val="en-US"/>
        </w:rPr>
        <w:t>-</w:t>
      </w:r>
      <w:r w:rsidRPr="000F0A0C">
        <w:rPr>
          <w:rFonts w:ascii="Tahoma" w:hAnsi="Tahoma" w:cs="Tahoma"/>
          <w:bCs/>
          <w:i/>
          <w:lang w:val="en-US"/>
        </w:rPr>
        <w:t xml:space="preserve"> New strategies to enhance the trophic functions and </w:t>
      </w:r>
      <w:proofErr w:type="spellStart"/>
      <w:r w:rsidRPr="000F0A0C">
        <w:rPr>
          <w:rFonts w:ascii="Tahoma" w:hAnsi="Tahoma" w:cs="Tahoma"/>
          <w:bCs/>
          <w:i/>
          <w:lang w:val="en-US"/>
        </w:rPr>
        <w:lastRenderedPageBreak/>
        <w:t>remyelinating</w:t>
      </w:r>
      <w:proofErr w:type="spellEnd"/>
      <w:r w:rsidRPr="000F0A0C">
        <w:rPr>
          <w:rFonts w:ascii="Tahoma" w:hAnsi="Tahoma" w:cs="Tahoma"/>
          <w:bCs/>
          <w:i/>
          <w:lang w:val="en-US"/>
        </w:rPr>
        <w:t xml:space="preserve"> abilities of adult NG2-glia in amyotrophic lateral sclerosis via the GPR17 receptor. </w:t>
      </w:r>
      <w:r w:rsidRPr="0061634F">
        <w:rPr>
          <w:rFonts w:ascii="Tahoma" w:hAnsi="Tahoma" w:cs="Tahoma"/>
          <w:bCs/>
          <w:i/>
        </w:rPr>
        <w:t>Coordinatore scientifico Marta Fumagalli</w:t>
      </w:r>
      <w:r w:rsidR="009E2549">
        <w:rPr>
          <w:rFonts w:ascii="Tahoma" w:hAnsi="Tahoma" w:cs="Tahoma"/>
          <w:bCs/>
          <w:i/>
        </w:rPr>
        <w:t xml:space="preserve"> -</w:t>
      </w:r>
      <w:r w:rsidRPr="0061634F">
        <w:rPr>
          <w:rFonts w:ascii="Tahoma" w:hAnsi="Tahoma" w:cs="Tahoma"/>
          <w:bCs/>
          <w:i/>
        </w:rPr>
        <w:t xml:space="preserve"> Dipartimento di Scienze Farmacologiche e Biomolecolari, Università degli Studi di Milano. Durata </w:t>
      </w:r>
      <w:r w:rsidR="009E2549">
        <w:rPr>
          <w:rFonts w:ascii="Tahoma" w:hAnsi="Tahoma" w:cs="Tahoma"/>
          <w:bCs/>
          <w:i/>
        </w:rPr>
        <w:t xml:space="preserve">del </w:t>
      </w:r>
      <w:r w:rsidR="004A1413">
        <w:rPr>
          <w:rFonts w:ascii="Tahoma" w:hAnsi="Tahoma" w:cs="Tahoma"/>
          <w:bCs/>
          <w:i/>
        </w:rPr>
        <w:t xml:space="preserve">progetto </w:t>
      </w:r>
      <w:r w:rsidRPr="0061634F">
        <w:rPr>
          <w:rFonts w:ascii="Tahoma" w:hAnsi="Tahoma" w:cs="Tahoma"/>
          <w:bCs/>
          <w:i/>
        </w:rPr>
        <w:t>12 mesi, valore 60.000 euro</w:t>
      </w:r>
      <w:r w:rsidR="004406C5">
        <w:rPr>
          <w:rFonts w:ascii="Tahoma" w:hAnsi="Tahoma" w:cs="Tahoma"/>
          <w:bCs/>
          <w:i/>
        </w:rPr>
        <w:t>)</w:t>
      </w:r>
      <w:r w:rsidR="008171BC">
        <w:rPr>
          <w:rFonts w:ascii="Tahoma" w:hAnsi="Tahoma" w:cs="Tahoma"/>
          <w:i/>
        </w:rPr>
        <w:t xml:space="preserve">. </w:t>
      </w:r>
    </w:p>
    <w:p w14:paraId="1668D8AA" w14:textId="77777777" w:rsidR="007C7A23" w:rsidRPr="007C7A23" w:rsidRDefault="007C7A23" w:rsidP="007C7A23">
      <w:pPr>
        <w:jc w:val="both"/>
        <w:rPr>
          <w:rFonts w:ascii="Tahoma" w:hAnsi="Tahoma" w:cs="Tahoma"/>
          <w:sz w:val="24"/>
          <w:szCs w:val="24"/>
        </w:rPr>
      </w:pPr>
    </w:p>
    <w:p w14:paraId="4B3BDF42" w14:textId="77777777" w:rsidR="00D35956" w:rsidRDefault="001C5496" w:rsidP="007C40DE">
      <w:pPr>
        <w:pStyle w:val="Paragrafoelenco"/>
        <w:numPr>
          <w:ilvl w:val="0"/>
          <w:numId w:val="24"/>
        </w:numPr>
        <w:ind w:left="0" w:firstLine="0"/>
        <w:jc w:val="both"/>
        <w:rPr>
          <w:rFonts w:ascii="Tahoma" w:hAnsi="Tahoma" w:cs="Tahoma"/>
          <w:b/>
          <w:sz w:val="24"/>
          <w:szCs w:val="24"/>
        </w:rPr>
      </w:pPr>
      <w:r w:rsidRPr="001C5496">
        <w:rPr>
          <w:rFonts w:ascii="Tahoma" w:hAnsi="Tahoma" w:cs="Tahoma"/>
          <w:b/>
          <w:sz w:val="24"/>
          <w:szCs w:val="24"/>
        </w:rPr>
        <w:t>Alterazioni della risposta allo stress nei motoneuroni dei pazienti</w:t>
      </w:r>
      <w:r w:rsidRPr="001C5496">
        <w:rPr>
          <w:rFonts w:ascii="Tahoma" w:hAnsi="Tahoma" w:cs="Tahoma"/>
          <w:sz w:val="24"/>
          <w:szCs w:val="24"/>
        </w:rPr>
        <w:t xml:space="preserve"> </w:t>
      </w:r>
      <w:r w:rsidRPr="001C5496">
        <w:rPr>
          <w:rFonts w:ascii="Tahoma" w:hAnsi="Tahoma" w:cs="Tahoma"/>
          <w:b/>
          <w:sz w:val="24"/>
          <w:szCs w:val="24"/>
        </w:rPr>
        <w:t>SLA che esprimono la proteina FUS mutata</w:t>
      </w:r>
      <w:r w:rsidR="00DF5CE4">
        <w:rPr>
          <w:rFonts w:ascii="Tahoma" w:hAnsi="Tahoma" w:cs="Tahoma"/>
          <w:b/>
          <w:sz w:val="24"/>
          <w:szCs w:val="24"/>
        </w:rPr>
        <w:t xml:space="preserve"> </w:t>
      </w:r>
      <w:r w:rsidR="00DF5CE4" w:rsidRPr="007C40DE">
        <w:rPr>
          <w:rFonts w:ascii="Tahoma" w:hAnsi="Tahoma" w:cs="Tahoma"/>
          <w:sz w:val="24"/>
          <w:szCs w:val="24"/>
        </w:rPr>
        <w:t>(</w:t>
      </w:r>
      <w:proofErr w:type="spellStart"/>
      <w:r w:rsidR="00DF5CE4" w:rsidRPr="007C40DE">
        <w:rPr>
          <w:rFonts w:ascii="Tahoma" w:hAnsi="Tahoma" w:cs="Tahoma"/>
          <w:bCs/>
          <w:i/>
          <w:sz w:val="24"/>
          <w:szCs w:val="24"/>
        </w:rPr>
        <w:t>StressFUS</w:t>
      </w:r>
      <w:proofErr w:type="spellEnd"/>
      <w:r w:rsidR="00DF5CE4" w:rsidRPr="007C40DE">
        <w:rPr>
          <w:rFonts w:ascii="Tahoma" w:hAnsi="Tahoma" w:cs="Tahoma"/>
          <w:bCs/>
          <w:i/>
          <w:sz w:val="24"/>
          <w:szCs w:val="24"/>
        </w:rPr>
        <w:t>)</w:t>
      </w:r>
    </w:p>
    <w:p w14:paraId="753DCC2B" w14:textId="52F0B6C6" w:rsidR="001C5496" w:rsidRDefault="001C5496" w:rsidP="00D35956">
      <w:pPr>
        <w:pStyle w:val="Paragrafoelenco"/>
        <w:ind w:left="0"/>
        <w:jc w:val="both"/>
        <w:rPr>
          <w:rFonts w:ascii="Tahoma" w:hAnsi="Tahoma" w:cs="Tahoma"/>
          <w:b/>
          <w:sz w:val="24"/>
          <w:szCs w:val="24"/>
        </w:rPr>
      </w:pPr>
      <w:r w:rsidRPr="001C5496">
        <w:rPr>
          <w:rFonts w:ascii="Tahoma" w:hAnsi="Tahoma" w:cs="Tahoma"/>
          <w:b/>
          <w:sz w:val="24"/>
          <w:szCs w:val="24"/>
        </w:rPr>
        <w:t xml:space="preserve"> </w:t>
      </w:r>
    </w:p>
    <w:p w14:paraId="5879ED62" w14:textId="11F0A3A5" w:rsidR="007C7A23" w:rsidRPr="007C40DE" w:rsidRDefault="007C7A23">
      <w:pPr>
        <w:jc w:val="both"/>
      </w:pPr>
      <w:r w:rsidRPr="001D5567">
        <w:rPr>
          <w:rFonts w:ascii="Tahoma" w:hAnsi="Tahoma" w:cs="Tahoma"/>
          <w:sz w:val="24"/>
          <w:szCs w:val="24"/>
        </w:rPr>
        <w:t xml:space="preserve">Ad oggi non è ancora ben chiaro il legame tra la morte del motoneurone e le mutazioni </w:t>
      </w:r>
      <w:r w:rsidR="00440E91" w:rsidRPr="001D5567">
        <w:rPr>
          <w:rFonts w:ascii="Tahoma" w:hAnsi="Tahoma" w:cs="Tahoma"/>
          <w:sz w:val="24"/>
          <w:szCs w:val="24"/>
        </w:rPr>
        <w:t xml:space="preserve">nel gene </w:t>
      </w:r>
      <w:r w:rsidRPr="001D5567">
        <w:rPr>
          <w:rFonts w:ascii="Tahoma" w:hAnsi="Tahoma" w:cs="Tahoma"/>
          <w:sz w:val="24"/>
          <w:szCs w:val="24"/>
        </w:rPr>
        <w:t>FUS. Sorprendentemente, le proteine FUS mutate sono presenti in tutte le cellule del paziente</w:t>
      </w:r>
      <w:r w:rsidR="000F2F5B" w:rsidRPr="001D5567">
        <w:rPr>
          <w:rFonts w:ascii="Tahoma" w:hAnsi="Tahoma" w:cs="Tahoma"/>
          <w:sz w:val="24"/>
          <w:szCs w:val="24"/>
        </w:rPr>
        <w:t>,</w:t>
      </w:r>
      <w:r w:rsidRPr="001D5567">
        <w:rPr>
          <w:rFonts w:ascii="Tahoma" w:hAnsi="Tahoma" w:cs="Tahoma"/>
          <w:sz w:val="24"/>
          <w:szCs w:val="24"/>
        </w:rPr>
        <w:t xml:space="preserve"> ma solo i motoneuroni ne sono interessati. </w:t>
      </w:r>
    </w:p>
    <w:p w14:paraId="754B378E" w14:textId="73CDA696" w:rsidR="00440E91" w:rsidRDefault="007C7A23" w:rsidP="007C7A23">
      <w:pPr>
        <w:jc w:val="both"/>
        <w:rPr>
          <w:rFonts w:ascii="Tahoma" w:hAnsi="Tahoma" w:cs="Tahoma"/>
          <w:sz w:val="24"/>
          <w:szCs w:val="24"/>
        </w:rPr>
      </w:pPr>
      <w:r w:rsidRPr="007C7A23">
        <w:rPr>
          <w:rFonts w:ascii="Tahoma" w:hAnsi="Tahoma" w:cs="Tahoma"/>
          <w:sz w:val="24"/>
          <w:szCs w:val="24"/>
        </w:rPr>
        <w:t>Oltre ai difetti genetici si pensa che anche l'ambiente possa contribuire alla SLA. In particolare, numerose evidenze hanno indicato gli agenti ossidanti come fattori di rischio. Le cellule sono dotate di meccanismi protettivi che consentono di minimizzare i danni indotti da stress ossidativo e tale risposta allo stress è cruciale soprattutto nei neuroni, più inclini ad accumulare danni nel tempo</w:t>
      </w:r>
      <w:r w:rsidRPr="006A3230">
        <w:rPr>
          <w:rFonts w:ascii="Tahoma" w:hAnsi="Tahoma" w:cs="Tahoma"/>
          <w:sz w:val="24"/>
          <w:szCs w:val="24"/>
        </w:rPr>
        <w:t>.</w:t>
      </w:r>
      <w:r w:rsidR="000F2F5B" w:rsidRPr="006A3230">
        <w:rPr>
          <w:rFonts w:ascii="Tahoma" w:hAnsi="Tahoma" w:cs="Tahoma"/>
          <w:sz w:val="24"/>
          <w:szCs w:val="24"/>
        </w:rPr>
        <w:t xml:space="preserve"> </w:t>
      </w:r>
      <w:r w:rsidR="006A3230" w:rsidRPr="006A3230">
        <w:rPr>
          <w:rFonts w:ascii="Tahoma" w:hAnsi="Tahoma" w:cs="Tahoma"/>
          <w:b/>
          <w:sz w:val="24"/>
          <w:szCs w:val="24"/>
        </w:rPr>
        <w:t>Questo progetto ha lo scopo di verificare l'ipotesi che in condizioni di stress FUS mutato possa sequestrare e rendere inefficaci i fattori che dovrebbero proteggere i motoneuroni dai danni ossidativi</w:t>
      </w:r>
      <w:r w:rsidR="006A3230" w:rsidRPr="006A3230">
        <w:rPr>
          <w:rFonts w:ascii="Tahoma" w:hAnsi="Tahoma" w:cs="Tahoma"/>
          <w:sz w:val="24"/>
          <w:szCs w:val="24"/>
        </w:rPr>
        <w:t>,</w:t>
      </w:r>
      <w:r w:rsidR="006A3230" w:rsidRPr="006A3230">
        <w:rPr>
          <w:rFonts w:ascii="Tahoma" w:hAnsi="Tahoma" w:cs="Tahoma"/>
          <w:b/>
          <w:sz w:val="24"/>
          <w:szCs w:val="24"/>
        </w:rPr>
        <w:t xml:space="preserve"> compromettendo in tal modo la risposta allo stress nei motoneuroni dei pazienti e rendendoli così più vulnerabili.</w:t>
      </w:r>
      <w:r w:rsidR="006A3230">
        <w:rPr>
          <w:rFonts w:ascii="Tahoma" w:hAnsi="Tahoma" w:cs="Tahoma"/>
          <w:b/>
          <w:sz w:val="24"/>
          <w:szCs w:val="24"/>
        </w:rPr>
        <w:t xml:space="preserve"> </w:t>
      </w:r>
      <w:r w:rsidRPr="007C7A23">
        <w:rPr>
          <w:rFonts w:ascii="Tahoma" w:hAnsi="Tahoma" w:cs="Tahoma"/>
          <w:sz w:val="24"/>
          <w:szCs w:val="24"/>
        </w:rPr>
        <w:t xml:space="preserve">A lungo termine, questo studio potrebbe porre le basi per l'identificazione di farmaci che migliorino la sopravvivenza dei motoneuroni ripristinando la produzione di fattori protettivi. </w:t>
      </w:r>
    </w:p>
    <w:p w14:paraId="7E3005E7" w14:textId="2C9E8DB5" w:rsidR="00944EAD" w:rsidRPr="008171BC" w:rsidRDefault="007C7A23" w:rsidP="008171BC">
      <w:pPr>
        <w:jc w:val="both"/>
        <w:rPr>
          <w:rFonts w:ascii="Tahoma" w:hAnsi="Tahoma" w:cs="Tahoma"/>
          <w:bCs/>
          <w:i/>
          <w:sz w:val="24"/>
          <w:szCs w:val="24"/>
        </w:rPr>
      </w:pPr>
      <w:r w:rsidRPr="00440E91">
        <w:rPr>
          <w:rFonts w:ascii="Tahoma" w:hAnsi="Tahoma" w:cs="Tahoma"/>
          <w:i/>
          <w:sz w:val="24"/>
          <w:szCs w:val="24"/>
          <w:lang w:val="en-US"/>
        </w:rPr>
        <w:t>(</w:t>
      </w:r>
      <w:proofErr w:type="spellStart"/>
      <w:r w:rsidRPr="00440E91">
        <w:rPr>
          <w:rFonts w:ascii="Tahoma" w:hAnsi="Tahoma" w:cs="Tahoma"/>
          <w:bCs/>
          <w:i/>
          <w:sz w:val="24"/>
          <w:szCs w:val="24"/>
          <w:lang w:val="en-GB"/>
        </w:rPr>
        <w:t>StressFUS</w:t>
      </w:r>
      <w:proofErr w:type="spellEnd"/>
      <w:r w:rsidRPr="00440E91">
        <w:rPr>
          <w:rFonts w:ascii="Tahoma" w:hAnsi="Tahoma" w:cs="Tahoma"/>
          <w:bCs/>
          <w:i/>
          <w:sz w:val="24"/>
          <w:szCs w:val="24"/>
          <w:lang w:val="en-GB"/>
        </w:rPr>
        <w:t xml:space="preserve"> </w:t>
      </w:r>
      <w:r w:rsidR="00DF5CE4">
        <w:rPr>
          <w:rFonts w:ascii="Tahoma" w:hAnsi="Tahoma" w:cs="Tahoma"/>
          <w:bCs/>
          <w:i/>
          <w:sz w:val="24"/>
          <w:szCs w:val="24"/>
          <w:lang w:val="en-GB"/>
        </w:rPr>
        <w:t>-</w:t>
      </w:r>
      <w:r w:rsidRPr="00440E91">
        <w:rPr>
          <w:rFonts w:ascii="Tahoma" w:hAnsi="Tahoma" w:cs="Tahoma"/>
          <w:bCs/>
          <w:i/>
          <w:sz w:val="24"/>
          <w:szCs w:val="24"/>
          <w:lang w:val="en-GB"/>
        </w:rPr>
        <w:t xml:space="preserve"> Impairment of the stress response by mutant FUS in iPSC-derived human ALS </w:t>
      </w:r>
      <w:proofErr w:type="spellStart"/>
      <w:r w:rsidRPr="00440E91">
        <w:rPr>
          <w:rFonts w:ascii="Tahoma" w:hAnsi="Tahoma" w:cs="Tahoma"/>
          <w:bCs/>
          <w:i/>
          <w:sz w:val="24"/>
          <w:szCs w:val="24"/>
          <w:lang w:val="en-GB"/>
        </w:rPr>
        <w:t>motoneurons</w:t>
      </w:r>
      <w:proofErr w:type="spellEnd"/>
      <w:r w:rsidRPr="00440E91">
        <w:rPr>
          <w:rFonts w:ascii="Tahoma" w:hAnsi="Tahoma" w:cs="Tahoma"/>
          <w:bCs/>
          <w:i/>
          <w:sz w:val="24"/>
          <w:szCs w:val="24"/>
          <w:lang w:val="en-GB"/>
        </w:rPr>
        <w:t xml:space="preserve">. </w:t>
      </w:r>
      <w:r w:rsidRPr="00BE49BA">
        <w:rPr>
          <w:rFonts w:ascii="Tahoma" w:hAnsi="Tahoma" w:cs="Tahoma"/>
          <w:bCs/>
          <w:i/>
          <w:sz w:val="24"/>
          <w:szCs w:val="24"/>
        </w:rPr>
        <w:t>Coordinatore scientifico</w:t>
      </w:r>
      <w:r w:rsidR="00DF5CE4">
        <w:rPr>
          <w:rFonts w:ascii="Tahoma" w:hAnsi="Tahoma" w:cs="Tahoma"/>
          <w:bCs/>
          <w:i/>
          <w:sz w:val="24"/>
          <w:szCs w:val="24"/>
        </w:rPr>
        <w:t>,</w:t>
      </w:r>
      <w:r w:rsidRPr="00BE49BA">
        <w:rPr>
          <w:rFonts w:ascii="Tahoma" w:hAnsi="Tahoma" w:cs="Tahoma"/>
          <w:bCs/>
          <w:i/>
          <w:sz w:val="24"/>
          <w:szCs w:val="24"/>
        </w:rPr>
        <w:t xml:space="preserve"> Alessandro Rosa </w:t>
      </w:r>
      <w:r w:rsidR="00DF5CE4">
        <w:rPr>
          <w:rFonts w:ascii="Tahoma" w:hAnsi="Tahoma" w:cs="Tahoma"/>
          <w:bCs/>
          <w:i/>
          <w:sz w:val="24"/>
          <w:szCs w:val="24"/>
        </w:rPr>
        <w:t xml:space="preserve">- </w:t>
      </w:r>
      <w:r w:rsidRPr="00440E91">
        <w:rPr>
          <w:rFonts w:ascii="Tahoma" w:hAnsi="Tahoma" w:cs="Tahoma"/>
          <w:bCs/>
          <w:i/>
          <w:sz w:val="24"/>
          <w:szCs w:val="24"/>
        </w:rPr>
        <w:t>Dipartimento di Biologia e Biotecnologie Charles Darwin</w:t>
      </w:r>
      <w:r w:rsidR="00DF5CE4">
        <w:rPr>
          <w:rFonts w:ascii="Tahoma" w:hAnsi="Tahoma" w:cs="Tahoma"/>
          <w:bCs/>
          <w:i/>
          <w:sz w:val="24"/>
          <w:szCs w:val="24"/>
        </w:rPr>
        <w:t>,</w:t>
      </w:r>
      <w:r w:rsidRPr="00440E91">
        <w:rPr>
          <w:rFonts w:ascii="Tahoma" w:hAnsi="Tahoma" w:cs="Tahoma"/>
          <w:bCs/>
          <w:i/>
          <w:sz w:val="24"/>
          <w:szCs w:val="24"/>
        </w:rPr>
        <w:t xml:space="preserve"> Università </w:t>
      </w:r>
      <w:r w:rsidR="00DF5CE4">
        <w:rPr>
          <w:rFonts w:ascii="Tahoma" w:hAnsi="Tahoma" w:cs="Tahoma"/>
          <w:bCs/>
          <w:i/>
          <w:sz w:val="24"/>
          <w:szCs w:val="24"/>
        </w:rPr>
        <w:t xml:space="preserve">“La </w:t>
      </w:r>
      <w:r w:rsidRPr="00440E91">
        <w:rPr>
          <w:rFonts w:ascii="Tahoma" w:hAnsi="Tahoma" w:cs="Tahoma"/>
          <w:bCs/>
          <w:i/>
          <w:sz w:val="24"/>
          <w:szCs w:val="24"/>
        </w:rPr>
        <w:t>Sapienza</w:t>
      </w:r>
      <w:r w:rsidR="00DF5CE4">
        <w:rPr>
          <w:rFonts w:ascii="Tahoma" w:hAnsi="Tahoma" w:cs="Tahoma"/>
          <w:bCs/>
          <w:i/>
          <w:sz w:val="24"/>
          <w:szCs w:val="24"/>
        </w:rPr>
        <w:t>”</w:t>
      </w:r>
      <w:r w:rsidRPr="00440E91">
        <w:rPr>
          <w:rFonts w:ascii="Tahoma" w:hAnsi="Tahoma" w:cs="Tahoma"/>
          <w:bCs/>
          <w:i/>
          <w:sz w:val="24"/>
          <w:szCs w:val="24"/>
        </w:rPr>
        <w:t xml:space="preserve"> di Roma. Durata</w:t>
      </w:r>
      <w:r w:rsidR="00440E91" w:rsidRPr="00440E91">
        <w:rPr>
          <w:rFonts w:ascii="Tahoma" w:hAnsi="Tahoma" w:cs="Tahoma"/>
          <w:bCs/>
          <w:i/>
          <w:sz w:val="24"/>
          <w:szCs w:val="24"/>
        </w:rPr>
        <w:t xml:space="preserve"> </w:t>
      </w:r>
      <w:r w:rsidR="00DF5CE4">
        <w:rPr>
          <w:rFonts w:ascii="Tahoma" w:hAnsi="Tahoma" w:cs="Tahoma"/>
          <w:bCs/>
          <w:i/>
          <w:sz w:val="24"/>
          <w:szCs w:val="24"/>
        </w:rPr>
        <w:t xml:space="preserve">del </w:t>
      </w:r>
      <w:r w:rsidR="00440E91" w:rsidRPr="00440E91">
        <w:rPr>
          <w:rFonts w:ascii="Tahoma" w:hAnsi="Tahoma" w:cs="Tahoma"/>
          <w:bCs/>
          <w:i/>
          <w:sz w:val="24"/>
          <w:szCs w:val="24"/>
        </w:rPr>
        <w:t>progetto</w:t>
      </w:r>
      <w:r w:rsidR="008171BC">
        <w:rPr>
          <w:rFonts w:ascii="Tahoma" w:hAnsi="Tahoma" w:cs="Tahoma"/>
          <w:bCs/>
          <w:i/>
          <w:sz w:val="24"/>
          <w:szCs w:val="24"/>
        </w:rPr>
        <w:t xml:space="preserve"> 12 mesi, valore 60.0000 euro</w:t>
      </w:r>
      <w:r w:rsidRPr="00440E91">
        <w:rPr>
          <w:rFonts w:ascii="Tahoma" w:hAnsi="Tahoma" w:cs="Tahoma"/>
          <w:bCs/>
          <w:i/>
          <w:sz w:val="24"/>
          <w:szCs w:val="24"/>
        </w:rPr>
        <w:t xml:space="preserve">. </w:t>
      </w:r>
      <w:r w:rsidR="00A85B42">
        <w:rPr>
          <w:rFonts w:ascii="Tahoma" w:hAnsi="Tahoma" w:cs="Tahoma"/>
          <w:bCs/>
          <w:i/>
          <w:sz w:val="24"/>
          <w:szCs w:val="24"/>
        </w:rPr>
        <w:t xml:space="preserve">Nell’ambito di questa linea di ricerca, </w:t>
      </w:r>
      <w:r w:rsidR="000452C3">
        <w:rPr>
          <w:rFonts w:ascii="Tahoma" w:hAnsi="Tahoma" w:cs="Tahoma"/>
          <w:bCs/>
          <w:i/>
          <w:sz w:val="24"/>
          <w:szCs w:val="24"/>
        </w:rPr>
        <w:t xml:space="preserve">lo studio </w:t>
      </w:r>
      <w:r w:rsidR="000D5840">
        <w:rPr>
          <w:rFonts w:ascii="Tahoma" w:hAnsi="Tahoma" w:cs="Tahoma"/>
          <w:bCs/>
          <w:i/>
          <w:sz w:val="24"/>
          <w:szCs w:val="24"/>
        </w:rPr>
        <w:t>è stato supportato</w:t>
      </w:r>
      <w:r w:rsidR="003C3E91">
        <w:rPr>
          <w:rFonts w:ascii="Tahoma" w:hAnsi="Tahoma" w:cs="Tahoma"/>
          <w:bCs/>
          <w:i/>
          <w:sz w:val="24"/>
          <w:szCs w:val="24"/>
        </w:rPr>
        <w:t xml:space="preserve"> </w:t>
      </w:r>
      <w:r w:rsidR="00A85B42">
        <w:rPr>
          <w:rFonts w:ascii="Tahoma" w:hAnsi="Tahoma" w:cs="Tahoma"/>
          <w:bCs/>
          <w:i/>
          <w:sz w:val="24"/>
          <w:szCs w:val="24"/>
        </w:rPr>
        <w:t xml:space="preserve">precedentemente </w:t>
      </w:r>
      <w:r w:rsidR="003C3E91">
        <w:rPr>
          <w:rFonts w:ascii="Tahoma" w:hAnsi="Tahoma" w:cs="Tahoma"/>
          <w:bCs/>
          <w:i/>
          <w:sz w:val="24"/>
          <w:szCs w:val="24"/>
        </w:rPr>
        <w:t>da</w:t>
      </w:r>
      <w:r w:rsidR="00D35956">
        <w:rPr>
          <w:rFonts w:ascii="Tahoma" w:hAnsi="Tahoma" w:cs="Tahoma"/>
          <w:i/>
          <w:sz w:val="24"/>
          <w:szCs w:val="24"/>
        </w:rPr>
        <w:t>ll’</w:t>
      </w:r>
      <w:r w:rsidR="008171BC">
        <w:rPr>
          <w:rFonts w:ascii="Tahoma" w:hAnsi="Tahoma" w:cs="Tahoma"/>
          <w:i/>
          <w:sz w:val="24"/>
          <w:szCs w:val="24"/>
        </w:rPr>
        <w:t xml:space="preserve">Università </w:t>
      </w:r>
      <w:r w:rsidR="003C3E91">
        <w:rPr>
          <w:rFonts w:ascii="Tahoma" w:hAnsi="Tahoma" w:cs="Tahoma"/>
          <w:i/>
          <w:sz w:val="24"/>
          <w:szCs w:val="24"/>
        </w:rPr>
        <w:t>“</w:t>
      </w:r>
      <w:r w:rsidR="008171BC">
        <w:rPr>
          <w:rFonts w:ascii="Tahoma" w:hAnsi="Tahoma" w:cs="Tahoma"/>
          <w:i/>
          <w:sz w:val="24"/>
          <w:szCs w:val="24"/>
        </w:rPr>
        <w:t>La Sapienza</w:t>
      </w:r>
      <w:r w:rsidR="003C3E91">
        <w:rPr>
          <w:rFonts w:ascii="Tahoma" w:hAnsi="Tahoma" w:cs="Tahoma"/>
          <w:i/>
          <w:sz w:val="24"/>
          <w:szCs w:val="24"/>
        </w:rPr>
        <w:t>” di Roma</w:t>
      </w:r>
      <w:r w:rsidR="006A3230">
        <w:rPr>
          <w:rFonts w:ascii="Tahoma" w:hAnsi="Tahoma" w:cs="Tahoma"/>
          <w:i/>
          <w:sz w:val="24"/>
          <w:szCs w:val="24"/>
        </w:rPr>
        <w:t xml:space="preserve"> </w:t>
      </w:r>
      <w:r w:rsidR="006A3230" w:rsidRPr="006A3230">
        <w:rPr>
          <w:rFonts w:ascii="Tahoma" w:hAnsi="Tahoma" w:cs="Tahoma"/>
          <w:i/>
          <w:sz w:val="24"/>
          <w:szCs w:val="24"/>
        </w:rPr>
        <w:t>e dall’Istituto Italiano di Tecnologia, IIT</w:t>
      </w:r>
      <w:r w:rsidR="00F323F4">
        <w:rPr>
          <w:rFonts w:ascii="Tahoma" w:hAnsi="Tahoma" w:cs="Tahoma"/>
          <w:i/>
          <w:sz w:val="24"/>
          <w:szCs w:val="24"/>
        </w:rPr>
        <w:t>, di Genova</w:t>
      </w:r>
      <w:r w:rsidR="008171BC">
        <w:rPr>
          <w:rFonts w:ascii="Tahoma" w:hAnsi="Tahoma" w:cs="Tahoma"/>
          <w:i/>
          <w:sz w:val="24"/>
          <w:szCs w:val="24"/>
        </w:rPr>
        <w:t>).</w:t>
      </w:r>
    </w:p>
    <w:p w14:paraId="52AD79C9" w14:textId="77777777" w:rsidR="000452C3" w:rsidRDefault="000452C3" w:rsidP="00944EAD">
      <w:pPr>
        <w:pStyle w:val="Normale2"/>
        <w:pBdr>
          <w:bottom w:val="single" w:sz="12" w:space="1" w:color="auto"/>
        </w:pBdr>
        <w:jc w:val="both"/>
        <w:rPr>
          <w:rFonts w:ascii="Tahoma" w:eastAsia="Arial Unicode MS" w:hAnsi="Tahoma" w:cs="Tahoma"/>
          <w:sz w:val="24"/>
          <w:szCs w:val="24"/>
          <w:u w:color="000000"/>
          <w:lang w:bidi="ar-SA"/>
        </w:rPr>
      </w:pPr>
    </w:p>
    <w:p w14:paraId="135F683B" w14:textId="77777777" w:rsidR="00944EAD" w:rsidRDefault="00944EAD" w:rsidP="00944EAD">
      <w:pPr>
        <w:pStyle w:val="Normale2"/>
        <w:pBdr>
          <w:bottom w:val="single" w:sz="12" w:space="1" w:color="auto"/>
        </w:pBdr>
        <w:jc w:val="both"/>
        <w:rPr>
          <w:rFonts w:ascii="Tahoma" w:eastAsia="Arial Unicode MS" w:hAnsi="Tahoma" w:cs="Tahoma"/>
          <w:sz w:val="24"/>
          <w:szCs w:val="24"/>
          <w:u w:color="000000"/>
          <w:lang w:bidi="ar-SA"/>
        </w:rPr>
      </w:pPr>
      <w:r w:rsidRPr="00D92F9E">
        <w:rPr>
          <w:rFonts w:ascii="Tahoma" w:eastAsia="Arial Unicode MS" w:hAnsi="Tahoma" w:cs="Tahoma"/>
          <w:sz w:val="24"/>
          <w:szCs w:val="24"/>
          <w:u w:color="000000"/>
          <w:lang w:bidi="ar-SA"/>
        </w:rPr>
        <w:t>Per</w:t>
      </w:r>
      <w:r w:rsidR="000E48B3">
        <w:rPr>
          <w:rFonts w:ascii="Tahoma" w:eastAsia="Arial Unicode MS" w:hAnsi="Tahoma" w:cs="Tahoma"/>
          <w:sz w:val="24"/>
          <w:szCs w:val="24"/>
          <w:u w:color="000000"/>
          <w:lang w:bidi="ar-SA"/>
        </w:rPr>
        <w:t xml:space="preserve"> maggiori dettagli sui progetti finanzianti e sulle attività di </w:t>
      </w:r>
      <w:proofErr w:type="spellStart"/>
      <w:r w:rsidR="000E48B3">
        <w:rPr>
          <w:rFonts w:ascii="Tahoma" w:eastAsia="Arial Unicode MS" w:hAnsi="Tahoma" w:cs="Tahoma"/>
          <w:sz w:val="24"/>
          <w:szCs w:val="24"/>
          <w:u w:color="000000"/>
          <w:lang w:bidi="ar-SA"/>
        </w:rPr>
        <w:t>AriSLA</w:t>
      </w:r>
      <w:proofErr w:type="spellEnd"/>
      <w:r w:rsidRPr="00D92F9E">
        <w:rPr>
          <w:rFonts w:ascii="Tahoma" w:eastAsia="Arial Unicode MS" w:hAnsi="Tahoma" w:cs="Tahoma"/>
          <w:sz w:val="24"/>
          <w:szCs w:val="24"/>
          <w:u w:color="000000"/>
          <w:lang w:bidi="ar-SA"/>
        </w:rPr>
        <w:t xml:space="preserve">: </w:t>
      </w:r>
      <w:hyperlink r:id="rId8" w:history="1">
        <w:r w:rsidRPr="00D92F9E">
          <w:rPr>
            <w:rFonts w:ascii="Tahoma" w:eastAsia="Arial Unicode MS" w:hAnsi="Tahoma" w:cs="Tahoma"/>
            <w:sz w:val="24"/>
            <w:szCs w:val="24"/>
            <w:lang w:bidi="ar-SA"/>
          </w:rPr>
          <w:t>www.arisla.org</w:t>
        </w:r>
      </w:hyperlink>
    </w:p>
    <w:p w14:paraId="4E2E55E8" w14:textId="77777777" w:rsidR="00944EAD" w:rsidRPr="002378AD" w:rsidRDefault="00944EAD" w:rsidP="00944EAD">
      <w:pPr>
        <w:pStyle w:val="Normale2"/>
        <w:pBdr>
          <w:bottom w:val="single" w:sz="12" w:space="1" w:color="auto"/>
        </w:pBdr>
        <w:jc w:val="both"/>
        <w:rPr>
          <w:rFonts w:ascii="Tahoma" w:hAnsi="Tahoma" w:cs="Tahoma"/>
          <w:sz w:val="24"/>
          <w:szCs w:val="24"/>
        </w:rPr>
      </w:pPr>
    </w:p>
    <w:p w14:paraId="62A28124" w14:textId="77777777" w:rsidR="00944EAD" w:rsidRPr="003952F8" w:rsidRDefault="00944EAD" w:rsidP="00944EAD">
      <w:pPr>
        <w:tabs>
          <w:tab w:val="left" w:pos="1986"/>
        </w:tabs>
        <w:jc w:val="both"/>
        <w:outlineLvl w:val="0"/>
        <w:rPr>
          <w:rFonts w:ascii="Tahoma" w:eastAsia="Arial Unicode MS" w:hAnsi="Tahoma" w:cs="Tahoma"/>
          <w:u w:color="000000"/>
        </w:rPr>
      </w:pPr>
      <w:r w:rsidRPr="003952F8">
        <w:rPr>
          <w:rFonts w:ascii="Tahoma" w:eastAsia="Arial Unicode MS" w:hAnsi="Tahoma" w:cs="Tahoma"/>
          <w:b/>
          <w:i/>
          <w:u w:color="000000"/>
        </w:rPr>
        <w:t xml:space="preserve">Fondazione </w:t>
      </w:r>
      <w:proofErr w:type="spellStart"/>
      <w:r w:rsidRPr="003952F8">
        <w:rPr>
          <w:rFonts w:ascii="Tahoma" w:eastAsia="Arial Unicode MS" w:hAnsi="Tahoma" w:cs="Tahoma"/>
          <w:b/>
          <w:i/>
          <w:u w:color="000000"/>
        </w:rPr>
        <w:t>AriSLA</w:t>
      </w:r>
      <w:proofErr w:type="spellEnd"/>
      <w:r w:rsidRPr="003952F8">
        <w:rPr>
          <w:rFonts w:ascii="Tahoma" w:eastAsia="Arial Unicode MS" w:hAnsi="Tahoma" w:cs="Tahoma"/>
          <w:u w:color="000000"/>
        </w:rPr>
        <w:t xml:space="preserve"> </w:t>
      </w:r>
    </w:p>
    <w:p w14:paraId="0F413672" w14:textId="709181B0" w:rsidR="00944EAD" w:rsidRPr="003952F8" w:rsidRDefault="00944EAD" w:rsidP="00944EAD">
      <w:pPr>
        <w:jc w:val="both"/>
        <w:outlineLvl w:val="0"/>
        <w:rPr>
          <w:rFonts w:ascii="Tahoma" w:eastAsia="Arial Unicode MS" w:hAnsi="Tahoma" w:cs="Tahoma"/>
          <w:i/>
          <w:u w:color="000000"/>
        </w:rPr>
      </w:pPr>
      <w:proofErr w:type="spellStart"/>
      <w:r w:rsidRPr="003952F8">
        <w:rPr>
          <w:rFonts w:ascii="Tahoma" w:eastAsia="Arial Unicode MS" w:hAnsi="Tahoma" w:cs="Tahoma"/>
          <w:i/>
          <w:u w:color="000000"/>
        </w:rPr>
        <w:t>AriSLA</w:t>
      </w:r>
      <w:proofErr w:type="spellEnd"/>
      <w:r w:rsidRPr="003952F8">
        <w:rPr>
          <w:rFonts w:ascii="Tahoma" w:eastAsia="Arial Unicode MS" w:hAnsi="Tahoma" w:cs="Tahoma"/>
          <w:i/>
          <w:u w:color="000000"/>
        </w:rPr>
        <w:t>, Fondazione Italiana di ricerca per la Sclerosi Laterale Amiotrofica nasce nel dicembre 2008 per promuovere, finanziare e coordinare la ricerca scientifica d’eccellenza sulla SLA. Principale organismo a livello italiano</w:t>
      </w:r>
      <w:r w:rsidR="00641443">
        <w:rPr>
          <w:rFonts w:ascii="Tahoma" w:eastAsia="Arial Unicode MS" w:hAnsi="Tahoma" w:cs="Tahoma"/>
          <w:i/>
          <w:u w:color="000000"/>
        </w:rPr>
        <w:t xml:space="preserve"> </w:t>
      </w:r>
      <w:r w:rsidRPr="003952F8">
        <w:rPr>
          <w:rFonts w:ascii="Tahoma" w:eastAsia="Arial Unicode MS" w:hAnsi="Tahoma" w:cs="Tahoma"/>
          <w:i/>
          <w:u w:color="000000"/>
        </w:rPr>
        <w:t xml:space="preserve">e nel panorama europeo a occuparsi in maniera dedicata ed esclusiva di ricerca sulla SLA, </w:t>
      </w:r>
      <w:proofErr w:type="spellStart"/>
      <w:r w:rsidRPr="003952F8">
        <w:rPr>
          <w:rFonts w:ascii="Tahoma" w:eastAsia="Arial Unicode MS" w:hAnsi="Tahoma" w:cs="Tahoma"/>
          <w:i/>
          <w:u w:color="000000"/>
        </w:rPr>
        <w:t>AriSLA</w:t>
      </w:r>
      <w:proofErr w:type="spellEnd"/>
      <w:r w:rsidRPr="003952F8">
        <w:rPr>
          <w:rFonts w:ascii="Tahoma" w:eastAsia="Arial Unicode MS" w:hAnsi="Tahoma" w:cs="Tahoma"/>
          <w:i/>
          <w:u w:color="000000"/>
        </w:rPr>
        <w:t xml:space="preserve"> sorge per volontà di soggetti di eccellenza in campo scientifico e filantropico quali</w:t>
      </w:r>
      <w:r w:rsidRPr="003952F8">
        <w:rPr>
          <w:rFonts w:ascii="Tahoma" w:eastAsia="Arial Unicode MS" w:hAnsi="Tahoma" w:cs="Tahoma"/>
          <w:b/>
          <w:i/>
          <w:u w:color="000000"/>
        </w:rPr>
        <w:t xml:space="preserve"> </w:t>
      </w:r>
      <w:r w:rsidRPr="003952F8">
        <w:rPr>
          <w:rFonts w:ascii="Tahoma" w:eastAsia="Arial Unicode MS" w:hAnsi="Tahoma" w:cs="Tahoma"/>
          <w:i/>
          <w:u w:color="000000"/>
        </w:rPr>
        <w:t xml:space="preserve">A.I.S.L.A. </w:t>
      </w:r>
      <w:proofErr w:type="spellStart"/>
      <w:r w:rsidRPr="003952F8">
        <w:rPr>
          <w:rFonts w:ascii="Tahoma" w:eastAsia="Arial Unicode MS" w:hAnsi="Tahoma" w:cs="Tahoma"/>
          <w:i/>
          <w:u w:color="000000"/>
        </w:rPr>
        <w:t>Onlus</w:t>
      </w:r>
      <w:proofErr w:type="spellEnd"/>
      <w:r w:rsidRPr="003952F8">
        <w:rPr>
          <w:rFonts w:ascii="Tahoma" w:eastAsia="Arial Unicode MS" w:hAnsi="Tahoma" w:cs="Tahoma"/>
          <w:i/>
          <w:u w:color="000000"/>
        </w:rPr>
        <w:t xml:space="preserve"> - Associazione Italiana Sclerosi Laterale Amiotrofica, Fondazione Cariplo, Fondazione </w:t>
      </w:r>
      <w:proofErr w:type="spellStart"/>
      <w:r w:rsidRPr="003952F8">
        <w:rPr>
          <w:rFonts w:ascii="Tahoma" w:eastAsia="Arial Unicode MS" w:hAnsi="Tahoma" w:cs="Tahoma"/>
          <w:i/>
          <w:u w:color="000000"/>
        </w:rPr>
        <w:t>Telethon</w:t>
      </w:r>
      <w:proofErr w:type="spellEnd"/>
      <w:r w:rsidRPr="003952F8">
        <w:rPr>
          <w:rFonts w:ascii="Tahoma" w:eastAsia="Arial Unicode MS" w:hAnsi="Tahoma" w:cs="Tahoma"/>
          <w:i/>
          <w:u w:color="000000"/>
        </w:rPr>
        <w:t xml:space="preserve"> e Fondazione Vialli e Mauro per la Ricerca e lo Sport </w:t>
      </w:r>
      <w:proofErr w:type="spellStart"/>
      <w:r w:rsidRPr="003952F8">
        <w:rPr>
          <w:rFonts w:ascii="Tahoma" w:eastAsia="Arial Unicode MS" w:hAnsi="Tahoma" w:cs="Tahoma"/>
          <w:i/>
          <w:u w:color="000000"/>
        </w:rPr>
        <w:t>Onlus</w:t>
      </w:r>
      <w:proofErr w:type="spellEnd"/>
      <w:r w:rsidRPr="003952F8">
        <w:rPr>
          <w:rFonts w:ascii="Tahoma" w:eastAsia="Arial Unicode MS" w:hAnsi="Tahoma" w:cs="Tahoma"/>
          <w:i/>
          <w:u w:color="000000"/>
        </w:rPr>
        <w:t xml:space="preserve">. </w:t>
      </w:r>
    </w:p>
    <w:p w14:paraId="53D26A43" w14:textId="77777777" w:rsidR="00944EAD" w:rsidRPr="003952F8" w:rsidRDefault="004A2900" w:rsidP="00944EAD">
      <w:pPr>
        <w:jc w:val="both"/>
        <w:outlineLvl w:val="0"/>
        <w:rPr>
          <w:rFonts w:ascii="Tahoma" w:eastAsia="Arial Unicode MS" w:hAnsi="Tahoma" w:cs="Tahoma"/>
          <w:u w:color="000000"/>
        </w:rPr>
      </w:pPr>
      <w:hyperlink r:id="rId9" w:history="1">
        <w:r w:rsidR="00944EAD" w:rsidRPr="003952F8">
          <w:rPr>
            <w:rFonts w:ascii="Tahoma" w:eastAsia="Arial Unicode MS" w:hAnsi="Tahoma" w:cs="Tahoma"/>
            <w:u w:val="single" w:color="000000"/>
          </w:rPr>
          <w:t>www.arisla.org</w:t>
        </w:r>
      </w:hyperlink>
      <w:r w:rsidR="00944EAD" w:rsidRPr="003952F8">
        <w:rPr>
          <w:rFonts w:ascii="Tahoma" w:eastAsia="Arial Unicode MS" w:hAnsi="Tahoma" w:cs="Tahoma"/>
          <w:u w:color="000000"/>
        </w:rPr>
        <w:t xml:space="preserve"> e </w:t>
      </w:r>
      <w:hyperlink r:id="rId10" w:history="1">
        <w:r w:rsidR="00944EAD" w:rsidRPr="003952F8">
          <w:rPr>
            <w:rFonts w:ascii="Tahoma" w:eastAsia="Arial Unicode MS" w:hAnsi="Tahoma" w:cs="Tahoma"/>
            <w:u w:val="single" w:color="000000"/>
          </w:rPr>
          <w:t>www.alscience.it</w:t>
        </w:r>
      </w:hyperlink>
    </w:p>
    <w:p w14:paraId="4A4364AE" w14:textId="77777777" w:rsidR="00944EAD" w:rsidRPr="003952F8" w:rsidRDefault="00944EAD" w:rsidP="00944EAD">
      <w:pPr>
        <w:jc w:val="both"/>
        <w:outlineLvl w:val="0"/>
        <w:rPr>
          <w:rFonts w:ascii="Tahoma" w:eastAsia="Arial Unicode MS" w:hAnsi="Tahoma" w:cs="Tahoma"/>
          <w:u w:color="000000"/>
        </w:rPr>
      </w:pPr>
    </w:p>
    <w:p w14:paraId="167A46F9" w14:textId="77777777" w:rsidR="00944EAD" w:rsidRPr="003952F8" w:rsidRDefault="00944EAD" w:rsidP="00944EAD">
      <w:pPr>
        <w:pStyle w:val="Normale2"/>
        <w:jc w:val="both"/>
        <w:rPr>
          <w:rFonts w:ascii="Tahoma" w:eastAsia="Calibri" w:hAnsi="Tahoma" w:cs="Tahoma"/>
          <w:u w:val="single"/>
          <w:lang w:bidi="ar-SA"/>
        </w:rPr>
      </w:pPr>
      <w:r w:rsidRPr="003952F8">
        <w:rPr>
          <w:rFonts w:ascii="Tahoma" w:eastAsia="Calibri" w:hAnsi="Tahoma" w:cs="Tahoma"/>
          <w:u w:val="single"/>
          <w:lang w:bidi="ar-SA"/>
        </w:rPr>
        <w:t xml:space="preserve">Contatti ufficio stampa </w:t>
      </w:r>
      <w:proofErr w:type="spellStart"/>
      <w:r w:rsidRPr="003952F8">
        <w:rPr>
          <w:rFonts w:ascii="Tahoma" w:eastAsia="Calibri" w:hAnsi="Tahoma" w:cs="Tahoma"/>
          <w:u w:val="single"/>
          <w:lang w:bidi="ar-SA"/>
        </w:rPr>
        <w:t>AriSLA</w:t>
      </w:r>
      <w:proofErr w:type="spellEnd"/>
    </w:p>
    <w:p w14:paraId="1145448B" w14:textId="041C747C" w:rsidR="003952F8" w:rsidRPr="003952F8" w:rsidRDefault="003952F8" w:rsidP="003952F8">
      <w:pPr>
        <w:pStyle w:val="Normale1"/>
        <w:rPr>
          <w:rFonts w:ascii="Tahoma" w:hAnsi="Tahoma" w:cs="Tahoma"/>
          <w:lang w:eastAsia="it-IT"/>
        </w:rPr>
      </w:pPr>
      <w:r w:rsidRPr="003952F8">
        <w:rPr>
          <w:rFonts w:ascii="Tahoma" w:hAnsi="Tahoma" w:cs="Tahoma"/>
        </w:rPr>
        <w:t xml:space="preserve">Tiziana Zaffino - </w:t>
      </w:r>
      <w:r w:rsidRPr="003952F8">
        <w:rPr>
          <w:rFonts w:ascii="Tahoma" w:hAnsi="Tahoma" w:cs="Tahoma"/>
          <w:i/>
          <w:iCs/>
        </w:rPr>
        <w:t xml:space="preserve">02.20.24.23.90 - 02.29.52.85.30 </w:t>
      </w:r>
      <w:r w:rsidRPr="003952F8">
        <w:rPr>
          <w:rFonts w:ascii="Tahoma" w:hAnsi="Tahoma" w:cs="Tahoma"/>
        </w:rPr>
        <w:t xml:space="preserve">- </w:t>
      </w:r>
      <w:proofErr w:type="spellStart"/>
      <w:r w:rsidRPr="003952F8">
        <w:rPr>
          <w:rFonts w:ascii="Tahoma" w:hAnsi="Tahoma" w:cs="Tahoma"/>
        </w:rPr>
        <w:t>cell</w:t>
      </w:r>
      <w:proofErr w:type="spellEnd"/>
      <w:r w:rsidRPr="003952F8">
        <w:rPr>
          <w:rFonts w:ascii="Tahoma" w:hAnsi="Tahoma" w:cs="Tahoma"/>
        </w:rPr>
        <w:t xml:space="preserve">. 347 2895206 </w:t>
      </w:r>
      <w:r w:rsidR="000C4C18">
        <w:rPr>
          <w:rFonts w:ascii="Tahoma" w:hAnsi="Tahoma" w:cs="Tahoma"/>
        </w:rPr>
        <w:t>-</w:t>
      </w:r>
      <w:r w:rsidRPr="003952F8">
        <w:rPr>
          <w:rFonts w:ascii="Tahoma" w:hAnsi="Tahoma" w:cs="Tahoma"/>
        </w:rPr>
        <w:t xml:space="preserve"> </w:t>
      </w:r>
      <w:hyperlink r:id="rId11" w:history="1">
        <w:r w:rsidRPr="003952F8">
          <w:rPr>
            <w:rStyle w:val="Collegamentoipertestuale"/>
            <w:rFonts w:ascii="Tahoma" w:hAnsi="Tahoma" w:cs="Tahoma"/>
          </w:rPr>
          <w:t>tiziana.zaffino@arisla.org</w:t>
        </w:r>
      </w:hyperlink>
    </w:p>
    <w:p w14:paraId="0F45E672" w14:textId="69E65CAB" w:rsidR="00944EAD" w:rsidRPr="003952F8" w:rsidRDefault="003952F8" w:rsidP="007C40DE">
      <w:pPr>
        <w:pStyle w:val="Normale1"/>
        <w:rPr>
          <w:rFonts w:ascii="Tahoma" w:hAnsi="Tahoma" w:cs="Tahoma"/>
          <w:b/>
          <w:u w:val="single"/>
          <w:lang w:eastAsia="it-IT"/>
        </w:rPr>
      </w:pPr>
      <w:r w:rsidRPr="003952F8">
        <w:rPr>
          <w:rFonts w:ascii="Tahoma" w:hAnsi="Tahoma" w:cs="Tahoma"/>
        </w:rPr>
        <w:t xml:space="preserve">Stefania Pozzi - </w:t>
      </w:r>
      <w:r w:rsidRPr="003952F8">
        <w:rPr>
          <w:rFonts w:ascii="Tahoma" w:hAnsi="Tahoma" w:cs="Tahoma"/>
          <w:i/>
          <w:iCs/>
        </w:rPr>
        <w:t xml:space="preserve">02.20.24.23.90 - 02.29.52.85.30 </w:t>
      </w:r>
      <w:r w:rsidR="00371B92">
        <w:rPr>
          <w:rFonts w:ascii="Tahoma" w:hAnsi="Tahoma" w:cs="Tahoma"/>
        </w:rPr>
        <w:t>-</w:t>
      </w:r>
      <w:r w:rsidRPr="003952F8">
        <w:rPr>
          <w:rFonts w:ascii="Tahoma" w:hAnsi="Tahoma" w:cs="Tahoma"/>
        </w:rPr>
        <w:t xml:space="preserve"> </w:t>
      </w:r>
      <w:proofErr w:type="spellStart"/>
      <w:r w:rsidRPr="003952F8">
        <w:rPr>
          <w:rFonts w:ascii="Tahoma" w:hAnsi="Tahoma" w:cs="Tahoma"/>
        </w:rPr>
        <w:t>cell</w:t>
      </w:r>
      <w:proofErr w:type="spellEnd"/>
      <w:r w:rsidRPr="003952F8">
        <w:rPr>
          <w:rFonts w:ascii="Tahoma" w:hAnsi="Tahoma" w:cs="Tahoma"/>
        </w:rPr>
        <w:t xml:space="preserve">. 328 6084489 - </w:t>
      </w:r>
      <w:hyperlink r:id="rId12" w:history="1">
        <w:r w:rsidRPr="003952F8">
          <w:rPr>
            <w:rStyle w:val="Collegamentoipertestuale"/>
            <w:rFonts w:ascii="Tahoma" w:hAnsi="Tahoma" w:cs="Tahoma"/>
          </w:rPr>
          <w:t>stefania.pozzi@arisla.org</w:t>
        </w:r>
      </w:hyperlink>
      <w:r w:rsidRPr="003952F8">
        <w:rPr>
          <w:rFonts w:ascii="Tahoma" w:hAnsi="Tahoma" w:cs="Tahoma"/>
        </w:rPr>
        <w:t xml:space="preserve"> </w:t>
      </w:r>
    </w:p>
    <w:sectPr w:rsidR="00944EAD" w:rsidRPr="003952F8" w:rsidSect="00DD06A2">
      <w:headerReference w:type="default" r:id="rId13"/>
      <w:footerReference w:type="default" r:id="rId14"/>
      <w:pgSz w:w="11906" w:h="16838"/>
      <w:pgMar w:top="1417" w:right="1134" w:bottom="1843" w:left="1134" w:header="284"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5AEF1" w14:textId="77777777" w:rsidR="004A2900" w:rsidRDefault="004A2900" w:rsidP="00DD06A2">
      <w:r>
        <w:separator/>
      </w:r>
    </w:p>
  </w:endnote>
  <w:endnote w:type="continuationSeparator" w:id="0">
    <w:p w14:paraId="38F375BE" w14:textId="77777777" w:rsidR="004A2900" w:rsidRDefault="004A2900" w:rsidP="00DD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0CB8" w14:textId="77777777" w:rsidR="00874921" w:rsidRPr="005B4CFB" w:rsidRDefault="00874921" w:rsidP="00DD06A2">
    <w:pPr>
      <w:pStyle w:val="Pidipagina"/>
      <w:rPr>
        <w:rFonts w:ascii="Myriad Pro" w:hAnsi="Myriad Pro"/>
        <w:color w:val="244061"/>
        <w:sz w:val="18"/>
        <w:szCs w:val="18"/>
      </w:rPr>
    </w:pPr>
    <w:r>
      <w:rPr>
        <w:rFonts w:ascii="Myriad Pro" w:hAnsi="Myriad Pro"/>
        <w:noProof/>
        <w:color w:val="244061"/>
        <w:sz w:val="18"/>
        <w:szCs w:val="18"/>
        <w:lang w:eastAsia="it-IT"/>
      </w:rPr>
      <w:drawing>
        <wp:anchor distT="0" distB="0" distL="114300" distR="114300" simplePos="0" relativeHeight="251658752" behindDoc="0" locked="0" layoutInCell="1" allowOverlap="1" wp14:anchorId="07CECA81" wp14:editId="233B683E">
          <wp:simplePos x="0" y="0"/>
          <wp:positionH relativeFrom="column">
            <wp:posOffset>5401945</wp:posOffset>
          </wp:positionH>
          <wp:positionV relativeFrom="paragraph">
            <wp:posOffset>-275590</wp:posOffset>
          </wp:positionV>
          <wp:extent cx="972185" cy="495935"/>
          <wp:effectExtent l="0" t="0" r="0" b="0"/>
          <wp:wrapNone/>
          <wp:docPr id="6" name="Immagine 4" descr="fondazioneViallieMau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ondazioneViallieMau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495935"/>
                  </a:xfrm>
                  <a:prstGeom prst="rect">
                    <a:avLst/>
                  </a:prstGeom>
                  <a:noFill/>
                  <a:ln>
                    <a:noFill/>
                  </a:ln>
                </pic:spPr>
              </pic:pic>
            </a:graphicData>
          </a:graphic>
        </wp:anchor>
      </w:drawing>
    </w:r>
    <w:r>
      <w:rPr>
        <w:rFonts w:ascii="Myriad Pro" w:hAnsi="Myriad Pro"/>
        <w:noProof/>
        <w:color w:val="244061"/>
        <w:sz w:val="18"/>
        <w:szCs w:val="18"/>
        <w:lang w:eastAsia="it-IT"/>
      </w:rPr>
      <w:drawing>
        <wp:anchor distT="0" distB="0" distL="114300" distR="114300" simplePos="0" relativeHeight="251655680" behindDoc="0" locked="0" layoutInCell="1" allowOverlap="1" wp14:anchorId="391AE0E6" wp14:editId="5732B13E">
          <wp:simplePos x="0" y="0"/>
          <wp:positionH relativeFrom="column">
            <wp:posOffset>4712335</wp:posOffset>
          </wp:positionH>
          <wp:positionV relativeFrom="paragraph">
            <wp:posOffset>-275590</wp:posOffset>
          </wp:positionV>
          <wp:extent cx="807085" cy="550545"/>
          <wp:effectExtent l="0" t="0" r="0" b="1905"/>
          <wp:wrapNone/>
          <wp:docPr id="5" name="Immagine 1" descr="teleth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leth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085" cy="550545"/>
                  </a:xfrm>
                  <a:prstGeom prst="rect">
                    <a:avLst/>
                  </a:prstGeom>
                  <a:noFill/>
                  <a:ln>
                    <a:noFill/>
                  </a:ln>
                </pic:spPr>
              </pic:pic>
            </a:graphicData>
          </a:graphic>
        </wp:anchor>
      </w:drawing>
    </w:r>
    <w:r>
      <w:rPr>
        <w:rFonts w:ascii="Myriad Pro" w:hAnsi="Myriad Pro"/>
        <w:noProof/>
        <w:color w:val="244061"/>
        <w:sz w:val="18"/>
        <w:szCs w:val="18"/>
        <w:lang w:eastAsia="it-IT"/>
      </w:rPr>
      <w:drawing>
        <wp:anchor distT="0" distB="0" distL="114300" distR="114300" simplePos="0" relativeHeight="251656704" behindDoc="0" locked="0" layoutInCell="1" allowOverlap="1" wp14:anchorId="4EC6819F" wp14:editId="30679265">
          <wp:simplePos x="0" y="0"/>
          <wp:positionH relativeFrom="column">
            <wp:posOffset>3907790</wp:posOffset>
          </wp:positionH>
          <wp:positionV relativeFrom="paragraph">
            <wp:posOffset>-287020</wp:posOffset>
          </wp:positionV>
          <wp:extent cx="840105" cy="506730"/>
          <wp:effectExtent l="0" t="0" r="0" b="7620"/>
          <wp:wrapNone/>
          <wp:docPr id="4" name="Immagine 2" descr="ais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isl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0105" cy="506730"/>
                  </a:xfrm>
                  <a:prstGeom prst="rect">
                    <a:avLst/>
                  </a:prstGeom>
                  <a:noFill/>
                  <a:ln>
                    <a:noFill/>
                  </a:ln>
                </pic:spPr>
              </pic:pic>
            </a:graphicData>
          </a:graphic>
        </wp:anchor>
      </w:drawing>
    </w:r>
    <w:r>
      <w:rPr>
        <w:rFonts w:ascii="Myriad Pro" w:hAnsi="Myriad Pro"/>
        <w:noProof/>
        <w:color w:val="244061"/>
        <w:sz w:val="18"/>
        <w:szCs w:val="18"/>
        <w:lang w:eastAsia="it-IT"/>
      </w:rPr>
      <w:drawing>
        <wp:anchor distT="0" distB="0" distL="114300" distR="114300" simplePos="0" relativeHeight="251657728" behindDoc="1" locked="0" layoutInCell="1" allowOverlap="1" wp14:anchorId="1067FA2C" wp14:editId="7FF5166A">
          <wp:simplePos x="0" y="0"/>
          <wp:positionH relativeFrom="column">
            <wp:posOffset>2758440</wp:posOffset>
          </wp:positionH>
          <wp:positionV relativeFrom="paragraph">
            <wp:posOffset>-132715</wp:posOffset>
          </wp:positionV>
          <wp:extent cx="1170305" cy="352425"/>
          <wp:effectExtent l="0" t="0" r="0" b="9525"/>
          <wp:wrapNone/>
          <wp:docPr id="3" name="Immagine 3" descr="carip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ipl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352425"/>
                  </a:xfrm>
                  <a:prstGeom prst="rect">
                    <a:avLst/>
                  </a:prstGeom>
                  <a:noFill/>
                  <a:ln>
                    <a:noFill/>
                  </a:ln>
                </pic:spPr>
              </pic:pic>
            </a:graphicData>
          </a:graphic>
        </wp:anchor>
      </w:drawing>
    </w:r>
    <w:r w:rsidR="00D70677">
      <w:rPr>
        <w:rFonts w:ascii="Myriad Pro" w:hAnsi="Myriad Pro"/>
        <w:noProof/>
        <w:color w:val="244061"/>
        <w:sz w:val="18"/>
        <w:szCs w:val="18"/>
        <w:lang w:eastAsia="it-IT"/>
      </w:rPr>
      <mc:AlternateContent>
        <mc:Choice Requires="wps">
          <w:drawing>
            <wp:anchor distT="0" distB="0" distL="114300" distR="114300" simplePos="0" relativeHeight="251659776" behindDoc="0" locked="0" layoutInCell="1" allowOverlap="1" wp14:anchorId="7869D5B1" wp14:editId="0F37EACE">
              <wp:simplePos x="0" y="0"/>
              <wp:positionH relativeFrom="column">
                <wp:posOffset>2758440</wp:posOffset>
              </wp:positionH>
              <wp:positionV relativeFrom="paragraph">
                <wp:posOffset>-179705</wp:posOffset>
              </wp:positionV>
              <wp:extent cx="635" cy="706755"/>
              <wp:effectExtent l="0" t="0" r="37465" b="1714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6755"/>
                      </a:xfrm>
                      <a:prstGeom prst="straightConnector1">
                        <a:avLst/>
                      </a:prstGeom>
                      <a:noFill/>
                      <a:ln w="127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E72DC62" id="_x0000_t32" coordsize="21600,21600" o:spt="32" o:oned="t" path="m,l21600,21600e" filled="f">
              <v:path arrowok="t" fillok="f" o:connecttype="none"/>
              <o:lock v:ext="edit" shapetype="t"/>
            </v:shapetype>
            <v:shape id="AutoShape 1" o:spid="_x0000_s1026" type="#_x0000_t32" style="position:absolute;margin-left:217.2pt;margin-top:-14.15pt;width:.05pt;height:5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" strokecolor="#92d050" strokeweight="1pt"/>
          </w:pict>
        </mc:Fallback>
      </mc:AlternateContent>
    </w:r>
    <w:r>
      <w:rPr>
        <w:rFonts w:ascii="Myriad Pro" w:hAnsi="Myriad Pro"/>
        <w:color w:val="244061"/>
        <w:sz w:val="18"/>
        <w:szCs w:val="18"/>
      </w:rPr>
      <w:t xml:space="preserve">                              Insieme per un futuro senza SLA</w:t>
    </w:r>
  </w:p>
  <w:p w14:paraId="72E1C875" w14:textId="77777777" w:rsidR="00874921" w:rsidRDefault="00874921" w:rsidP="00DD06A2">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4FFA1" w14:textId="77777777" w:rsidR="004A2900" w:rsidRDefault="004A2900" w:rsidP="00DD06A2">
      <w:r>
        <w:separator/>
      </w:r>
    </w:p>
  </w:footnote>
  <w:footnote w:type="continuationSeparator" w:id="0">
    <w:p w14:paraId="570C6DF8" w14:textId="77777777" w:rsidR="004A2900" w:rsidRDefault="004A2900" w:rsidP="00DD0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D30A2" w14:textId="77777777" w:rsidR="00874921" w:rsidRDefault="00874921">
    <w:pPr>
      <w:pStyle w:val="Intestazione"/>
    </w:pPr>
  </w:p>
  <w:p w14:paraId="2A3F8B4C" w14:textId="77777777" w:rsidR="00874921" w:rsidRDefault="00874921" w:rsidP="00DD06A2">
    <w:pPr>
      <w:pStyle w:val="Intestazione"/>
      <w:jc w:val="center"/>
    </w:pPr>
    <w:r w:rsidRPr="00BB6856">
      <w:rPr>
        <w:noProof/>
        <w:lang w:eastAsia="it-IT"/>
      </w:rPr>
      <w:drawing>
        <wp:inline distT="0" distB="0" distL="0" distR="0" wp14:anchorId="0BB9CE49" wp14:editId="722B725A">
          <wp:extent cx="933450" cy="7524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8A3"/>
    <w:multiLevelType w:val="hybridMultilevel"/>
    <w:tmpl w:val="463A7D14"/>
    <w:lvl w:ilvl="0" w:tplc="B91637B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D05E5B"/>
    <w:multiLevelType w:val="hybridMultilevel"/>
    <w:tmpl w:val="04326FF0"/>
    <w:lvl w:ilvl="0" w:tplc="4638292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2B0B14"/>
    <w:multiLevelType w:val="hybridMultilevel"/>
    <w:tmpl w:val="7512BA4E"/>
    <w:lvl w:ilvl="0" w:tplc="C9AEA546">
      <w:start w:val="1"/>
      <w:numFmt w:val="bullet"/>
      <w:lvlText w:val="•"/>
      <w:lvlJc w:val="left"/>
      <w:pPr>
        <w:tabs>
          <w:tab w:val="num" w:pos="720"/>
        </w:tabs>
        <w:ind w:left="720" w:hanging="360"/>
      </w:pPr>
      <w:rPr>
        <w:rFonts w:ascii="Arial" w:hAnsi="Arial" w:hint="default"/>
      </w:rPr>
    </w:lvl>
    <w:lvl w:ilvl="1" w:tplc="EA0E9D84" w:tentative="1">
      <w:start w:val="1"/>
      <w:numFmt w:val="bullet"/>
      <w:lvlText w:val="•"/>
      <w:lvlJc w:val="left"/>
      <w:pPr>
        <w:tabs>
          <w:tab w:val="num" w:pos="1440"/>
        </w:tabs>
        <w:ind w:left="1440" w:hanging="360"/>
      </w:pPr>
      <w:rPr>
        <w:rFonts w:ascii="Arial" w:hAnsi="Arial" w:hint="default"/>
      </w:rPr>
    </w:lvl>
    <w:lvl w:ilvl="2" w:tplc="4B36CE5A" w:tentative="1">
      <w:start w:val="1"/>
      <w:numFmt w:val="bullet"/>
      <w:lvlText w:val="•"/>
      <w:lvlJc w:val="left"/>
      <w:pPr>
        <w:tabs>
          <w:tab w:val="num" w:pos="2160"/>
        </w:tabs>
        <w:ind w:left="2160" w:hanging="360"/>
      </w:pPr>
      <w:rPr>
        <w:rFonts w:ascii="Arial" w:hAnsi="Arial" w:hint="default"/>
      </w:rPr>
    </w:lvl>
    <w:lvl w:ilvl="3" w:tplc="13224BA4" w:tentative="1">
      <w:start w:val="1"/>
      <w:numFmt w:val="bullet"/>
      <w:lvlText w:val="•"/>
      <w:lvlJc w:val="left"/>
      <w:pPr>
        <w:tabs>
          <w:tab w:val="num" w:pos="2880"/>
        </w:tabs>
        <w:ind w:left="2880" w:hanging="360"/>
      </w:pPr>
      <w:rPr>
        <w:rFonts w:ascii="Arial" w:hAnsi="Arial" w:hint="default"/>
      </w:rPr>
    </w:lvl>
    <w:lvl w:ilvl="4" w:tplc="4ED82A74" w:tentative="1">
      <w:start w:val="1"/>
      <w:numFmt w:val="bullet"/>
      <w:lvlText w:val="•"/>
      <w:lvlJc w:val="left"/>
      <w:pPr>
        <w:tabs>
          <w:tab w:val="num" w:pos="3600"/>
        </w:tabs>
        <w:ind w:left="3600" w:hanging="360"/>
      </w:pPr>
      <w:rPr>
        <w:rFonts w:ascii="Arial" w:hAnsi="Arial" w:hint="default"/>
      </w:rPr>
    </w:lvl>
    <w:lvl w:ilvl="5" w:tplc="14B0EA18" w:tentative="1">
      <w:start w:val="1"/>
      <w:numFmt w:val="bullet"/>
      <w:lvlText w:val="•"/>
      <w:lvlJc w:val="left"/>
      <w:pPr>
        <w:tabs>
          <w:tab w:val="num" w:pos="4320"/>
        </w:tabs>
        <w:ind w:left="4320" w:hanging="360"/>
      </w:pPr>
      <w:rPr>
        <w:rFonts w:ascii="Arial" w:hAnsi="Arial" w:hint="default"/>
      </w:rPr>
    </w:lvl>
    <w:lvl w:ilvl="6" w:tplc="4A146AF6" w:tentative="1">
      <w:start w:val="1"/>
      <w:numFmt w:val="bullet"/>
      <w:lvlText w:val="•"/>
      <w:lvlJc w:val="left"/>
      <w:pPr>
        <w:tabs>
          <w:tab w:val="num" w:pos="5040"/>
        </w:tabs>
        <w:ind w:left="5040" w:hanging="360"/>
      </w:pPr>
      <w:rPr>
        <w:rFonts w:ascii="Arial" w:hAnsi="Arial" w:hint="default"/>
      </w:rPr>
    </w:lvl>
    <w:lvl w:ilvl="7" w:tplc="D38C634E" w:tentative="1">
      <w:start w:val="1"/>
      <w:numFmt w:val="bullet"/>
      <w:lvlText w:val="•"/>
      <w:lvlJc w:val="left"/>
      <w:pPr>
        <w:tabs>
          <w:tab w:val="num" w:pos="5760"/>
        </w:tabs>
        <w:ind w:left="5760" w:hanging="360"/>
      </w:pPr>
      <w:rPr>
        <w:rFonts w:ascii="Arial" w:hAnsi="Arial" w:hint="default"/>
      </w:rPr>
    </w:lvl>
    <w:lvl w:ilvl="8" w:tplc="316668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43F44"/>
    <w:multiLevelType w:val="hybridMultilevel"/>
    <w:tmpl w:val="AB4CF3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8C2F23"/>
    <w:multiLevelType w:val="hybridMultilevel"/>
    <w:tmpl w:val="77FC8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EA5F57"/>
    <w:multiLevelType w:val="hybridMultilevel"/>
    <w:tmpl w:val="8A404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9D24D6"/>
    <w:multiLevelType w:val="hybridMultilevel"/>
    <w:tmpl w:val="3DC87B6C"/>
    <w:lvl w:ilvl="0" w:tplc="397A621E">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EE2DA5"/>
    <w:multiLevelType w:val="hybridMultilevel"/>
    <w:tmpl w:val="BD3C4FAE"/>
    <w:lvl w:ilvl="0" w:tplc="4638292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F03BC"/>
    <w:multiLevelType w:val="hybridMultilevel"/>
    <w:tmpl w:val="AD9269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1A2743"/>
    <w:multiLevelType w:val="hybridMultilevel"/>
    <w:tmpl w:val="C2A47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7C3D7D"/>
    <w:multiLevelType w:val="hybridMultilevel"/>
    <w:tmpl w:val="C18C9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9860DF"/>
    <w:multiLevelType w:val="hybridMultilevel"/>
    <w:tmpl w:val="A9D868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EE2B63"/>
    <w:multiLevelType w:val="hybridMultilevel"/>
    <w:tmpl w:val="11FC75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8CE7E60"/>
    <w:multiLevelType w:val="hybridMultilevel"/>
    <w:tmpl w:val="9F12E828"/>
    <w:lvl w:ilvl="0" w:tplc="4E86EA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8D1F90"/>
    <w:multiLevelType w:val="hybridMultilevel"/>
    <w:tmpl w:val="16FE83AC"/>
    <w:lvl w:ilvl="0" w:tplc="70889516">
      <w:start w:val="15"/>
      <w:numFmt w:val="bullet"/>
      <w:lvlText w:val="-"/>
      <w:lvlJc w:val="left"/>
      <w:pPr>
        <w:ind w:left="720" w:hanging="360"/>
      </w:pPr>
      <w:rPr>
        <w:rFonts w:ascii="Tahoma" w:eastAsia="Cambria" w:hAnsi="Tahoma"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A16B69"/>
    <w:multiLevelType w:val="hybridMultilevel"/>
    <w:tmpl w:val="78A49860"/>
    <w:lvl w:ilvl="0" w:tplc="70889516">
      <w:start w:val="15"/>
      <w:numFmt w:val="bullet"/>
      <w:lvlText w:val="-"/>
      <w:lvlJc w:val="left"/>
      <w:pPr>
        <w:ind w:left="360" w:hanging="360"/>
      </w:pPr>
      <w:rPr>
        <w:rFonts w:ascii="Tahoma" w:eastAsia="Cambria" w:hAnsi="Tahoma"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76634E2"/>
    <w:multiLevelType w:val="hybridMultilevel"/>
    <w:tmpl w:val="76D41542"/>
    <w:lvl w:ilvl="0" w:tplc="D7243458">
      <w:start w:val="1"/>
      <w:numFmt w:val="decimal"/>
      <w:lvlText w:val="%1."/>
      <w:lvlJc w:val="left"/>
      <w:pPr>
        <w:ind w:left="720" w:hanging="360"/>
      </w:pPr>
      <w:rPr>
        <w:rFonts w:ascii="Tahoma" w:eastAsia="Calibri" w:hAnsi="Tahoma" w:cs="Tahom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6F7E0A"/>
    <w:multiLevelType w:val="hybridMultilevel"/>
    <w:tmpl w:val="8BBC2042"/>
    <w:lvl w:ilvl="0" w:tplc="567C3180">
      <w:start w:val="7"/>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401A62"/>
    <w:multiLevelType w:val="hybridMultilevel"/>
    <w:tmpl w:val="FF1EC736"/>
    <w:lvl w:ilvl="0" w:tplc="57E426EC">
      <w:start w:val="1"/>
      <w:numFmt w:val="bullet"/>
      <w:lvlText w:val=""/>
      <w:lvlJc w:val="left"/>
      <w:pPr>
        <w:tabs>
          <w:tab w:val="num" w:pos="2520"/>
        </w:tabs>
        <w:ind w:left="2520" w:hanging="360"/>
      </w:pPr>
      <w:rPr>
        <w:rFonts w:ascii="Wingdings 2" w:hAnsi="Wingdings 2" w:cs="Wingdings 2" w:hint="default"/>
        <w:color w:val="auto"/>
      </w:rPr>
    </w:lvl>
    <w:lvl w:ilvl="1" w:tplc="04100003">
      <w:start w:val="1"/>
      <w:numFmt w:val="bullet"/>
      <w:lvlText w:val="o"/>
      <w:lvlJc w:val="left"/>
      <w:pPr>
        <w:tabs>
          <w:tab w:val="num" w:pos="1440"/>
        </w:tabs>
        <w:ind w:left="1440" w:hanging="360"/>
      </w:pPr>
      <w:rPr>
        <w:rFonts w:ascii="Courier New" w:hAnsi="Courier New" w:cs="Wingdings 2" w:hint="default"/>
      </w:rPr>
    </w:lvl>
    <w:lvl w:ilvl="2" w:tplc="04100005">
      <w:start w:val="1"/>
      <w:numFmt w:val="bullet"/>
      <w:lvlText w:val=""/>
      <w:lvlJc w:val="left"/>
      <w:pPr>
        <w:tabs>
          <w:tab w:val="num" w:pos="2160"/>
        </w:tabs>
        <w:ind w:left="2160" w:hanging="360"/>
      </w:pPr>
      <w:rPr>
        <w:rFonts w:ascii="Wingdings" w:hAnsi="Wingdings" w:cs="Wingdings 2" w:hint="default"/>
      </w:rPr>
    </w:lvl>
    <w:lvl w:ilvl="3" w:tplc="04100001">
      <w:start w:val="1"/>
      <w:numFmt w:val="bullet"/>
      <w:lvlText w:val=""/>
      <w:lvlJc w:val="left"/>
      <w:pPr>
        <w:tabs>
          <w:tab w:val="num" w:pos="2880"/>
        </w:tabs>
        <w:ind w:left="2880" w:hanging="360"/>
      </w:pPr>
      <w:rPr>
        <w:rFonts w:ascii="Symbol" w:hAnsi="Symbol" w:cs="Wingdings 2" w:hint="default"/>
      </w:rPr>
    </w:lvl>
    <w:lvl w:ilvl="4" w:tplc="04100003">
      <w:start w:val="1"/>
      <w:numFmt w:val="bullet"/>
      <w:lvlText w:val="o"/>
      <w:lvlJc w:val="left"/>
      <w:pPr>
        <w:tabs>
          <w:tab w:val="num" w:pos="3600"/>
        </w:tabs>
        <w:ind w:left="3600" w:hanging="360"/>
      </w:pPr>
      <w:rPr>
        <w:rFonts w:ascii="Courier New" w:hAnsi="Courier New" w:cs="Wingdings 2" w:hint="default"/>
      </w:rPr>
    </w:lvl>
    <w:lvl w:ilvl="5" w:tplc="04100005">
      <w:start w:val="1"/>
      <w:numFmt w:val="bullet"/>
      <w:lvlText w:val=""/>
      <w:lvlJc w:val="left"/>
      <w:pPr>
        <w:tabs>
          <w:tab w:val="num" w:pos="4320"/>
        </w:tabs>
        <w:ind w:left="4320" w:hanging="360"/>
      </w:pPr>
      <w:rPr>
        <w:rFonts w:ascii="Wingdings" w:hAnsi="Wingdings" w:cs="Wingdings 2" w:hint="default"/>
      </w:rPr>
    </w:lvl>
    <w:lvl w:ilvl="6" w:tplc="04100001">
      <w:start w:val="1"/>
      <w:numFmt w:val="bullet"/>
      <w:lvlText w:val=""/>
      <w:lvlJc w:val="left"/>
      <w:pPr>
        <w:tabs>
          <w:tab w:val="num" w:pos="5040"/>
        </w:tabs>
        <w:ind w:left="5040" w:hanging="360"/>
      </w:pPr>
      <w:rPr>
        <w:rFonts w:ascii="Symbol" w:hAnsi="Symbol" w:cs="Wingdings 2" w:hint="default"/>
      </w:rPr>
    </w:lvl>
    <w:lvl w:ilvl="7" w:tplc="04100003">
      <w:start w:val="1"/>
      <w:numFmt w:val="bullet"/>
      <w:lvlText w:val="o"/>
      <w:lvlJc w:val="left"/>
      <w:pPr>
        <w:tabs>
          <w:tab w:val="num" w:pos="5760"/>
        </w:tabs>
        <w:ind w:left="5760" w:hanging="360"/>
      </w:pPr>
      <w:rPr>
        <w:rFonts w:ascii="Courier New" w:hAnsi="Courier New" w:cs="Wingdings 2" w:hint="default"/>
      </w:rPr>
    </w:lvl>
    <w:lvl w:ilvl="8" w:tplc="04100005">
      <w:start w:val="1"/>
      <w:numFmt w:val="bullet"/>
      <w:lvlText w:val=""/>
      <w:lvlJc w:val="left"/>
      <w:pPr>
        <w:tabs>
          <w:tab w:val="num" w:pos="6480"/>
        </w:tabs>
        <w:ind w:left="6480" w:hanging="360"/>
      </w:pPr>
      <w:rPr>
        <w:rFonts w:ascii="Wingdings" w:hAnsi="Wingdings" w:cs="Wingdings 2" w:hint="default"/>
      </w:rPr>
    </w:lvl>
  </w:abstractNum>
  <w:abstractNum w:abstractNumId="19" w15:restartNumberingAfterBreak="0">
    <w:nsid w:val="61791962"/>
    <w:multiLevelType w:val="hybridMultilevel"/>
    <w:tmpl w:val="F83CD320"/>
    <w:lvl w:ilvl="0" w:tplc="F4E6A002">
      <w:start w:val="1"/>
      <w:numFmt w:val="bullet"/>
      <w:lvlText w:val="•"/>
      <w:lvlJc w:val="left"/>
      <w:pPr>
        <w:tabs>
          <w:tab w:val="num" w:pos="720"/>
        </w:tabs>
        <w:ind w:left="720" w:hanging="360"/>
      </w:pPr>
      <w:rPr>
        <w:rFonts w:ascii="Arial" w:hAnsi="Arial" w:hint="default"/>
      </w:rPr>
    </w:lvl>
    <w:lvl w:ilvl="1" w:tplc="E78EC39E" w:tentative="1">
      <w:start w:val="1"/>
      <w:numFmt w:val="bullet"/>
      <w:lvlText w:val="•"/>
      <w:lvlJc w:val="left"/>
      <w:pPr>
        <w:tabs>
          <w:tab w:val="num" w:pos="1440"/>
        </w:tabs>
        <w:ind w:left="1440" w:hanging="360"/>
      </w:pPr>
      <w:rPr>
        <w:rFonts w:ascii="Arial" w:hAnsi="Arial" w:hint="default"/>
      </w:rPr>
    </w:lvl>
    <w:lvl w:ilvl="2" w:tplc="062E7CB4" w:tentative="1">
      <w:start w:val="1"/>
      <w:numFmt w:val="bullet"/>
      <w:lvlText w:val="•"/>
      <w:lvlJc w:val="left"/>
      <w:pPr>
        <w:tabs>
          <w:tab w:val="num" w:pos="2160"/>
        </w:tabs>
        <w:ind w:left="2160" w:hanging="360"/>
      </w:pPr>
      <w:rPr>
        <w:rFonts w:ascii="Arial" w:hAnsi="Arial" w:hint="default"/>
      </w:rPr>
    </w:lvl>
    <w:lvl w:ilvl="3" w:tplc="99C254FA" w:tentative="1">
      <w:start w:val="1"/>
      <w:numFmt w:val="bullet"/>
      <w:lvlText w:val="•"/>
      <w:lvlJc w:val="left"/>
      <w:pPr>
        <w:tabs>
          <w:tab w:val="num" w:pos="2880"/>
        </w:tabs>
        <w:ind w:left="2880" w:hanging="360"/>
      </w:pPr>
      <w:rPr>
        <w:rFonts w:ascii="Arial" w:hAnsi="Arial" w:hint="default"/>
      </w:rPr>
    </w:lvl>
    <w:lvl w:ilvl="4" w:tplc="502ADFE0" w:tentative="1">
      <w:start w:val="1"/>
      <w:numFmt w:val="bullet"/>
      <w:lvlText w:val="•"/>
      <w:lvlJc w:val="left"/>
      <w:pPr>
        <w:tabs>
          <w:tab w:val="num" w:pos="3600"/>
        </w:tabs>
        <w:ind w:left="3600" w:hanging="360"/>
      </w:pPr>
      <w:rPr>
        <w:rFonts w:ascii="Arial" w:hAnsi="Arial" w:hint="default"/>
      </w:rPr>
    </w:lvl>
    <w:lvl w:ilvl="5" w:tplc="4E2422E6" w:tentative="1">
      <w:start w:val="1"/>
      <w:numFmt w:val="bullet"/>
      <w:lvlText w:val="•"/>
      <w:lvlJc w:val="left"/>
      <w:pPr>
        <w:tabs>
          <w:tab w:val="num" w:pos="4320"/>
        </w:tabs>
        <w:ind w:left="4320" w:hanging="360"/>
      </w:pPr>
      <w:rPr>
        <w:rFonts w:ascii="Arial" w:hAnsi="Arial" w:hint="default"/>
      </w:rPr>
    </w:lvl>
    <w:lvl w:ilvl="6" w:tplc="14BA602A" w:tentative="1">
      <w:start w:val="1"/>
      <w:numFmt w:val="bullet"/>
      <w:lvlText w:val="•"/>
      <w:lvlJc w:val="left"/>
      <w:pPr>
        <w:tabs>
          <w:tab w:val="num" w:pos="5040"/>
        </w:tabs>
        <w:ind w:left="5040" w:hanging="360"/>
      </w:pPr>
      <w:rPr>
        <w:rFonts w:ascii="Arial" w:hAnsi="Arial" w:hint="default"/>
      </w:rPr>
    </w:lvl>
    <w:lvl w:ilvl="7" w:tplc="87D6AE86" w:tentative="1">
      <w:start w:val="1"/>
      <w:numFmt w:val="bullet"/>
      <w:lvlText w:val="•"/>
      <w:lvlJc w:val="left"/>
      <w:pPr>
        <w:tabs>
          <w:tab w:val="num" w:pos="5760"/>
        </w:tabs>
        <w:ind w:left="5760" w:hanging="360"/>
      </w:pPr>
      <w:rPr>
        <w:rFonts w:ascii="Arial" w:hAnsi="Arial" w:hint="default"/>
      </w:rPr>
    </w:lvl>
    <w:lvl w:ilvl="8" w:tplc="EC10AF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AA0436"/>
    <w:multiLevelType w:val="hybridMultilevel"/>
    <w:tmpl w:val="818694D0"/>
    <w:lvl w:ilvl="0" w:tplc="4638292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EF2417"/>
    <w:multiLevelType w:val="hybridMultilevel"/>
    <w:tmpl w:val="915CF156"/>
    <w:lvl w:ilvl="0" w:tplc="4638292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DA5831"/>
    <w:multiLevelType w:val="hybridMultilevel"/>
    <w:tmpl w:val="819A95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78123B"/>
    <w:multiLevelType w:val="hybridMultilevel"/>
    <w:tmpl w:val="24DEAEAE"/>
    <w:lvl w:ilvl="0" w:tplc="BDE46E98">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2B795B"/>
    <w:multiLevelType w:val="hybridMultilevel"/>
    <w:tmpl w:val="E4704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4"/>
  </w:num>
  <w:num w:numId="4">
    <w:abstractNumId w:val="24"/>
  </w:num>
  <w:num w:numId="5">
    <w:abstractNumId w:val="20"/>
  </w:num>
  <w:num w:numId="6">
    <w:abstractNumId w:val="7"/>
  </w:num>
  <w:num w:numId="7">
    <w:abstractNumId w:val="21"/>
  </w:num>
  <w:num w:numId="8">
    <w:abstractNumId w:val="1"/>
  </w:num>
  <w:num w:numId="9">
    <w:abstractNumId w:val="17"/>
  </w:num>
  <w:num w:numId="10">
    <w:abstractNumId w:val="2"/>
  </w:num>
  <w:num w:numId="11">
    <w:abstractNumId w:val="5"/>
  </w:num>
  <w:num w:numId="12">
    <w:abstractNumId w:val="11"/>
  </w:num>
  <w:num w:numId="13">
    <w:abstractNumId w:val="10"/>
  </w:num>
  <w:num w:numId="14">
    <w:abstractNumId w:val="12"/>
  </w:num>
  <w:num w:numId="15">
    <w:abstractNumId w:val="8"/>
  </w:num>
  <w:num w:numId="16">
    <w:abstractNumId w:val="3"/>
  </w:num>
  <w:num w:numId="17">
    <w:abstractNumId w:val="9"/>
  </w:num>
  <w:num w:numId="18">
    <w:abstractNumId w:val="19"/>
  </w:num>
  <w:num w:numId="19">
    <w:abstractNumId w:val="0"/>
  </w:num>
  <w:num w:numId="20">
    <w:abstractNumId w:val="4"/>
  </w:num>
  <w:num w:numId="21">
    <w:abstractNumId w:val="6"/>
  </w:num>
  <w:num w:numId="22">
    <w:abstractNumId w:val="22"/>
  </w:num>
  <w:num w:numId="23">
    <w:abstractNumId w:val="23"/>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lignBordersAndEdges/>
  <w:proofState w:spelling="clean" w:grammar="clean"/>
  <w:stylePaneSortMethod w:val="0000"/>
  <w:defaultTabStop w:val="708"/>
  <w:hyphenationZone w:val="283"/>
  <w:drawingGridHorizontalSpacing w:val="181"/>
  <w:drawingGridVerticalSpacing w:val="181"/>
  <w:doNotUseMarginsForDrawingGridOrigin/>
  <w:drawingGridHorizontalOrigin w:val="1134"/>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61"/>
    <w:rsid w:val="00004CB6"/>
    <w:rsid w:val="00007666"/>
    <w:rsid w:val="00010FFB"/>
    <w:rsid w:val="0001166B"/>
    <w:rsid w:val="00012825"/>
    <w:rsid w:val="00020CC5"/>
    <w:rsid w:val="000232FD"/>
    <w:rsid w:val="00025081"/>
    <w:rsid w:val="000342D6"/>
    <w:rsid w:val="00040F15"/>
    <w:rsid w:val="00043609"/>
    <w:rsid w:val="000452C3"/>
    <w:rsid w:val="00046B6A"/>
    <w:rsid w:val="000518E0"/>
    <w:rsid w:val="00053058"/>
    <w:rsid w:val="00065153"/>
    <w:rsid w:val="00076B19"/>
    <w:rsid w:val="000807F5"/>
    <w:rsid w:val="00082E97"/>
    <w:rsid w:val="00084FB1"/>
    <w:rsid w:val="00085A44"/>
    <w:rsid w:val="00085CE1"/>
    <w:rsid w:val="0008775F"/>
    <w:rsid w:val="00090905"/>
    <w:rsid w:val="000973CA"/>
    <w:rsid w:val="000A0205"/>
    <w:rsid w:val="000A161C"/>
    <w:rsid w:val="000A5516"/>
    <w:rsid w:val="000A71A9"/>
    <w:rsid w:val="000B5298"/>
    <w:rsid w:val="000B5786"/>
    <w:rsid w:val="000C4381"/>
    <w:rsid w:val="000C4C18"/>
    <w:rsid w:val="000C66EE"/>
    <w:rsid w:val="000D5840"/>
    <w:rsid w:val="000E0EA0"/>
    <w:rsid w:val="000E1196"/>
    <w:rsid w:val="000E48B3"/>
    <w:rsid w:val="000F0A0C"/>
    <w:rsid w:val="000F0C7B"/>
    <w:rsid w:val="000F1456"/>
    <w:rsid w:val="000F2F5B"/>
    <w:rsid w:val="000F3F2D"/>
    <w:rsid w:val="000F4D8D"/>
    <w:rsid w:val="00101966"/>
    <w:rsid w:val="001031F4"/>
    <w:rsid w:val="001053BE"/>
    <w:rsid w:val="0011062A"/>
    <w:rsid w:val="00110AFD"/>
    <w:rsid w:val="0012751D"/>
    <w:rsid w:val="00141C07"/>
    <w:rsid w:val="00144876"/>
    <w:rsid w:val="0016282D"/>
    <w:rsid w:val="00177323"/>
    <w:rsid w:val="0019275E"/>
    <w:rsid w:val="001933E5"/>
    <w:rsid w:val="00193D61"/>
    <w:rsid w:val="001A233D"/>
    <w:rsid w:val="001A4928"/>
    <w:rsid w:val="001A4A2A"/>
    <w:rsid w:val="001B7152"/>
    <w:rsid w:val="001C00B6"/>
    <w:rsid w:val="001C1C69"/>
    <w:rsid w:val="001C5496"/>
    <w:rsid w:val="001C6207"/>
    <w:rsid w:val="001D5567"/>
    <w:rsid w:val="001F0260"/>
    <w:rsid w:val="001F1D30"/>
    <w:rsid w:val="001F3705"/>
    <w:rsid w:val="001F505E"/>
    <w:rsid w:val="00201F90"/>
    <w:rsid w:val="00204FE0"/>
    <w:rsid w:val="00205000"/>
    <w:rsid w:val="002122E6"/>
    <w:rsid w:val="00212726"/>
    <w:rsid w:val="00214C43"/>
    <w:rsid w:val="00234B03"/>
    <w:rsid w:val="002350F2"/>
    <w:rsid w:val="00240F69"/>
    <w:rsid w:val="00242010"/>
    <w:rsid w:val="00243791"/>
    <w:rsid w:val="002439DE"/>
    <w:rsid w:val="00253315"/>
    <w:rsid w:val="0026310C"/>
    <w:rsid w:val="002710D6"/>
    <w:rsid w:val="0027155E"/>
    <w:rsid w:val="002730AC"/>
    <w:rsid w:val="002774D8"/>
    <w:rsid w:val="002864ED"/>
    <w:rsid w:val="002902B6"/>
    <w:rsid w:val="00296F11"/>
    <w:rsid w:val="002B2F46"/>
    <w:rsid w:val="002B6E16"/>
    <w:rsid w:val="002C29EF"/>
    <w:rsid w:val="002C3E30"/>
    <w:rsid w:val="002D3B7B"/>
    <w:rsid w:val="002D54A1"/>
    <w:rsid w:val="002E2408"/>
    <w:rsid w:val="002E6CE8"/>
    <w:rsid w:val="002E7DE5"/>
    <w:rsid w:val="002F1560"/>
    <w:rsid w:val="002F1833"/>
    <w:rsid w:val="002F4CCF"/>
    <w:rsid w:val="002F6537"/>
    <w:rsid w:val="00313288"/>
    <w:rsid w:val="00320CB4"/>
    <w:rsid w:val="00332373"/>
    <w:rsid w:val="00332ECA"/>
    <w:rsid w:val="003367C2"/>
    <w:rsid w:val="00344777"/>
    <w:rsid w:val="00355919"/>
    <w:rsid w:val="00356E4C"/>
    <w:rsid w:val="003653D4"/>
    <w:rsid w:val="0036671D"/>
    <w:rsid w:val="00371B92"/>
    <w:rsid w:val="0037284E"/>
    <w:rsid w:val="0037736D"/>
    <w:rsid w:val="00383D3E"/>
    <w:rsid w:val="003952F8"/>
    <w:rsid w:val="00397249"/>
    <w:rsid w:val="003B0EBA"/>
    <w:rsid w:val="003B1499"/>
    <w:rsid w:val="003C3E91"/>
    <w:rsid w:val="003D15D5"/>
    <w:rsid w:val="003D29A1"/>
    <w:rsid w:val="003D2F4F"/>
    <w:rsid w:val="003E5633"/>
    <w:rsid w:val="003F4E5E"/>
    <w:rsid w:val="003F6D6D"/>
    <w:rsid w:val="00422E76"/>
    <w:rsid w:val="00423F5C"/>
    <w:rsid w:val="00425719"/>
    <w:rsid w:val="0042711D"/>
    <w:rsid w:val="00437642"/>
    <w:rsid w:val="00437880"/>
    <w:rsid w:val="004406C5"/>
    <w:rsid w:val="00440E91"/>
    <w:rsid w:val="004427BB"/>
    <w:rsid w:val="004469A0"/>
    <w:rsid w:val="00451287"/>
    <w:rsid w:val="00453E59"/>
    <w:rsid w:val="004724AE"/>
    <w:rsid w:val="00472690"/>
    <w:rsid w:val="00484145"/>
    <w:rsid w:val="004865BC"/>
    <w:rsid w:val="00492E2C"/>
    <w:rsid w:val="00495640"/>
    <w:rsid w:val="004A1413"/>
    <w:rsid w:val="004A2900"/>
    <w:rsid w:val="004B3B61"/>
    <w:rsid w:val="004B47B8"/>
    <w:rsid w:val="004C3CD3"/>
    <w:rsid w:val="004C4547"/>
    <w:rsid w:val="004C4ACD"/>
    <w:rsid w:val="004C4D92"/>
    <w:rsid w:val="004D0044"/>
    <w:rsid w:val="004D3648"/>
    <w:rsid w:val="004D68C8"/>
    <w:rsid w:val="004E3E37"/>
    <w:rsid w:val="004F5D51"/>
    <w:rsid w:val="00503E42"/>
    <w:rsid w:val="00513F9B"/>
    <w:rsid w:val="00520203"/>
    <w:rsid w:val="00520D5E"/>
    <w:rsid w:val="00536385"/>
    <w:rsid w:val="00537D90"/>
    <w:rsid w:val="00553B0C"/>
    <w:rsid w:val="00574DD9"/>
    <w:rsid w:val="00581BDE"/>
    <w:rsid w:val="0058238D"/>
    <w:rsid w:val="00582C91"/>
    <w:rsid w:val="0058521C"/>
    <w:rsid w:val="00594E91"/>
    <w:rsid w:val="00597859"/>
    <w:rsid w:val="005B33FB"/>
    <w:rsid w:val="005B5001"/>
    <w:rsid w:val="005C17F7"/>
    <w:rsid w:val="005C4013"/>
    <w:rsid w:val="005D069A"/>
    <w:rsid w:val="00604ED0"/>
    <w:rsid w:val="006054D5"/>
    <w:rsid w:val="006140DD"/>
    <w:rsid w:val="0061634F"/>
    <w:rsid w:val="00616758"/>
    <w:rsid w:val="0062104D"/>
    <w:rsid w:val="006224F9"/>
    <w:rsid w:val="006260A8"/>
    <w:rsid w:val="006307DA"/>
    <w:rsid w:val="0064041E"/>
    <w:rsid w:val="00641443"/>
    <w:rsid w:val="006418B6"/>
    <w:rsid w:val="006446AE"/>
    <w:rsid w:val="00654D06"/>
    <w:rsid w:val="00654F59"/>
    <w:rsid w:val="0066102A"/>
    <w:rsid w:val="00663DBD"/>
    <w:rsid w:val="00665069"/>
    <w:rsid w:val="00675B5A"/>
    <w:rsid w:val="00675BF5"/>
    <w:rsid w:val="00675F9E"/>
    <w:rsid w:val="006771AE"/>
    <w:rsid w:val="006773DD"/>
    <w:rsid w:val="0069376A"/>
    <w:rsid w:val="006947D3"/>
    <w:rsid w:val="0069576C"/>
    <w:rsid w:val="00696ED8"/>
    <w:rsid w:val="006A3230"/>
    <w:rsid w:val="006A45F6"/>
    <w:rsid w:val="006A73FF"/>
    <w:rsid w:val="006C3563"/>
    <w:rsid w:val="006C6DC2"/>
    <w:rsid w:val="006D3D19"/>
    <w:rsid w:val="006D7330"/>
    <w:rsid w:val="006F1E2B"/>
    <w:rsid w:val="0070575E"/>
    <w:rsid w:val="00711BBA"/>
    <w:rsid w:val="0071406C"/>
    <w:rsid w:val="00714ED1"/>
    <w:rsid w:val="0072291F"/>
    <w:rsid w:val="0072293B"/>
    <w:rsid w:val="007248F2"/>
    <w:rsid w:val="00725BD0"/>
    <w:rsid w:val="007260B8"/>
    <w:rsid w:val="00727BF9"/>
    <w:rsid w:val="007354E0"/>
    <w:rsid w:val="007367E1"/>
    <w:rsid w:val="00737F0A"/>
    <w:rsid w:val="00744BE2"/>
    <w:rsid w:val="0075105F"/>
    <w:rsid w:val="00762633"/>
    <w:rsid w:val="007712E5"/>
    <w:rsid w:val="00772A31"/>
    <w:rsid w:val="00772D61"/>
    <w:rsid w:val="00773537"/>
    <w:rsid w:val="00773A5F"/>
    <w:rsid w:val="00776EBF"/>
    <w:rsid w:val="00782592"/>
    <w:rsid w:val="007828C5"/>
    <w:rsid w:val="00791542"/>
    <w:rsid w:val="00792FCF"/>
    <w:rsid w:val="007943D1"/>
    <w:rsid w:val="00796AAF"/>
    <w:rsid w:val="00796D0F"/>
    <w:rsid w:val="00796F25"/>
    <w:rsid w:val="0079700A"/>
    <w:rsid w:val="007A1068"/>
    <w:rsid w:val="007A6C02"/>
    <w:rsid w:val="007B0568"/>
    <w:rsid w:val="007B3608"/>
    <w:rsid w:val="007C1BCF"/>
    <w:rsid w:val="007C40DE"/>
    <w:rsid w:val="007C7A23"/>
    <w:rsid w:val="007D1420"/>
    <w:rsid w:val="007E15C1"/>
    <w:rsid w:val="007E2AEF"/>
    <w:rsid w:val="007E6E34"/>
    <w:rsid w:val="007F092B"/>
    <w:rsid w:val="007F1DF2"/>
    <w:rsid w:val="007F70CF"/>
    <w:rsid w:val="00800C85"/>
    <w:rsid w:val="00815F22"/>
    <w:rsid w:val="008171BC"/>
    <w:rsid w:val="00827721"/>
    <w:rsid w:val="00837600"/>
    <w:rsid w:val="00846A6C"/>
    <w:rsid w:val="00850612"/>
    <w:rsid w:val="00850B76"/>
    <w:rsid w:val="008576A2"/>
    <w:rsid w:val="008603A4"/>
    <w:rsid w:val="0086447E"/>
    <w:rsid w:val="00874921"/>
    <w:rsid w:val="00876020"/>
    <w:rsid w:val="0088430A"/>
    <w:rsid w:val="00886AB1"/>
    <w:rsid w:val="0089031A"/>
    <w:rsid w:val="00891BE3"/>
    <w:rsid w:val="008941E8"/>
    <w:rsid w:val="0089631A"/>
    <w:rsid w:val="008A0D87"/>
    <w:rsid w:val="008A16DB"/>
    <w:rsid w:val="008A2211"/>
    <w:rsid w:val="008A29E5"/>
    <w:rsid w:val="008A32FB"/>
    <w:rsid w:val="008A4B9B"/>
    <w:rsid w:val="008A60EB"/>
    <w:rsid w:val="008B3AD2"/>
    <w:rsid w:val="008B78CB"/>
    <w:rsid w:val="008C2543"/>
    <w:rsid w:val="008C302D"/>
    <w:rsid w:val="008C3BF6"/>
    <w:rsid w:val="008C65C8"/>
    <w:rsid w:val="008D0CCF"/>
    <w:rsid w:val="008D7A7E"/>
    <w:rsid w:val="008F1740"/>
    <w:rsid w:val="0090781D"/>
    <w:rsid w:val="00915383"/>
    <w:rsid w:val="00917AD0"/>
    <w:rsid w:val="009235BE"/>
    <w:rsid w:val="0092666D"/>
    <w:rsid w:val="00927EC2"/>
    <w:rsid w:val="00930A40"/>
    <w:rsid w:val="009311C4"/>
    <w:rsid w:val="00933C57"/>
    <w:rsid w:val="00936012"/>
    <w:rsid w:val="009412D3"/>
    <w:rsid w:val="00943099"/>
    <w:rsid w:val="00944EAD"/>
    <w:rsid w:val="00945C2C"/>
    <w:rsid w:val="00951CA8"/>
    <w:rsid w:val="0095258D"/>
    <w:rsid w:val="00952BC9"/>
    <w:rsid w:val="00952FCE"/>
    <w:rsid w:val="00954112"/>
    <w:rsid w:val="00960A5A"/>
    <w:rsid w:val="00961643"/>
    <w:rsid w:val="00962360"/>
    <w:rsid w:val="0096241B"/>
    <w:rsid w:val="00981D29"/>
    <w:rsid w:val="00991B0E"/>
    <w:rsid w:val="00996894"/>
    <w:rsid w:val="009A516F"/>
    <w:rsid w:val="009B1ED2"/>
    <w:rsid w:val="009B475F"/>
    <w:rsid w:val="009B681B"/>
    <w:rsid w:val="009C0A4D"/>
    <w:rsid w:val="009D1163"/>
    <w:rsid w:val="009D2B38"/>
    <w:rsid w:val="009D421D"/>
    <w:rsid w:val="009D7C40"/>
    <w:rsid w:val="009E1B9E"/>
    <w:rsid w:val="009E2549"/>
    <w:rsid w:val="009F4B7F"/>
    <w:rsid w:val="009F6AD8"/>
    <w:rsid w:val="00A000CC"/>
    <w:rsid w:val="00A0415A"/>
    <w:rsid w:val="00A1097A"/>
    <w:rsid w:val="00A16F8D"/>
    <w:rsid w:val="00A1740A"/>
    <w:rsid w:val="00A2474D"/>
    <w:rsid w:val="00A36F51"/>
    <w:rsid w:val="00A37345"/>
    <w:rsid w:val="00A442D7"/>
    <w:rsid w:val="00A51492"/>
    <w:rsid w:val="00A54D65"/>
    <w:rsid w:val="00A6441A"/>
    <w:rsid w:val="00A7745D"/>
    <w:rsid w:val="00A81189"/>
    <w:rsid w:val="00A85B42"/>
    <w:rsid w:val="00A91532"/>
    <w:rsid w:val="00AC6F13"/>
    <w:rsid w:val="00AD019D"/>
    <w:rsid w:val="00AD0851"/>
    <w:rsid w:val="00AD6920"/>
    <w:rsid w:val="00AE2941"/>
    <w:rsid w:val="00AE2CBC"/>
    <w:rsid w:val="00AF092A"/>
    <w:rsid w:val="00AF1A43"/>
    <w:rsid w:val="00B07170"/>
    <w:rsid w:val="00B13436"/>
    <w:rsid w:val="00B2060D"/>
    <w:rsid w:val="00B22A5E"/>
    <w:rsid w:val="00B267A5"/>
    <w:rsid w:val="00B41462"/>
    <w:rsid w:val="00B459AF"/>
    <w:rsid w:val="00B64A59"/>
    <w:rsid w:val="00B83D5F"/>
    <w:rsid w:val="00B85AB8"/>
    <w:rsid w:val="00B85ACE"/>
    <w:rsid w:val="00BA271A"/>
    <w:rsid w:val="00BA5373"/>
    <w:rsid w:val="00BB4178"/>
    <w:rsid w:val="00BB7658"/>
    <w:rsid w:val="00BC1833"/>
    <w:rsid w:val="00BC37E2"/>
    <w:rsid w:val="00BC3C9A"/>
    <w:rsid w:val="00BD4247"/>
    <w:rsid w:val="00BE4643"/>
    <w:rsid w:val="00BE49BA"/>
    <w:rsid w:val="00BF2211"/>
    <w:rsid w:val="00BF6387"/>
    <w:rsid w:val="00C01793"/>
    <w:rsid w:val="00C0285C"/>
    <w:rsid w:val="00C03995"/>
    <w:rsid w:val="00C14C40"/>
    <w:rsid w:val="00C17F6B"/>
    <w:rsid w:val="00C2219F"/>
    <w:rsid w:val="00C2421E"/>
    <w:rsid w:val="00C27991"/>
    <w:rsid w:val="00C34E0C"/>
    <w:rsid w:val="00C36435"/>
    <w:rsid w:val="00C4204B"/>
    <w:rsid w:val="00C506CF"/>
    <w:rsid w:val="00C51913"/>
    <w:rsid w:val="00C577A0"/>
    <w:rsid w:val="00C609FC"/>
    <w:rsid w:val="00C64448"/>
    <w:rsid w:val="00C661A1"/>
    <w:rsid w:val="00C66812"/>
    <w:rsid w:val="00C70C4F"/>
    <w:rsid w:val="00C77FC8"/>
    <w:rsid w:val="00C84A5C"/>
    <w:rsid w:val="00C90FE5"/>
    <w:rsid w:val="00C93E2E"/>
    <w:rsid w:val="00C957FF"/>
    <w:rsid w:val="00C97625"/>
    <w:rsid w:val="00CB06AE"/>
    <w:rsid w:val="00CB0803"/>
    <w:rsid w:val="00CB1F2B"/>
    <w:rsid w:val="00CC17C3"/>
    <w:rsid w:val="00CC4BC8"/>
    <w:rsid w:val="00CD55AC"/>
    <w:rsid w:val="00CE06FF"/>
    <w:rsid w:val="00CE67A4"/>
    <w:rsid w:val="00CE78F0"/>
    <w:rsid w:val="00CF098C"/>
    <w:rsid w:val="00D00546"/>
    <w:rsid w:val="00D15D9C"/>
    <w:rsid w:val="00D20186"/>
    <w:rsid w:val="00D25E5F"/>
    <w:rsid w:val="00D30E71"/>
    <w:rsid w:val="00D33E53"/>
    <w:rsid w:val="00D354FC"/>
    <w:rsid w:val="00D35956"/>
    <w:rsid w:val="00D37B98"/>
    <w:rsid w:val="00D50471"/>
    <w:rsid w:val="00D61848"/>
    <w:rsid w:val="00D62194"/>
    <w:rsid w:val="00D70677"/>
    <w:rsid w:val="00D73D54"/>
    <w:rsid w:val="00D74F1E"/>
    <w:rsid w:val="00D766E1"/>
    <w:rsid w:val="00D77B89"/>
    <w:rsid w:val="00D80A23"/>
    <w:rsid w:val="00D9450F"/>
    <w:rsid w:val="00D9495C"/>
    <w:rsid w:val="00D95723"/>
    <w:rsid w:val="00DA108E"/>
    <w:rsid w:val="00DB1B1E"/>
    <w:rsid w:val="00DB5ABE"/>
    <w:rsid w:val="00DC400D"/>
    <w:rsid w:val="00DC5047"/>
    <w:rsid w:val="00DC6445"/>
    <w:rsid w:val="00DD06A2"/>
    <w:rsid w:val="00DD3146"/>
    <w:rsid w:val="00DD5629"/>
    <w:rsid w:val="00DD768E"/>
    <w:rsid w:val="00DE3D03"/>
    <w:rsid w:val="00DE68BD"/>
    <w:rsid w:val="00DE75A0"/>
    <w:rsid w:val="00DF5CE4"/>
    <w:rsid w:val="00E01F79"/>
    <w:rsid w:val="00E026F6"/>
    <w:rsid w:val="00E06AC0"/>
    <w:rsid w:val="00E10158"/>
    <w:rsid w:val="00E14280"/>
    <w:rsid w:val="00E3201A"/>
    <w:rsid w:val="00E34023"/>
    <w:rsid w:val="00E34112"/>
    <w:rsid w:val="00E35753"/>
    <w:rsid w:val="00E421D3"/>
    <w:rsid w:val="00E42658"/>
    <w:rsid w:val="00E43D54"/>
    <w:rsid w:val="00E518C2"/>
    <w:rsid w:val="00E54D92"/>
    <w:rsid w:val="00E551DB"/>
    <w:rsid w:val="00E6061B"/>
    <w:rsid w:val="00E62CB1"/>
    <w:rsid w:val="00E63EB1"/>
    <w:rsid w:val="00E64BBE"/>
    <w:rsid w:val="00E72937"/>
    <w:rsid w:val="00E77AA7"/>
    <w:rsid w:val="00E833DE"/>
    <w:rsid w:val="00E84003"/>
    <w:rsid w:val="00E90918"/>
    <w:rsid w:val="00E93A0E"/>
    <w:rsid w:val="00E942FB"/>
    <w:rsid w:val="00E95129"/>
    <w:rsid w:val="00EA0A2B"/>
    <w:rsid w:val="00EA61CC"/>
    <w:rsid w:val="00EA6E26"/>
    <w:rsid w:val="00EB2633"/>
    <w:rsid w:val="00EB3393"/>
    <w:rsid w:val="00EB450B"/>
    <w:rsid w:val="00EB63B1"/>
    <w:rsid w:val="00ED47B4"/>
    <w:rsid w:val="00ED59B6"/>
    <w:rsid w:val="00ED5C38"/>
    <w:rsid w:val="00EE3B3F"/>
    <w:rsid w:val="00EE3C00"/>
    <w:rsid w:val="00EF0584"/>
    <w:rsid w:val="00EF262B"/>
    <w:rsid w:val="00F0032A"/>
    <w:rsid w:val="00F0312E"/>
    <w:rsid w:val="00F03BD6"/>
    <w:rsid w:val="00F06A54"/>
    <w:rsid w:val="00F1325F"/>
    <w:rsid w:val="00F15060"/>
    <w:rsid w:val="00F20947"/>
    <w:rsid w:val="00F26C8E"/>
    <w:rsid w:val="00F26F59"/>
    <w:rsid w:val="00F323F4"/>
    <w:rsid w:val="00F3742C"/>
    <w:rsid w:val="00F41D62"/>
    <w:rsid w:val="00F52127"/>
    <w:rsid w:val="00F55EB0"/>
    <w:rsid w:val="00F642D6"/>
    <w:rsid w:val="00F66018"/>
    <w:rsid w:val="00F7278B"/>
    <w:rsid w:val="00F773C0"/>
    <w:rsid w:val="00F805E4"/>
    <w:rsid w:val="00F80A4C"/>
    <w:rsid w:val="00F829D9"/>
    <w:rsid w:val="00F872FD"/>
    <w:rsid w:val="00F87BCC"/>
    <w:rsid w:val="00F87DF0"/>
    <w:rsid w:val="00F90AC5"/>
    <w:rsid w:val="00F953DE"/>
    <w:rsid w:val="00FA0242"/>
    <w:rsid w:val="00FA0BFF"/>
    <w:rsid w:val="00FA5041"/>
    <w:rsid w:val="00FA5BCA"/>
    <w:rsid w:val="00FA77A4"/>
    <w:rsid w:val="00FB08A1"/>
    <w:rsid w:val="00FB240B"/>
    <w:rsid w:val="00FB4577"/>
    <w:rsid w:val="00FB4614"/>
    <w:rsid w:val="00FC07A0"/>
    <w:rsid w:val="00FC64B4"/>
    <w:rsid w:val="00FE26A4"/>
    <w:rsid w:val="00FE3FF2"/>
    <w:rsid w:val="00FF0723"/>
    <w:rsid w:val="00FF125A"/>
    <w:rsid w:val="00FF71C8"/>
    <w:rsid w:val="00FF764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FFA138"/>
  <w15:docId w15:val="{E932BD9E-70C4-4AD2-8303-9086646E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328E"/>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772D61"/>
    <w:rPr>
      <w:color w:val="0000FF"/>
      <w:u w:val="single"/>
    </w:rPr>
  </w:style>
  <w:style w:type="paragraph" w:styleId="Intestazione">
    <w:name w:val="header"/>
    <w:basedOn w:val="Normale"/>
    <w:link w:val="IntestazioneCarattere"/>
    <w:uiPriority w:val="99"/>
    <w:unhideWhenUsed/>
    <w:rsid w:val="00C91763"/>
    <w:pPr>
      <w:tabs>
        <w:tab w:val="center" w:pos="4819"/>
        <w:tab w:val="right" w:pos="9638"/>
      </w:tabs>
    </w:pPr>
  </w:style>
  <w:style w:type="character" w:customStyle="1" w:styleId="IntestazioneCarattere">
    <w:name w:val="Intestazione Carattere"/>
    <w:basedOn w:val="Carpredefinitoparagrafo"/>
    <w:link w:val="Intestazione"/>
    <w:uiPriority w:val="99"/>
    <w:rsid w:val="00C91763"/>
  </w:style>
  <w:style w:type="paragraph" w:styleId="Pidipagina">
    <w:name w:val="footer"/>
    <w:basedOn w:val="Normale"/>
    <w:link w:val="PidipaginaCarattere"/>
    <w:uiPriority w:val="99"/>
    <w:semiHidden/>
    <w:unhideWhenUsed/>
    <w:rsid w:val="00C9176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91763"/>
  </w:style>
  <w:style w:type="character" w:styleId="Enfasigrassetto">
    <w:name w:val="Strong"/>
    <w:qFormat/>
    <w:rsid w:val="00CD625F"/>
    <w:rPr>
      <w:b/>
      <w:bCs/>
    </w:rPr>
  </w:style>
  <w:style w:type="paragraph" w:customStyle="1" w:styleId="Normale1">
    <w:name w:val="Normale1"/>
    <w:uiPriority w:val="99"/>
    <w:rsid w:val="0093464A"/>
    <w:rPr>
      <w:rFonts w:eastAsia="Times New Roman" w:cs="Calibri"/>
      <w:sz w:val="22"/>
      <w:szCs w:val="22"/>
      <w:lang w:eastAsia="en-US" w:bidi="it-IT"/>
    </w:rPr>
  </w:style>
  <w:style w:type="paragraph" w:styleId="NormaleWeb">
    <w:name w:val="Normal (Web)"/>
    <w:basedOn w:val="Normale"/>
    <w:uiPriority w:val="99"/>
    <w:unhideWhenUsed/>
    <w:rsid w:val="00560315"/>
    <w:pPr>
      <w:spacing w:before="100" w:beforeAutospacing="1" w:after="100" w:afterAutospacing="1"/>
    </w:pPr>
    <w:rPr>
      <w:rFonts w:ascii="Times New Roman" w:eastAsia="Times New Roman" w:hAnsi="Times New Roman"/>
      <w:sz w:val="24"/>
      <w:szCs w:val="24"/>
      <w:lang w:eastAsia="it-IT"/>
    </w:rPr>
  </w:style>
  <w:style w:type="paragraph" w:styleId="Testofumetto">
    <w:name w:val="Balloon Text"/>
    <w:basedOn w:val="Normale"/>
    <w:link w:val="TestofumettoCarattere"/>
    <w:rsid w:val="00D465B3"/>
    <w:rPr>
      <w:rFonts w:ascii="Tahoma" w:hAnsi="Tahoma"/>
      <w:sz w:val="16"/>
      <w:szCs w:val="16"/>
    </w:rPr>
  </w:style>
  <w:style w:type="character" w:customStyle="1" w:styleId="TestofumettoCarattere">
    <w:name w:val="Testo fumetto Carattere"/>
    <w:link w:val="Testofumetto"/>
    <w:rsid w:val="00D465B3"/>
    <w:rPr>
      <w:rFonts w:ascii="Tahoma" w:hAnsi="Tahoma" w:cs="Tahoma"/>
      <w:sz w:val="16"/>
      <w:szCs w:val="16"/>
      <w:lang w:eastAsia="en-US"/>
    </w:rPr>
  </w:style>
  <w:style w:type="paragraph" w:styleId="Revisione">
    <w:name w:val="Revision"/>
    <w:hidden/>
    <w:uiPriority w:val="71"/>
    <w:rsid w:val="00C609FC"/>
    <w:rPr>
      <w:sz w:val="22"/>
      <w:szCs w:val="22"/>
      <w:lang w:eastAsia="en-US"/>
    </w:rPr>
  </w:style>
  <w:style w:type="paragraph" w:styleId="Paragrafoelenco">
    <w:name w:val="List Paragraph"/>
    <w:basedOn w:val="Normale"/>
    <w:uiPriority w:val="34"/>
    <w:qFormat/>
    <w:rsid w:val="007C1BCF"/>
    <w:pPr>
      <w:ind w:left="720"/>
      <w:contextualSpacing/>
    </w:pPr>
  </w:style>
  <w:style w:type="character" w:styleId="Rimandocommento">
    <w:name w:val="annotation reference"/>
    <w:basedOn w:val="Carpredefinitoparagrafo"/>
    <w:uiPriority w:val="99"/>
    <w:semiHidden/>
    <w:unhideWhenUsed/>
    <w:rsid w:val="00C66812"/>
    <w:rPr>
      <w:sz w:val="18"/>
      <w:szCs w:val="18"/>
    </w:rPr>
  </w:style>
  <w:style w:type="paragraph" w:styleId="Testocommento">
    <w:name w:val="annotation text"/>
    <w:basedOn w:val="Normale"/>
    <w:link w:val="TestocommentoCarattere"/>
    <w:semiHidden/>
    <w:unhideWhenUsed/>
    <w:rsid w:val="00C66812"/>
    <w:rPr>
      <w:sz w:val="24"/>
      <w:szCs w:val="24"/>
    </w:rPr>
  </w:style>
  <w:style w:type="character" w:customStyle="1" w:styleId="TestocommentoCarattere">
    <w:name w:val="Testo commento Carattere"/>
    <w:basedOn w:val="Carpredefinitoparagrafo"/>
    <w:link w:val="Testocommento"/>
    <w:semiHidden/>
    <w:rsid w:val="00C66812"/>
    <w:rPr>
      <w:sz w:val="24"/>
      <w:szCs w:val="24"/>
      <w:lang w:eastAsia="en-US"/>
    </w:rPr>
  </w:style>
  <w:style w:type="paragraph" w:styleId="Soggettocommento">
    <w:name w:val="annotation subject"/>
    <w:basedOn w:val="Testocommento"/>
    <w:next w:val="Testocommento"/>
    <w:link w:val="SoggettocommentoCarattere"/>
    <w:uiPriority w:val="99"/>
    <w:semiHidden/>
    <w:unhideWhenUsed/>
    <w:rsid w:val="00C66812"/>
    <w:rPr>
      <w:b/>
      <w:bCs/>
      <w:sz w:val="20"/>
      <w:szCs w:val="20"/>
    </w:rPr>
  </w:style>
  <w:style w:type="character" w:customStyle="1" w:styleId="SoggettocommentoCarattere">
    <w:name w:val="Soggetto commento Carattere"/>
    <w:basedOn w:val="TestocommentoCarattere"/>
    <w:link w:val="Soggettocommento"/>
    <w:uiPriority w:val="99"/>
    <w:semiHidden/>
    <w:rsid w:val="00C66812"/>
    <w:rPr>
      <w:b/>
      <w:bCs/>
      <w:sz w:val="24"/>
      <w:szCs w:val="24"/>
      <w:lang w:eastAsia="en-US"/>
    </w:rPr>
  </w:style>
  <w:style w:type="paragraph" w:customStyle="1" w:styleId="s15">
    <w:name w:val="s15"/>
    <w:basedOn w:val="Normale"/>
    <w:rsid w:val="00CC4BC8"/>
    <w:pPr>
      <w:spacing w:before="100" w:beforeAutospacing="1" w:after="100" w:afterAutospacing="1"/>
    </w:pPr>
    <w:rPr>
      <w:rFonts w:ascii="Times New Roman" w:eastAsiaTheme="minorHAnsi" w:hAnsi="Times New Roman"/>
      <w:sz w:val="24"/>
      <w:szCs w:val="24"/>
      <w:lang w:eastAsia="it-IT"/>
    </w:rPr>
  </w:style>
  <w:style w:type="character" w:customStyle="1" w:styleId="bumpedfont15">
    <w:name w:val="bumpedfont15"/>
    <w:basedOn w:val="Carpredefinitoparagrafo"/>
    <w:rsid w:val="00CC4BC8"/>
  </w:style>
  <w:style w:type="table" w:styleId="Grigliatabella">
    <w:name w:val="Table Grid"/>
    <w:basedOn w:val="Tabellanormale"/>
    <w:uiPriority w:val="59"/>
    <w:rsid w:val="00D618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2">
    <w:name w:val="Normale2"/>
    <w:rsid w:val="00944EAD"/>
    <w:rPr>
      <w:rFonts w:eastAsia="Times New Roman" w:cs="Calibri"/>
      <w:sz w:val="22"/>
      <w:szCs w:val="22"/>
      <w:lang w:eastAsia="en-US" w:bidi="it-IT"/>
    </w:rPr>
  </w:style>
  <w:style w:type="paragraph" w:styleId="PreformattatoHTML">
    <w:name w:val="HTML Preformatted"/>
    <w:basedOn w:val="Normale"/>
    <w:link w:val="PreformattatoHTMLCarattere"/>
    <w:uiPriority w:val="99"/>
    <w:semiHidden/>
    <w:unhideWhenUsed/>
    <w:rsid w:val="0062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260A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597">
      <w:bodyDiv w:val="1"/>
      <w:marLeft w:val="0"/>
      <w:marRight w:val="0"/>
      <w:marTop w:val="0"/>
      <w:marBottom w:val="0"/>
      <w:divBdr>
        <w:top w:val="none" w:sz="0" w:space="0" w:color="auto"/>
        <w:left w:val="none" w:sz="0" w:space="0" w:color="auto"/>
        <w:bottom w:val="none" w:sz="0" w:space="0" w:color="auto"/>
        <w:right w:val="none" w:sz="0" w:space="0" w:color="auto"/>
      </w:divBdr>
    </w:div>
    <w:div w:id="241353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5463219">
          <w:marLeft w:val="0"/>
          <w:marRight w:val="0"/>
          <w:marTop w:val="0"/>
          <w:marBottom w:val="0"/>
          <w:divBdr>
            <w:top w:val="none" w:sz="0" w:space="0" w:color="auto"/>
            <w:left w:val="none" w:sz="0" w:space="0" w:color="auto"/>
            <w:bottom w:val="none" w:sz="0" w:space="0" w:color="auto"/>
            <w:right w:val="none" w:sz="0" w:space="0" w:color="auto"/>
          </w:divBdr>
          <w:divsChild>
            <w:div w:id="2079403234">
              <w:marLeft w:val="0"/>
              <w:marRight w:val="0"/>
              <w:marTop w:val="0"/>
              <w:marBottom w:val="0"/>
              <w:divBdr>
                <w:top w:val="none" w:sz="0" w:space="0" w:color="auto"/>
                <w:left w:val="none" w:sz="0" w:space="0" w:color="auto"/>
                <w:bottom w:val="none" w:sz="0" w:space="0" w:color="auto"/>
                <w:right w:val="none" w:sz="0" w:space="0" w:color="auto"/>
              </w:divBdr>
              <w:divsChild>
                <w:div w:id="674723104">
                  <w:marLeft w:val="0"/>
                  <w:marRight w:val="0"/>
                  <w:marTop w:val="0"/>
                  <w:marBottom w:val="0"/>
                  <w:divBdr>
                    <w:top w:val="none" w:sz="0" w:space="0" w:color="auto"/>
                    <w:left w:val="none" w:sz="0" w:space="0" w:color="auto"/>
                    <w:bottom w:val="none" w:sz="0" w:space="0" w:color="auto"/>
                    <w:right w:val="none" w:sz="0" w:space="0" w:color="auto"/>
                  </w:divBdr>
                  <w:divsChild>
                    <w:div w:id="17387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8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7420">
      <w:bodyDiv w:val="1"/>
      <w:marLeft w:val="0"/>
      <w:marRight w:val="0"/>
      <w:marTop w:val="0"/>
      <w:marBottom w:val="0"/>
      <w:divBdr>
        <w:top w:val="none" w:sz="0" w:space="0" w:color="auto"/>
        <w:left w:val="none" w:sz="0" w:space="0" w:color="auto"/>
        <w:bottom w:val="none" w:sz="0" w:space="0" w:color="auto"/>
        <w:right w:val="none" w:sz="0" w:space="0" w:color="auto"/>
      </w:divBdr>
    </w:div>
    <w:div w:id="139808832">
      <w:bodyDiv w:val="1"/>
      <w:marLeft w:val="0"/>
      <w:marRight w:val="0"/>
      <w:marTop w:val="0"/>
      <w:marBottom w:val="0"/>
      <w:divBdr>
        <w:top w:val="none" w:sz="0" w:space="0" w:color="auto"/>
        <w:left w:val="none" w:sz="0" w:space="0" w:color="auto"/>
        <w:bottom w:val="none" w:sz="0" w:space="0" w:color="auto"/>
        <w:right w:val="none" w:sz="0" w:space="0" w:color="auto"/>
      </w:divBdr>
    </w:div>
    <w:div w:id="176316594">
      <w:bodyDiv w:val="1"/>
      <w:marLeft w:val="0"/>
      <w:marRight w:val="0"/>
      <w:marTop w:val="0"/>
      <w:marBottom w:val="0"/>
      <w:divBdr>
        <w:top w:val="none" w:sz="0" w:space="0" w:color="auto"/>
        <w:left w:val="none" w:sz="0" w:space="0" w:color="auto"/>
        <w:bottom w:val="none" w:sz="0" w:space="0" w:color="auto"/>
        <w:right w:val="none" w:sz="0" w:space="0" w:color="auto"/>
      </w:divBdr>
      <w:divsChild>
        <w:div w:id="172571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729781">
      <w:bodyDiv w:val="1"/>
      <w:marLeft w:val="0"/>
      <w:marRight w:val="0"/>
      <w:marTop w:val="0"/>
      <w:marBottom w:val="0"/>
      <w:divBdr>
        <w:top w:val="none" w:sz="0" w:space="0" w:color="auto"/>
        <w:left w:val="none" w:sz="0" w:space="0" w:color="auto"/>
        <w:bottom w:val="none" w:sz="0" w:space="0" w:color="auto"/>
        <w:right w:val="none" w:sz="0" w:space="0" w:color="auto"/>
      </w:divBdr>
    </w:div>
    <w:div w:id="36857625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332884">
          <w:marLeft w:val="0"/>
          <w:marRight w:val="0"/>
          <w:marTop w:val="0"/>
          <w:marBottom w:val="0"/>
          <w:divBdr>
            <w:top w:val="none" w:sz="0" w:space="0" w:color="auto"/>
            <w:left w:val="none" w:sz="0" w:space="0" w:color="auto"/>
            <w:bottom w:val="none" w:sz="0" w:space="0" w:color="auto"/>
            <w:right w:val="none" w:sz="0" w:space="0" w:color="auto"/>
          </w:divBdr>
          <w:divsChild>
            <w:div w:id="1064453518">
              <w:marLeft w:val="0"/>
              <w:marRight w:val="0"/>
              <w:marTop w:val="0"/>
              <w:marBottom w:val="0"/>
              <w:divBdr>
                <w:top w:val="none" w:sz="0" w:space="0" w:color="auto"/>
                <w:left w:val="none" w:sz="0" w:space="0" w:color="auto"/>
                <w:bottom w:val="none" w:sz="0" w:space="0" w:color="auto"/>
                <w:right w:val="none" w:sz="0" w:space="0" w:color="auto"/>
              </w:divBdr>
              <w:divsChild>
                <w:div w:id="1329135928">
                  <w:marLeft w:val="0"/>
                  <w:marRight w:val="0"/>
                  <w:marTop w:val="0"/>
                  <w:marBottom w:val="0"/>
                  <w:divBdr>
                    <w:top w:val="none" w:sz="0" w:space="0" w:color="auto"/>
                    <w:left w:val="none" w:sz="0" w:space="0" w:color="auto"/>
                    <w:bottom w:val="none" w:sz="0" w:space="0" w:color="auto"/>
                    <w:right w:val="none" w:sz="0" w:space="0" w:color="auto"/>
                  </w:divBdr>
                  <w:divsChild>
                    <w:div w:id="1937014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15132">
      <w:bodyDiv w:val="1"/>
      <w:marLeft w:val="0"/>
      <w:marRight w:val="0"/>
      <w:marTop w:val="0"/>
      <w:marBottom w:val="0"/>
      <w:divBdr>
        <w:top w:val="none" w:sz="0" w:space="0" w:color="auto"/>
        <w:left w:val="none" w:sz="0" w:space="0" w:color="auto"/>
        <w:bottom w:val="none" w:sz="0" w:space="0" w:color="auto"/>
        <w:right w:val="none" w:sz="0" w:space="0" w:color="auto"/>
      </w:divBdr>
      <w:divsChild>
        <w:div w:id="37291689">
          <w:marLeft w:val="403"/>
          <w:marRight w:val="0"/>
          <w:marTop w:val="134"/>
          <w:marBottom w:val="0"/>
          <w:divBdr>
            <w:top w:val="none" w:sz="0" w:space="0" w:color="auto"/>
            <w:left w:val="none" w:sz="0" w:space="0" w:color="auto"/>
            <w:bottom w:val="none" w:sz="0" w:space="0" w:color="auto"/>
            <w:right w:val="none" w:sz="0" w:space="0" w:color="auto"/>
          </w:divBdr>
        </w:div>
      </w:divsChild>
    </w:div>
    <w:div w:id="403577042">
      <w:bodyDiv w:val="1"/>
      <w:marLeft w:val="0"/>
      <w:marRight w:val="0"/>
      <w:marTop w:val="0"/>
      <w:marBottom w:val="0"/>
      <w:divBdr>
        <w:top w:val="none" w:sz="0" w:space="0" w:color="auto"/>
        <w:left w:val="none" w:sz="0" w:space="0" w:color="auto"/>
        <w:bottom w:val="none" w:sz="0" w:space="0" w:color="auto"/>
        <w:right w:val="none" w:sz="0" w:space="0" w:color="auto"/>
      </w:divBdr>
      <w:divsChild>
        <w:div w:id="439568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29313">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274"/>
          <w:marRight w:val="0"/>
          <w:marTop w:val="0"/>
          <w:marBottom w:val="0"/>
          <w:divBdr>
            <w:top w:val="none" w:sz="0" w:space="0" w:color="auto"/>
            <w:left w:val="none" w:sz="0" w:space="0" w:color="auto"/>
            <w:bottom w:val="none" w:sz="0" w:space="0" w:color="auto"/>
            <w:right w:val="none" w:sz="0" w:space="0" w:color="auto"/>
          </w:divBdr>
        </w:div>
      </w:divsChild>
    </w:div>
    <w:div w:id="615790338">
      <w:bodyDiv w:val="1"/>
      <w:marLeft w:val="0"/>
      <w:marRight w:val="0"/>
      <w:marTop w:val="0"/>
      <w:marBottom w:val="0"/>
      <w:divBdr>
        <w:top w:val="none" w:sz="0" w:space="0" w:color="auto"/>
        <w:left w:val="none" w:sz="0" w:space="0" w:color="auto"/>
        <w:bottom w:val="none" w:sz="0" w:space="0" w:color="auto"/>
        <w:right w:val="none" w:sz="0" w:space="0" w:color="auto"/>
      </w:divBdr>
    </w:div>
    <w:div w:id="699401246">
      <w:bodyDiv w:val="1"/>
      <w:marLeft w:val="0"/>
      <w:marRight w:val="0"/>
      <w:marTop w:val="0"/>
      <w:marBottom w:val="0"/>
      <w:divBdr>
        <w:top w:val="none" w:sz="0" w:space="0" w:color="auto"/>
        <w:left w:val="none" w:sz="0" w:space="0" w:color="auto"/>
        <w:bottom w:val="none" w:sz="0" w:space="0" w:color="auto"/>
        <w:right w:val="none" w:sz="0" w:space="0" w:color="auto"/>
      </w:divBdr>
    </w:div>
    <w:div w:id="723452867">
      <w:bodyDiv w:val="1"/>
      <w:marLeft w:val="0"/>
      <w:marRight w:val="0"/>
      <w:marTop w:val="0"/>
      <w:marBottom w:val="0"/>
      <w:divBdr>
        <w:top w:val="none" w:sz="0" w:space="0" w:color="auto"/>
        <w:left w:val="none" w:sz="0" w:space="0" w:color="auto"/>
        <w:bottom w:val="none" w:sz="0" w:space="0" w:color="auto"/>
        <w:right w:val="none" w:sz="0" w:space="0" w:color="auto"/>
      </w:divBdr>
    </w:div>
    <w:div w:id="960260227">
      <w:bodyDiv w:val="1"/>
      <w:marLeft w:val="0"/>
      <w:marRight w:val="0"/>
      <w:marTop w:val="0"/>
      <w:marBottom w:val="0"/>
      <w:divBdr>
        <w:top w:val="none" w:sz="0" w:space="0" w:color="auto"/>
        <w:left w:val="none" w:sz="0" w:space="0" w:color="auto"/>
        <w:bottom w:val="none" w:sz="0" w:space="0" w:color="auto"/>
        <w:right w:val="none" w:sz="0" w:space="0" w:color="auto"/>
      </w:divBdr>
    </w:div>
    <w:div w:id="1001005041">
      <w:bodyDiv w:val="1"/>
      <w:marLeft w:val="0"/>
      <w:marRight w:val="0"/>
      <w:marTop w:val="0"/>
      <w:marBottom w:val="0"/>
      <w:divBdr>
        <w:top w:val="none" w:sz="0" w:space="0" w:color="auto"/>
        <w:left w:val="none" w:sz="0" w:space="0" w:color="auto"/>
        <w:bottom w:val="none" w:sz="0" w:space="0" w:color="auto"/>
        <w:right w:val="none" w:sz="0" w:space="0" w:color="auto"/>
      </w:divBdr>
    </w:div>
    <w:div w:id="1100102113">
      <w:bodyDiv w:val="1"/>
      <w:marLeft w:val="0"/>
      <w:marRight w:val="0"/>
      <w:marTop w:val="0"/>
      <w:marBottom w:val="0"/>
      <w:divBdr>
        <w:top w:val="none" w:sz="0" w:space="0" w:color="auto"/>
        <w:left w:val="none" w:sz="0" w:space="0" w:color="auto"/>
        <w:bottom w:val="none" w:sz="0" w:space="0" w:color="auto"/>
        <w:right w:val="none" w:sz="0" w:space="0" w:color="auto"/>
      </w:divBdr>
    </w:div>
    <w:div w:id="1306004452">
      <w:bodyDiv w:val="1"/>
      <w:marLeft w:val="0"/>
      <w:marRight w:val="0"/>
      <w:marTop w:val="0"/>
      <w:marBottom w:val="0"/>
      <w:divBdr>
        <w:top w:val="none" w:sz="0" w:space="0" w:color="auto"/>
        <w:left w:val="none" w:sz="0" w:space="0" w:color="auto"/>
        <w:bottom w:val="none" w:sz="0" w:space="0" w:color="auto"/>
        <w:right w:val="none" w:sz="0" w:space="0" w:color="auto"/>
      </w:divBdr>
    </w:div>
    <w:div w:id="1689480755">
      <w:bodyDiv w:val="1"/>
      <w:marLeft w:val="0"/>
      <w:marRight w:val="0"/>
      <w:marTop w:val="0"/>
      <w:marBottom w:val="0"/>
      <w:divBdr>
        <w:top w:val="none" w:sz="0" w:space="0" w:color="auto"/>
        <w:left w:val="none" w:sz="0" w:space="0" w:color="auto"/>
        <w:bottom w:val="none" w:sz="0" w:space="0" w:color="auto"/>
        <w:right w:val="none" w:sz="0" w:space="0" w:color="auto"/>
      </w:divBdr>
    </w:div>
    <w:div w:id="1747915094">
      <w:bodyDiv w:val="1"/>
      <w:marLeft w:val="0"/>
      <w:marRight w:val="0"/>
      <w:marTop w:val="0"/>
      <w:marBottom w:val="0"/>
      <w:divBdr>
        <w:top w:val="none" w:sz="0" w:space="0" w:color="auto"/>
        <w:left w:val="none" w:sz="0" w:space="0" w:color="auto"/>
        <w:bottom w:val="none" w:sz="0" w:space="0" w:color="auto"/>
        <w:right w:val="none" w:sz="0" w:space="0" w:color="auto"/>
      </w:divBdr>
    </w:div>
    <w:div w:id="1765034907">
      <w:bodyDiv w:val="1"/>
      <w:marLeft w:val="0"/>
      <w:marRight w:val="0"/>
      <w:marTop w:val="0"/>
      <w:marBottom w:val="0"/>
      <w:divBdr>
        <w:top w:val="none" w:sz="0" w:space="0" w:color="auto"/>
        <w:left w:val="none" w:sz="0" w:space="0" w:color="auto"/>
        <w:bottom w:val="none" w:sz="0" w:space="0" w:color="auto"/>
        <w:right w:val="none" w:sz="0" w:space="0" w:color="auto"/>
      </w:divBdr>
    </w:div>
    <w:div w:id="1766147144">
      <w:bodyDiv w:val="1"/>
      <w:marLeft w:val="0"/>
      <w:marRight w:val="0"/>
      <w:marTop w:val="0"/>
      <w:marBottom w:val="0"/>
      <w:divBdr>
        <w:top w:val="none" w:sz="0" w:space="0" w:color="auto"/>
        <w:left w:val="none" w:sz="0" w:space="0" w:color="auto"/>
        <w:bottom w:val="none" w:sz="0" w:space="0" w:color="auto"/>
        <w:right w:val="none" w:sz="0" w:space="0" w:color="auto"/>
      </w:divBdr>
    </w:div>
    <w:div w:id="1934169055">
      <w:bodyDiv w:val="1"/>
      <w:marLeft w:val="0"/>
      <w:marRight w:val="0"/>
      <w:marTop w:val="0"/>
      <w:marBottom w:val="0"/>
      <w:divBdr>
        <w:top w:val="none" w:sz="0" w:space="0" w:color="auto"/>
        <w:left w:val="none" w:sz="0" w:space="0" w:color="auto"/>
        <w:bottom w:val="none" w:sz="0" w:space="0" w:color="auto"/>
        <w:right w:val="none" w:sz="0" w:space="0" w:color="auto"/>
      </w:divBdr>
    </w:div>
    <w:div w:id="1978342031">
      <w:bodyDiv w:val="1"/>
      <w:marLeft w:val="0"/>
      <w:marRight w:val="0"/>
      <w:marTop w:val="0"/>
      <w:marBottom w:val="0"/>
      <w:divBdr>
        <w:top w:val="none" w:sz="0" w:space="0" w:color="auto"/>
        <w:left w:val="none" w:sz="0" w:space="0" w:color="auto"/>
        <w:bottom w:val="none" w:sz="0" w:space="0" w:color="auto"/>
        <w:right w:val="none" w:sz="0" w:space="0" w:color="auto"/>
      </w:divBdr>
    </w:div>
    <w:div w:id="20107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sl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ia.pozzi@arisl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ziana.zaffino@arisl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science.it" TargetMode="External"/><Relationship Id="rId4" Type="http://schemas.openxmlformats.org/officeDocument/2006/relationships/settings" Target="settings.xml"/><Relationship Id="rId9" Type="http://schemas.openxmlformats.org/officeDocument/2006/relationships/hyperlink" Target="http://www.arisl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63D3-197A-4FF7-B565-97B683F7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2805</Words>
  <Characters>15991</Characters>
  <Application>Microsoft Office Word</Application>
  <DocSecurity>0</DocSecurity>
  <Lines>133</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18759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Segreteria Arisla</cp:lastModifiedBy>
  <cp:revision>6</cp:revision>
  <cp:lastPrinted>2014-11-20T11:15:00Z</cp:lastPrinted>
  <dcterms:created xsi:type="dcterms:W3CDTF">2017-01-23T10:17:00Z</dcterms:created>
  <dcterms:modified xsi:type="dcterms:W3CDTF">2017-01-24T09:56:00Z</dcterms:modified>
</cp:coreProperties>
</file>