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3628" w14:textId="77777777" w:rsidR="008E57CD" w:rsidRPr="008E57CD" w:rsidRDefault="008E57CD" w:rsidP="008E57CD">
      <w:pPr>
        <w:jc w:val="both"/>
        <w:rPr>
          <w:b/>
          <w:bCs/>
          <w:lang w:val="en-US"/>
        </w:rPr>
      </w:pPr>
      <w:r w:rsidRPr="008E57CD">
        <w:rPr>
          <w:b/>
          <w:bCs/>
          <w:lang w:val="en-US"/>
        </w:rPr>
        <w:t>Short bio</w:t>
      </w:r>
    </w:p>
    <w:p w14:paraId="683461FD" w14:textId="77777777" w:rsidR="008E57CD" w:rsidRPr="00981D63" w:rsidRDefault="008E57CD" w:rsidP="008E57CD">
      <w:pPr>
        <w:jc w:val="both"/>
        <w:rPr>
          <w:lang w:val="en-US"/>
        </w:rPr>
      </w:pPr>
      <w:r w:rsidRPr="00981D63">
        <w:rPr>
          <w:lang w:val="en-US"/>
        </w:rPr>
        <w:t>Graduated in Mechanical Engineering (1989), master’s in business administration at LUISS University of Rome (1993).</w:t>
      </w:r>
    </w:p>
    <w:p w14:paraId="3CA00F5C" w14:textId="77777777" w:rsidR="008E57CD" w:rsidRPr="00981D63" w:rsidRDefault="008E57CD" w:rsidP="008E57CD">
      <w:pPr>
        <w:jc w:val="both"/>
        <w:rPr>
          <w:lang w:val="en-US"/>
        </w:rPr>
      </w:pPr>
      <w:r w:rsidRPr="00981D63">
        <w:rPr>
          <w:lang w:val="en-US"/>
        </w:rPr>
        <w:t xml:space="preserve">Former consultant of </w:t>
      </w:r>
      <w:proofErr w:type="spellStart"/>
      <w:r w:rsidRPr="00981D63">
        <w:rPr>
          <w:lang w:val="en-US"/>
        </w:rPr>
        <w:t>Snamprogetti</w:t>
      </w:r>
      <w:proofErr w:type="spellEnd"/>
      <w:r w:rsidRPr="00981D63">
        <w:rPr>
          <w:lang w:val="en-US"/>
        </w:rPr>
        <w:t xml:space="preserve"> Spa (1990-1992), visiting Scientist at the Osaka National Research Institute (1997), National seconded expert by the MUR at the European Commission for European Scientific and Technological Cooperation Actions in the Materials Area (COST, 1996-1997), first Director and then President of the National Interuniversity Consortium on Materials Science and Technology (until 2020). He has been, from 2010 to 2019, Director of the Department of Chemical Materials Environmental Engineering at Rome University “La Sapienza”; Vice President of the public-private Consortium Sapienza Innovation; member of the Sapienza Patent and Spin-off Committee; Vice Rector for Research, Innovation and Technology Transfer of Sapienza University of Rome (2016/2020). He has been Vice-President and member of the Board of Directors of Grint </w:t>
      </w:r>
      <w:proofErr w:type="spellStart"/>
      <w:r w:rsidRPr="00981D63">
        <w:rPr>
          <w:lang w:val="en-US"/>
        </w:rPr>
        <w:t>Scarl</w:t>
      </w:r>
      <w:proofErr w:type="spellEnd"/>
      <w:r w:rsidRPr="00981D63">
        <w:rPr>
          <w:lang w:val="en-US"/>
        </w:rPr>
        <w:t xml:space="preserve"> (Tuscan Nanotechnology Innovation Research Group); member of Panel D1 "Materials Science and Technology" for the assessment of CNR institutes working in the area "Materials Science and Technology"; MUR’s delegate for the ERA-Net Actions on Materials (2010/2013); President of the Italian Association on Materials Engineering (2005-2009); President’s delegate of the Italian Association for Industrial Research for relationships with Universities (2008-2011); responsible for relationships with the Italy-Japan Permanent Laboratory "Research Institute for Nanoscience - RIN Kyoto" at the Kyoto Institute of Technology (2004-2006); member of the Organizing Committee of the CNR Department "Chemical Sciences and Technologies of Materials" (2012).</w:t>
      </w:r>
    </w:p>
    <w:p w14:paraId="637A1E34" w14:textId="77777777" w:rsidR="008E57CD" w:rsidRPr="00981D63" w:rsidRDefault="008E57CD" w:rsidP="008E57CD">
      <w:pPr>
        <w:jc w:val="both"/>
        <w:rPr>
          <w:lang w:val="en-US"/>
        </w:rPr>
      </w:pPr>
      <w:r w:rsidRPr="00981D63">
        <w:rPr>
          <w:lang w:val="en-US"/>
        </w:rPr>
        <w:t>Evaluator, on behalf of MUR, MISE and European Commission of research and development project proposals in the context of numerous competitive calls.</w:t>
      </w:r>
    </w:p>
    <w:p w14:paraId="5EE58C4D" w14:textId="77777777" w:rsidR="008E57CD" w:rsidRDefault="008E57CD" w:rsidP="008E57CD">
      <w:pPr>
        <w:jc w:val="both"/>
        <w:rPr>
          <w:lang w:val="en-US"/>
        </w:rPr>
      </w:pPr>
      <w:r w:rsidRPr="00981D63">
        <w:rPr>
          <w:lang w:val="en-US"/>
        </w:rPr>
        <w:t xml:space="preserve">Member of the ASI-Sapienza Scientific Committee related to the Framework Agreement between the two Institutions; member of the Scientific Technical Committee of RINA Spa; coordinator of the Selection Committee for the ERC PE Area, MUR-FARE 2021 Call; member of the Scientific Committee of the Prometheus Center in Venice; member of the Board of Directors of the </w:t>
      </w:r>
      <w:proofErr w:type="spellStart"/>
      <w:r w:rsidRPr="00981D63">
        <w:rPr>
          <w:lang w:val="en-US"/>
        </w:rPr>
        <w:t>Matelios</w:t>
      </w:r>
      <w:proofErr w:type="spellEnd"/>
      <w:r w:rsidRPr="00981D63">
        <w:rPr>
          <w:lang w:val="en-US"/>
        </w:rPr>
        <w:t xml:space="preserve"> Consortium - Technological District on Advanced Materials for Renewable Energies. Former President (until March 2022) of the National Cyber4.0 Competence Center on cyber-security.</w:t>
      </w:r>
    </w:p>
    <w:p w14:paraId="4C562071" w14:textId="2EC3042B" w:rsidR="007B04CC" w:rsidRPr="00981D63" w:rsidRDefault="007B04CC" w:rsidP="008E57CD">
      <w:pPr>
        <w:jc w:val="both"/>
        <w:rPr>
          <w:lang w:val="en-US"/>
        </w:rPr>
      </w:pPr>
      <w:r>
        <w:rPr>
          <w:lang w:val="en-US"/>
        </w:rPr>
        <w:t>Since 2015 is member of the International Advisory Board of the Miami Scientific Italian Community, the first Italian Innovation Center in the USA.</w:t>
      </w:r>
    </w:p>
    <w:p w14:paraId="036859C0" w14:textId="715D7321" w:rsidR="00DC071B" w:rsidRPr="008E57CD" w:rsidRDefault="008E57CD" w:rsidP="008E57CD">
      <w:pPr>
        <w:jc w:val="both"/>
        <w:rPr>
          <w:lang w:val="en-US"/>
        </w:rPr>
      </w:pPr>
      <w:r w:rsidRPr="00981D63">
        <w:rPr>
          <w:lang w:val="en-US"/>
        </w:rPr>
        <w:t>Professor of Materials Science and Technology and Aerospace Materials. Responsible of numerous research and development projects in public-private partnerships. Research and development activity is focused on fields related to Materials Science and Technology, Applied Chemistry and Chemical Fundamentals of Materials Technologies, with attention to technology transfer issues. Author of more than 180 publications and two international patents. Editor in Chief of the "Journal of applied biomaterials and functional materials"; in 2013 he received the Marco Polo Award for Italian Science</w:t>
      </w:r>
      <w:r>
        <w:rPr>
          <w:lang w:val="en-US"/>
        </w:rPr>
        <w:t xml:space="preserve"> </w:t>
      </w:r>
      <w:r w:rsidRPr="00981D63">
        <w:rPr>
          <w:lang w:val="en-US"/>
        </w:rPr>
        <w:t>by the Italian Cultural Institute in Osaka</w:t>
      </w:r>
      <w:r>
        <w:rPr>
          <w:lang w:val="en-US"/>
        </w:rPr>
        <w:t>,</w:t>
      </w:r>
      <w:r w:rsidRPr="00981D63">
        <w:rPr>
          <w:lang w:val="en-US"/>
        </w:rPr>
        <w:t xml:space="preserve"> with the patronage of the Italian Embassy in Tokyo.</w:t>
      </w:r>
    </w:p>
    <w:sectPr w:rsidR="00DC071B" w:rsidRPr="008E57CD" w:rsidSect="005E3B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CD"/>
    <w:rsid w:val="005E3B9F"/>
    <w:rsid w:val="007B04CC"/>
    <w:rsid w:val="008E57CD"/>
    <w:rsid w:val="00DC071B"/>
    <w:rsid w:val="00DD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AE708A"/>
  <w14:defaultImageDpi w14:val="32767"/>
  <w15:chartTrackingRefBased/>
  <w15:docId w15:val="{2DC6B975-5955-8248-8CEB-35F9AB75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E57CD"/>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 Valente</dc:creator>
  <cp:keywords/>
  <dc:description/>
  <cp:lastModifiedBy>Teodoro Valente</cp:lastModifiedBy>
  <cp:revision>2</cp:revision>
  <dcterms:created xsi:type="dcterms:W3CDTF">2023-03-23T14:20:00Z</dcterms:created>
  <dcterms:modified xsi:type="dcterms:W3CDTF">2023-03-23T14:20:00Z</dcterms:modified>
</cp:coreProperties>
</file>