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17FCB" w14:textId="77777777" w:rsidR="00B27929" w:rsidRDefault="00B27929" w:rsidP="00B27929">
      <w:pPr>
        <w:keepNext/>
        <w:contextualSpacing/>
        <w:jc w:val="center"/>
        <w:outlineLvl w:val="1"/>
        <w:rPr>
          <w:rFonts w:ascii="Tahoma" w:hAnsi="Tahoma" w:cs="Tahoma"/>
          <w:b/>
          <w:color w:val="999999"/>
          <w:u w:val="single"/>
        </w:rPr>
      </w:pPr>
    </w:p>
    <w:p w14:paraId="26A4EB40" w14:textId="0600D137" w:rsidR="00B27929" w:rsidRDefault="00B27929" w:rsidP="00B27929">
      <w:pPr>
        <w:keepNext/>
        <w:contextualSpacing/>
        <w:jc w:val="center"/>
        <w:outlineLvl w:val="1"/>
        <w:rPr>
          <w:rFonts w:ascii="Tahoma" w:hAnsi="Tahoma" w:cs="Tahoma"/>
          <w:b/>
          <w:color w:val="999999"/>
          <w:u w:val="single"/>
        </w:rPr>
      </w:pPr>
    </w:p>
    <w:p w14:paraId="55C8B4DE" w14:textId="77777777" w:rsidR="00F077B8" w:rsidRPr="00E76C1B" w:rsidRDefault="00F077B8" w:rsidP="00F077B8">
      <w:pPr>
        <w:keepNext/>
        <w:contextualSpacing/>
        <w:jc w:val="center"/>
        <w:outlineLvl w:val="1"/>
        <w:rPr>
          <w:rFonts w:ascii="Tahoma" w:hAnsi="Tahoma" w:cs="Tahoma"/>
          <w:b/>
          <w:color w:val="999999"/>
          <w:u w:val="single"/>
        </w:rPr>
      </w:pPr>
      <w:r w:rsidRPr="00E76C1B">
        <w:rPr>
          <w:rFonts w:ascii="Tahoma" w:hAnsi="Tahoma" w:cs="Tahoma"/>
          <w:b/>
          <w:color w:val="999999"/>
          <w:u w:val="single"/>
        </w:rPr>
        <w:t>COMUNICATO STAMPA</w:t>
      </w:r>
    </w:p>
    <w:p w14:paraId="0FCF9EBD" w14:textId="77777777" w:rsidR="00F077B8" w:rsidRDefault="00F077B8" w:rsidP="00F077B8">
      <w:pPr>
        <w:jc w:val="center"/>
        <w:rPr>
          <w:rFonts w:ascii="Tahoma" w:hAnsi="Tahoma" w:cs="Tahoma"/>
          <w:b/>
          <w:bCs/>
          <w:color w:val="C00000"/>
          <w:sz w:val="28"/>
          <w:szCs w:val="28"/>
        </w:rPr>
      </w:pPr>
    </w:p>
    <w:p w14:paraId="2B097654" w14:textId="77777777" w:rsidR="00F077B8" w:rsidRDefault="00F077B8" w:rsidP="00F077B8">
      <w:pPr>
        <w:jc w:val="center"/>
        <w:rPr>
          <w:rFonts w:ascii="Tahoma" w:hAnsi="Tahoma" w:cs="Tahoma"/>
          <w:b/>
          <w:bCs/>
          <w:sz w:val="28"/>
          <w:szCs w:val="28"/>
        </w:rPr>
      </w:pPr>
      <w:r>
        <w:rPr>
          <w:rFonts w:ascii="Tahoma" w:hAnsi="Tahoma" w:cs="Tahoma"/>
          <w:b/>
          <w:bCs/>
          <w:sz w:val="28"/>
          <w:szCs w:val="28"/>
        </w:rPr>
        <w:t xml:space="preserve">LA </w:t>
      </w:r>
      <w:r w:rsidRPr="00D003D9">
        <w:rPr>
          <w:rFonts w:ascii="Tahoma" w:hAnsi="Tahoma" w:cs="Tahoma"/>
          <w:b/>
          <w:bCs/>
          <w:sz w:val="28"/>
          <w:szCs w:val="28"/>
        </w:rPr>
        <w:t>TENDA ROSSA</w:t>
      </w:r>
      <w:r>
        <w:rPr>
          <w:rFonts w:ascii="Tahoma" w:hAnsi="Tahoma" w:cs="Tahoma"/>
          <w:b/>
          <w:bCs/>
          <w:sz w:val="28"/>
          <w:szCs w:val="28"/>
        </w:rPr>
        <w:t>: STORIA DI UN RESTAURO</w:t>
      </w:r>
    </w:p>
    <w:p w14:paraId="250D3ACD" w14:textId="7EE3612D" w:rsidR="00F077B8" w:rsidRDefault="00F077B8" w:rsidP="00F077B8">
      <w:pPr>
        <w:contextualSpacing/>
        <w:jc w:val="center"/>
        <w:rPr>
          <w:rFonts w:ascii="Tahoma" w:hAnsi="Tahoma" w:cs="Tahoma"/>
          <w:b/>
          <w:bCs/>
        </w:rPr>
      </w:pPr>
      <w:r>
        <w:rPr>
          <w:rFonts w:ascii="Tahoma" w:hAnsi="Tahoma" w:cs="Tahoma"/>
          <w:b/>
          <w:bCs/>
        </w:rPr>
        <w:t xml:space="preserve">Dopo un lungo e complesso restauro, la Tenda Rossa </w:t>
      </w:r>
      <w:r w:rsidRPr="00E068F0">
        <w:rPr>
          <w:rFonts w:ascii="Tahoma" w:hAnsi="Tahoma" w:cs="Tahoma"/>
          <w:b/>
          <w:bCs/>
        </w:rPr>
        <w:t>torna visibile</w:t>
      </w:r>
      <w:r>
        <w:rPr>
          <w:rFonts w:ascii="Tahoma" w:hAnsi="Tahoma" w:cs="Tahoma"/>
          <w:b/>
          <w:bCs/>
        </w:rPr>
        <w:t xml:space="preserve"> al pubblico da</w:t>
      </w:r>
      <w:r w:rsidR="00DD42B4">
        <w:rPr>
          <w:rFonts w:ascii="Tahoma" w:hAnsi="Tahoma" w:cs="Tahoma"/>
          <w:b/>
          <w:bCs/>
        </w:rPr>
        <w:t xml:space="preserve"> mercoledì</w:t>
      </w:r>
      <w:r>
        <w:rPr>
          <w:rFonts w:ascii="Tahoma" w:hAnsi="Tahoma" w:cs="Tahoma"/>
          <w:b/>
          <w:bCs/>
        </w:rPr>
        <w:t xml:space="preserve"> 15 febbraio, 70° anniversario del Museo.</w:t>
      </w:r>
    </w:p>
    <w:p w14:paraId="07958C7D" w14:textId="77777777" w:rsidR="00F077B8" w:rsidRPr="00BD31CD" w:rsidRDefault="00F077B8" w:rsidP="00F077B8">
      <w:pPr>
        <w:contextualSpacing/>
        <w:jc w:val="center"/>
        <w:rPr>
          <w:rFonts w:ascii="Tahoma" w:hAnsi="Tahoma" w:cs="Tahoma"/>
          <w:bCs/>
          <w:sz w:val="22"/>
          <w:szCs w:val="22"/>
        </w:rPr>
      </w:pPr>
      <w:r w:rsidRPr="00BD31CD">
        <w:rPr>
          <w:rFonts w:ascii="Tahoma" w:hAnsi="Tahoma" w:cs="Tahoma"/>
          <w:b/>
          <w:bCs/>
          <w:sz w:val="28"/>
          <w:szCs w:val="28"/>
        </w:rPr>
        <w:t xml:space="preserve"> </w:t>
      </w:r>
      <w:r w:rsidRPr="00BD31CD">
        <w:rPr>
          <w:rFonts w:ascii="Tahoma" w:hAnsi="Tahoma" w:cs="Tahoma"/>
          <w:bCs/>
          <w:sz w:val="22"/>
          <w:szCs w:val="22"/>
        </w:rPr>
        <w:t xml:space="preserve"> Museo Nazionale Scienza e Tecnologia</w:t>
      </w:r>
      <w:r w:rsidRPr="00BD31CD">
        <w:rPr>
          <w:rFonts w:ascii="Tahoma" w:hAnsi="Tahoma" w:cs="Tahoma"/>
          <w:b/>
          <w:sz w:val="22"/>
          <w:szCs w:val="22"/>
        </w:rPr>
        <w:br/>
      </w:r>
      <w:r w:rsidRPr="00BD31CD">
        <w:rPr>
          <w:rFonts w:ascii="Tahoma" w:hAnsi="Tahoma" w:cs="Tahoma"/>
          <w:bCs/>
          <w:sz w:val="22"/>
          <w:szCs w:val="22"/>
        </w:rPr>
        <w:t>Via San Vittore 21, Milano</w:t>
      </w:r>
    </w:p>
    <w:p w14:paraId="0F3B4BDD" w14:textId="77777777" w:rsidR="00F077B8" w:rsidRPr="00E76C1B" w:rsidRDefault="00F077B8" w:rsidP="00F077B8">
      <w:pPr>
        <w:contextualSpacing/>
        <w:jc w:val="center"/>
        <w:rPr>
          <w:rFonts w:ascii="Tahoma" w:hAnsi="Tahoma" w:cs="Tahoma"/>
          <w:bCs/>
          <w:sz w:val="20"/>
          <w:szCs w:val="20"/>
        </w:rPr>
      </w:pPr>
    </w:p>
    <w:p w14:paraId="4ED6A0D6" w14:textId="77777777" w:rsidR="00A072AC" w:rsidRDefault="00F077B8" w:rsidP="00F077B8">
      <w:pPr>
        <w:contextualSpacing/>
        <w:jc w:val="center"/>
        <w:rPr>
          <w:rFonts w:ascii="Tahoma" w:hAnsi="Tahoma" w:cs="Tahoma"/>
          <w:i/>
          <w:color w:val="808080"/>
          <w:sz w:val="18"/>
          <w:szCs w:val="18"/>
        </w:rPr>
      </w:pPr>
      <w:r>
        <w:rPr>
          <w:rFonts w:ascii="Tahoma" w:hAnsi="Tahoma" w:cs="Tahoma"/>
          <w:i/>
          <w:color w:val="808080"/>
          <w:sz w:val="18"/>
          <w:szCs w:val="18"/>
        </w:rPr>
        <w:t>Al link</w:t>
      </w:r>
      <w:r w:rsidRPr="00DD4FD8">
        <w:rPr>
          <w:rFonts w:ascii="Tahoma" w:hAnsi="Tahoma" w:cs="Tahoma"/>
          <w:i/>
          <w:color w:val="808080"/>
          <w:sz w:val="18"/>
          <w:szCs w:val="18"/>
        </w:rPr>
        <w:t xml:space="preserve"> </w:t>
      </w:r>
      <w:hyperlink r:id="rId11" w:history="1">
        <w:r w:rsidR="00A072AC" w:rsidRPr="00A072AC">
          <w:rPr>
            <w:rStyle w:val="Hyperlink"/>
            <w:rFonts w:ascii="Tahoma" w:hAnsi="Tahoma" w:cs="Tahoma"/>
            <w:i/>
            <w:iCs/>
            <w:sz w:val="18"/>
            <w:szCs w:val="18"/>
          </w:rPr>
          <w:t>https://www.museoscienza.org/it/area-stampa/tenda-rossa</w:t>
        </w:r>
      </w:hyperlink>
      <w:r w:rsidR="00A072AC">
        <w:t xml:space="preserve"> </w:t>
      </w:r>
    </w:p>
    <w:p w14:paraId="70DA1674" w14:textId="5C9559E3" w:rsidR="00F077B8" w:rsidRPr="00DD4FD8" w:rsidRDefault="00F077B8" w:rsidP="00F077B8">
      <w:pPr>
        <w:contextualSpacing/>
        <w:jc w:val="center"/>
        <w:rPr>
          <w:rFonts w:ascii="Tahoma" w:hAnsi="Tahoma" w:cs="Tahoma"/>
          <w:i/>
          <w:color w:val="808080"/>
          <w:sz w:val="18"/>
          <w:szCs w:val="18"/>
        </w:rPr>
      </w:pPr>
      <w:r>
        <w:rPr>
          <w:rFonts w:ascii="Tahoma" w:hAnsi="Tahoma" w:cs="Tahoma"/>
          <w:i/>
          <w:color w:val="808080"/>
          <w:sz w:val="18"/>
          <w:szCs w:val="18"/>
        </w:rPr>
        <w:t xml:space="preserve">cartella stampa </w:t>
      </w:r>
      <w:r w:rsidR="00F134F1">
        <w:rPr>
          <w:rFonts w:ascii="Tahoma" w:hAnsi="Tahoma" w:cs="Tahoma"/>
          <w:i/>
          <w:color w:val="808080"/>
          <w:sz w:val="18"/>
          <w:szCs w:val="18"/>
        </w:rPr>
        <w:t xml:space="preserve">di approfondimento, foto e video </w:t>
      </w:r>
      <w:r w:rsidRPr="00DD4FD8">
        <w:rPr>
          <w:rFonts w:ascii="Tahoma" w:hAnsi="Tahoma" w:cs="Tahoma"/>
          <w:i/>
          <w:color w:val="808080"/>
          <w:sz w:val="18"/>
          <w:szCs w:val="18"/>
        </w:rPr>
        <w:t xml:space="preserve"> </w:t>
      </w:r>
    </w:p>
    <w:p w14:paraId="799C50AE" w14:textId="77777777" w:rsidR="00F077B8" w:rsidRPr="00E76C1B" w:rsidRDefault="00F077B8" w:rsidP="00F077B8">
      <w:pPr>
        <w:contextualSpacing/>
        <w:jc w:val="both"/>
        <w:rPr>
          <w:rFonts w:ascii="Tahoma" w:hAnsi="Tahoma" w:cs="Tahoma"/>
          <w:sz w:val="20"/>
          <w:szCs w:val="20"/>
        </w:rPr>
      </w:pPr>
    </w:p>
    <w:p w14:paraId="39041FF8" w14:textId="77777777" w:rsidR="00BD31CD" w:rsidRDefault="00F077B8" w:rsidP="00BD31CD">
      <w:pPr>
        <w:pStyle w:val="paragraph"/>
        <w:spacing w:before="0" w:beforeAutospacing="0" w:after="0" w:afterAutospacing="0"/>
        <w:jc w:val="both"/>
        <w:textAlignment w:val="baseline"/>
        <w:rPr>
          <w:rFonts w:ascii="Tahoma" w:eastAsia="Calibri" w:hAnsi="Tahoma" w:cs="Tahoma"/>
          <w:sz w:val="22"/>
          <w:szCs w:val="22"/>
        </w:rPr>
      </w:pPr>
      <w:r w:rsidRPr="0085497D">
        <w:rPr>
          <w:rFonts w:ascii="Tahoma" w:eastAsia="Calibri" w:hAnsi="Tahoma" w:cs="Tahoma"/>
          <w:i/>
          <w:iCs/>
          <w:sz w:val="22"/>
          <w:szCs w:val="22"/>
        </w:rPr>
        <w:t>Milano, 9 febbraio 2023.</w:t>
      </w:r>
      <w:r w:rsidRPr="0085497D">
        <w:rPr>
          <w:rFonts w:ascii="Tahoma" w:eastAsia="Calibri" w:hAnsi="Tahoma" w:cs="Tahoma"/>
          <w:sz w:val="22"/>
          <w:szCs w:val="22"/>
        </w:rPr>
        <w:t xml:space="preserve"> </w:t>
      </w:r>
      <w:r w:rsidRPr="0085497D">
        <w:rPr>
          <w:rFonts w:ascii="Tahoma" w:eastAsia="Calibri" w:hAnsi="Tahoma" w:cs="Tahoma"/>
          <w:b/>
          <w:bCs/>
          <w:sz w:val="22"/>
          <w:szCs w:val="22"/>
        </w:rPr>
        <w:t>Mercoledì 15 febbraio</w:t>
      </w:r>
      <w:r w:rsidRPr="0085497D">
        <w:rPr>
          <w:rFonts w:ascii="Tahoma" w:eastAsia="Calibri" w:hAnsi="Tahoma" w:cs="Tahoma"/>
          <w:sz w:val="22"/>
          <w:szCs w:val="22"/>
        </w:rPr>
        <w:t xml:space="preserve">, in occasione del 70° anniversario del </w:t>
      </w:r>
      <w:r w:rsidRPr="0085497D">
        <w:rPr>
          <w:rFonts w:ascii="Tahoma" w:eastAsia="Calibri" w:hAnsi="Tahoma" w:cs="Tahoma"/>
          <w:b/>
          <w:sz w:val="22"/>
          <w:szCs w:val="22"/>
        </w:rPr>
        <w:t xml:space="preserve">Museo Nazionale Scienza e Tecnologia </w:t>
      </w:r>
      <w:r w:rsidRPr="0085497D">
        <w:rPr>
          <w:rFonts w:ascii="Tahoma" w:eastAsia="Calibri" w:hAnsi="Tahoma" w:cs="Tahoma"/>
          <w:sz w:val="22"/>
          <w:szCs w:val="22"/>
        </w:rPr>
        <w:t xml:space="preserve">torna visibile al pubblico la </w:t>
      </w:r>
      <w:r w:rsidRPr="0085497D">
        <w:rPr>
          <w:rFonts w:ascii="Tahoma" w:eastAsia="Calibri" w:hAnsi="Tahoma" w:cs="Tahoma"/>
          <w:b/>
          <w:bCs/>
          <w:sz w:val="22"/>
          <w:szCs w:val="22"/>
        </w:rPr>
        <w:t>Tenda Rossa</w:t>
      </w:r>
      <w:r w:rsidRPr="0085497D">
        <w:rPr>
          <w:rFonts w:ascii="Tahoma" w:eastAsia="Calibri" w:hAnsi="Tahoma" w:cs="Tahoma"/>
          <w:sz w:val="22"/>
          <w:szCs w:val="22"/>
        </w:rPr>
        <w:t>, testimonianza unica della spedizione scientifica al Polo Nord guidata da Umberto Nobile</w:t>
      </w:r>
      <w:r w:rsidR="00AA6A25">
        <w:rPr>
          <w:rFonts w:ascii="Tahoma" w:eastAsia="Calibri" w:hAnsi="Tahoma" w:cs="Tahoma"/>
          <w:sz w:val="22"/>
          <w:szCs w:val="22"/>
        </w:rPr>
        <w:t xml:space="preserve"> e partita da Milano</w:t>
      </w:r>
      <w:r w:rsidRPr="0085497D">
        <w:rPr>
          <w:rFonts w:ascii="Tahoma" w:eastAsia="Calibri" w:hAnsi="Tahoma" w:cs="Tahoma"/>
          <w:sz w:val="22"/>
          <w:szCs w:val="22"/>
        </w:rPr>
        <w:t xml:space="preserve"> nel 1928.</w:t>
      </w:r>
      <w:r w:rsidR="00BD31CD">
        <w:rPr>
          <w:rFonts w:ascii="Tahoma" w:eastAsia="Calibri" w:hAnsi="Tahoma" w:cs="Tahoma"/>
          <w:sz w:val="22"/>
          <w:szCs w:val="22"/>
        </w:rPr>
        <w:t xml:space="preserve"> </w:t>
      </w:r>
    </w:p>
    <w:p w14:paraId="4A1996B3" w14:textId="77777777" w:rsidR="00292BE9" w:rsidRDefault="00292BE9" w:rsidP="00BD31CD">
      <w:pPr>
        <w:pStyle w:val="paragraph"/>
        <w:spacing w:before="0" w:beforeAutospacing="0" w:after="0" w:afterAutospacing="0"/>
        <w:jc w:val="both"/>
        <w:textAlignment w:val="baseline"/>
        <w:rPr>
          <w:rFonts w:ascii="Tahoma" w:eastAsia="Calibri" w:hAnsi="Tahoma" w:cs="Tahoma"/>
          <w:sz w:val="22"/>
          <w:szCs w:val="22"/>
        </w:rPr>
      </w:pPr>
    </w:p>
    <w:p w14:paraId="45F2458E" w14:textId="049267A4" w:rsidR="00292BE9" w:rsidRDefault="00F077B8" w:rsidP="00BD31CD">
      <w:pPr>
        <w:pStyle w:val="paragraph"/>
        <w:spacing w:before="0" w:beforeAutospacing="0" w:after="0" w:afterAutospacing="0"/>
        <w:jc w:val="both"/>
        <w:textAlignment w:val="baseline"/>
        <w:rPr>
          <w:rFonts w:ascii="Tahoma" w:hAnsi="Tahoma" w:cs="Tahoma"/>
          <w:sz w:val="22"/>
          <w:szCs w:val="22"/>
        </w:rPr>
      </w:pPr>
      <w:r w:rsidRPr="0085497D">
        <w:rPr>
          <w:rFonts w:ascii="Tahoma" w:hAnsi="Tahoma" w:cs="Tahoma"/>
          <w:sz w:val="22"/>
          <w:szCs w:val="22"/>
        </w:rPr>
        <w:t xml:space="preserve">La Tenda, che diede rifugio per 48 giorni ai superstiti del Dirigibile Italia precipitato sul pack nel corso di una tempesta, </w:t>
      </w:r>
      <w:r w:rsidRPr="00814A57">
        <w:rPr>
          <w:rFonts w:ascii="Tahoma" w:hAnsi="Tahoma" w:cs="Tahoma"/>
          <w:sz w:val="22"/>
          <w:szCs w:val="22"/>
        </w:rPr>
        <w:t>è il simbolo di come le missioni sperimentali abbiano un fattore di rischio imponderabile ed è uno dei pochi oggetti della spedizione che si sono conservati fino ad oggi.</w:t>
      </w:r>
      <w:r w:rsidR="004522C9" w:rsidRPr="00BD31CD">
        <w:rPr>
          <w:rFonts w:ascii="Tahoma" w:hAnsi="Tahoma" w:cs="Tahoma"/>
          <w:sz w:val="22"/>
          <w:szCs w:val="22"/>
        </w:rPr>
        <w:t xml:space="preserve"> </w:t>
      </w:r>
    </w:p>
    <w:p w14:paraId="154A16AC" w14:textId="0061FD4B" w:rsidR="00F077B8" w:rsidRPr="00814A57" w:rsidRDefault="00B97FEC" w:rsidP="00BD31CD">
      <w:pPr>
        <w:pStyle w:val="paragraph"/>
        <w:spacing w:before="0" w:beforeAutospacing="0" w:after="0" w:afterAutospacing="0"/>
        <w:jc w:val="both"/>
        <w:textAlignment w:val="baseline"/>
        <w:rPr>
          <w:rFonts w:ascii="Tahoma" w:hAnsi="Tahoma" w:cs="Tahoma"/>
          <w:sz w:val="22"/>
          <w:szCs w:val="22"/>
        </w:rPr>
      </w:pPr>
      <w:r w:rsidRPr="00BD31CD">
        <w:rPr>
          <w:rFonts w:ascii="Tahoma" w:hAnsi="Tahoma" w:cs="Tahoma"/>
          <w:sz w:val="22"/>
          <w:szCs w:val="22"/>
        </w:rPr>
        <w:t>La Tenda</w:t>
      </w:r>
      <w:r w:rsidR="00814A57" w:rsidRPr="00BD31CD">
        <w:rPr>
          <w:rFonts w:ascii="Tahoma" w:hAnsi="Tahoma" w:cs="Tahoma"/>
          <w:sz w:val="22"/>
          <w:szCs w:val="22"/>
        </w:rPr>
        <w:t xml:space="preserve">, che </w:t>
      </w:r>
      <w:r w:rsidR="003F6E6E" w:rsidRPr="00BD31CD">
        <w:rPr>
          <w:rFonts w:ascii="Tahoma" w:hAnsi="Tahoma" w:cs="Tahoma"/>
          <w:sz w:val="22"/>
          <w:szCs w:val="22"/>
        </w:rPr>
        <w:t xml:space="preserve">ha una </w:t>
      </w:r>
      <w:r w:rsidR="00636442" w:rsidRPr="00BD31CD">
        <w:rPr>
          <w:rFonts w:ascii="Tahoma" w:hAnsi="Tahoma" w:cs="Tahoma"/>
          <w:sz w:val="22"/>
          <w:szCs w:val="22"/>
        </w:rPr>
        <w:t>pianta quadrata</w:t>
      </w:r>
      <w:r w:rsidR="003F6E6E" w:rsidRPr="00BD31CD">
        <w:rPr>
          <w:rFonts w:ascii="Tahoma" w:hAnsi="Tahoma" w:cs="Tahoma"/>
          <w:sz w:val="22"/>
          <w:szCs w:val="22"/>
        </w:rPr>
        <w:t xml:space="preserve"> (</w:t>
      </w:r>
      <w:r w:rsidR="00636442" w:rsidRPr="00BD31CD">
        <w:rPr>
          <w:rFonts w:ascii="Tahoma" w:hAnsi="Tahoma" w:cs="Tahoma"/>
          <w:sz w:val="22"/>
          <w:szCs w:val="22"/>
        </w:rPr>
        <w:t>270 cm per ciascun lato</w:t>
      </w:r>
      <w:r w:rsidR="003F6E6E" w:rsidRPr="00BD31CD">
        <w:rPr>
          <w:rFonts w:ascii="Tahoma" w:hAnsi="Tahoma" w:cs="Tahoma"/>
          <w:sz w:val="22"/>
          <w:szCs w:val="22"/>
        </w:rPr>
        <w:t xml:space="preserve">) e una </w:t>
      </w:r>
      <w:r w:rsidR="00636442" w:rsidRPr="00BD31CD">
        <w:rPr>
          <w:rFonts w:ascii="Tahoma" w:hAnsi="Tahoma" w:cs="Tahoma"/>
          <w:sz w:val="22"/>
          <w:szCs w:val="22"/>
        </w:rPr>
        <w:t xml:space="preserve">struttura piramidale </w:t>
      </w:r>
      <w:r w:rsidR="00814A57" w:rsidRPr="00BD31CD">
        <w:rPr>
          <w:rFonts w:ascii="Tahoma" w:hAnsi="Tahoma" w:cs="Tahoma"/>
          <w:sz w:val="22"/>
          <w:szCs w:val="22"/>
        </w:rPr>
        <w:t xml:space="preserve">di </w:t>
      </w:r>
      <w:r w:rsidR="00636442" w:rsidRPr="00BD31CD">
        <w:rPr>
          <w:rFonts w:ascii="Tahoma" w:hAnsi="Tahoma" w:cs="Tahoma"/>
          <w:sz w:val="22"/>
          <w:szCs w:val="22"/>
        </w:rPr>
        <w:t>250 cm</w:t>
      </w:r>
      <w:r w:rsidR="00814A57" w:rsidRPr="00BD31CD">
        <w:rPr>
          <w:rFonts w:ascii="Tahoma" w:hAnsi="Tahoma" w:cs="Tahoma"/>
          <w:sz w:val="22"/>
          <w:szCs w:val="22"/>
        </w:rPr>
        <w:t xml:space="preserve"> di altezza, </w:t>
      </w:r>
      <w:r w:rsidRPr="00BD31CD">
        <w:rPr>
          <w:rFonts w:ascii="Tahoma" w:hAnsi="Tahoma" w:cs="Tahoma"/>
          <w:sz w:val="22"/>
          <w:szCs w:val="22"/>
        </w:rPr>
        <w:t>è</w:t>
      </w:r>
      <w:r w:rsidR="001659AC" w:rsidRPr="00BD31CD">
        <w:rPr>
          <w:rFonts w:ascii="Tahoma" w:hAnsi="Tahoma" w:cs="Tahoma"/>
          <w:sz w:val="22"/>
          <w:szCs w:val="22"/>
        </w:rPr>
        <w:t xml:space="preserve"> realizzata in tela di seta, di color avorio per la parte esterna e in taffettà di seta blu-petrolio per quella interna. </w:t>
      </w:r>
      <w:r w:rsidR="004522C9" w:rsidRPr="00814A57">
        <w:rPr>
          <w:rFonts w:ascii="Tahoma" w:hAnsi="Tahoma" w:cs="Tahoma"/>
          <w:sz w:val="22"/>
          <w:szCs w:val="22"/>
        </w:rPr>
        <w:t>Per renderla visibile all’avvistamento aereo i superstiti vi versa</w:t>
      </w:r>
      <w:r w:rsidR="00921023">
        <w:rPr>
          <w:rFonts w:ascii="Tahoma" w:hAnsi="Tahoma" w:cs="Tahoma"/>
          <w:sz w:val="22"/>
          <w:szCs w:val="22"/>
        </w:rPr>
        <w:t>ro</w:t>
      </w:r>
      <w:r w:rsidR="004522C9" w:rsidRPr="00814A57">
        <w:rPr>
          <w:rFonts w:ascii="Tahoma" w:hAnsi="Tahoma" w:cs="Tahoma"/>
          <w:sz w:val="22"/>
          <w:szCs w:val="22"/>
        </w:rPr>
        <w:t>no dell’anilina rossa</w:t>
      </w:r>
      <w:r w:rsidR="009238A4">
        <w:rPr>
          <w:rFonts w:ascii="Tahoma" w:hAnsi="Tahoma" w:cs="Tahoma"/>
          <w:sz w:val="22"/>
          <w:szCs w:val="22"/>
        </w:rPr>
        <w:t xml:space="preserve"> (</w:t>
      </w:r>
      <w:proofErr w:type="spellStart"/>
      <w:r w:rsidR="009238A4">
        <w:rPr>
          <w:rFonts w:ascii="Tahoma" w:hAnsi="Tahoma" w:cs="Tahoma"/>
          <w:sz w:val="22"/>
          <w:szCs w:val="22"/>
        </w:rPr>
        <w:t>fuxina</w:t>
      </w:r>
      <w:proofErr w:type="spellEnd"/>
      <w:r w:rsidR="009238A4">
        <w:rPr>
          <w:rFonts w:ascii="Tahoma" w:hAnsi="Tahoma" w:cs="Tahoma"/>
          <w:sz w:val="22"/>
          <w:szCs w:val="22"/>
        </w:rPr>
        <w:t>)</w:t>
      </w:r>
      <w:r w:rsidR="004522C9" w:rsidRPr="00814A57">
        <w:rPr>
          <w:rFonts w:ascii="Tahoma" w:hAnsi="Tahoma" w:cs="Tahoma"/>
          <w:sz w:val="22"/>
          <w:szCs w:val="22"/>
        </w:rPr>
        <w:t>, utilizzata in volo per determinare la quota del Dirigibile. Sebbene sbiadita dopo pochi giorni, questa particolare colorazione conferirà alla Tenda il nome con cui è conosciuta.</w:t>
      </w:r>
    </w:p>
    <w:p w14:paraId="1A0662E2" w14:textId="676AEB01" w:rsidR="0050038D" w:rsidRPr="0050038D" w:rsidRDefault="0050038D" w:rsidP="0050038D">
      <w:pPr>
        <w:contextualSpacing/>
        <w:jc w:val="both"/>
        <w:rPr>
          <w:rFonts w:ascii="Tahoma" w:eastAsia="Calibri" w:hAnsi="Tahoma" w:cs="Tahoma"/>
          <w:sz w:val="22"/>
          <w:szCs w:val="22"/>
        </w:rPr>
      </w:pPr>
    </w:p>
    <w:p w14:paraId="5AA62EF8" w14:textId="41E663FE" w:rsidR="00F47569" w:rsidRDefault="0050038D" w:rsidP="009F7877">
      <w:pPr>
        <w:contextualSpacing/>
        <w:jc w:val="both"/>
        <w:rPr>
          <w:rFonts w:ascii="Tahoma" w:eastAsia="Calibri" w:hAnsi="Tahoma" w:cs="Tahoma"/>
          <w:sz w:val="22"/>
          <w:szCs w:val="22"/>
        </w:rPr>
      </w:pPr>
      <w:r w:rsidRPr="0050038D">
        <w:rPr>
          <w:rFonts w:ascii="Tahoma" w:eastAsia="Calibri" w:hAnsi="Tahoma" w:cs="Tahoma"/>
          <w:sz w:val="22"/>
          <w:szCs w:val="22"/>
        </w:rPr>
        <w:t>“</w:t>
      </w:r>
      <w:r w:rsidRPr="00BD31CD">
        <w:rPr>
          <w:rFonts w:ascii="Tahoma" w:eastAsia="Calibri" w:hAnsi="Tahoma" w:cs="Tahoma"/>
          <w:i/>
          <w:iCs/>
          <w:sz w:val="22"/>
          <w:szCs w:val="22"/>
        </w:rPr>
        <w:t>Il Museo, con il lavoro di restauro della Tenda Rossa, riportata all’ammirazione del pubblico, consolida la propria vocazione alla valorizzazione dell’importanza della ricerca non disgiunta dai valori umanistici che la, pur sfortunata, spedizione di Umberto Nobile richiama con forza. La pulsione verso nuove frontiere del conoscere non è infatti un mero tecnicismo dell’agire ma una valenza straordinaria dell’essere umano e patrimonio della nostra identità. Poter collocare la Tenda Rossa nei depositi visitabili del Museo,</w:t>
      </w:r>
      <w:r w:rsidR="00BD31CD">
        <w:rPr>
          <w:rFonts w:ascii="Tahoma" w:eastAsia="Calibri" w:hAnsi="Tahoma" w:cs="Tahoma"/>
          <w:i/>
          <w:iCs/>
          <w:sz w:val="22"/>
          <w:szCs w:val="22"/>
        </w:rPr>
        <w:t xml:space="preserve"> </w:t>
      </w:r>
      <w:r w:rsidRPr="00BD31CD">
        <w:rPr>
          <w:rFonts w:ascii="Tahoma" w:eastAsia="Calibri" w:hAnsi="Tahoma" w:cs="Tahoma"/>
          <w:i/>
          <w:iCs/>
          <w:sz w:val="22"/>
          <w:szCs w:val="22"/>
        </w:rPr>
        <w:t xml:space="preserve">rappresenta un primo importante traguardo, che tanto racconta delle molte attività – dietro le quinte - svolte dai musei: studiare, curare, salvaguardare gli oggetti per traghettarli nel tempo e permettere alle generazioni future di ricucire e conoscere l’identità di un territorio, un’epoca, una cultura del passato”, </w:t>
      </w:r>
      <w:r>
        <w:rPr>
          <w:rFonts w:ascii="Tahoma" w:eastAsia="Calibri" w:hAnsi="Tahoma" w:cs="Tahoma"/>
          <w:sz w:val="22"/>
          <w:szCs w:val="22"/>
        </w:rPr>
        <w:t>d</w:t>
      </w:r>
      <w:r w:rsidR="009F7877">
        <w:rPr>
          <w:rFonts w:ascii="Tahoma" w:eastAsia="Calibri" w:hAnsi="Tahoma" w:cs="Tahoma"/>
          <w:sz w:val="22"/>
          <w:szCs w:val="22"/>
        </w:rPr>
        <w:t xml:space="preserve">ichiara </w:t>
      </w:r>
      <w:r w:rsidR="00F47569" w:rsidRPr="009B282C">
        <w:rPr>
          <w:rFonts w:ascii="Tahoma" w:eastAsia="Calibri" w:hAnsi="Tahoma" w:cs="Tahoma"/>
          <w:b/>
          <w:bCs/>
          <w:sz w:val="22"/>
          <w:szCs w:val="22"/>
        </w:rPr>
        <w:t>Fiorenzo Marco Galli</w:t>
      </w:r>
      <w:r w:rsidR="00F47569">
        <w:rPr>
          <w:rFonts w:ascii="Tahoma" w:eastAsia="Calibri" w:hAnsi="Tahoma" w:cs="Tahoma"/>
          <w:sz w:val="22"/>
          <w:szCs w:val="22"/>
        </w:rPr>
        <w:t xml:space="preserve">, </w:t>
      </w:r>
      <w:r w:rsidR="00F47569" w:rsidRPr="009B282C">
        <w:rPr>
          <w:rFonts w:ascii="Tahoma" w:eastAsia="Calibri" w:hAnsi="Tahoma" w:cs="Tahoma"/>
          <w:b/>
          <w:bCs/>
          <w:sz w:val="22"/>
          <w:szCs w:val="22"/>
        </w:rPr>
        <w:t>Direttore Generale del Museo</w:t>
      </w:r>
      <w:r w:rsidR="00F47569">
        <w:rPr>
          <w:rFonts w:ascii="Tahoma" w:eastAsia="Calibri" w:hAnsi="Tahoma" w:cs="Tahoma"/>
          <w:sz w:val="22"/>
          <w:szCs w:val="22"/>
        </w:rPr>
        <w:t xml:space="preserve">. </w:t>
      </w:r>
    </w:p>
    <w:p w14:paraId="59FC85DD" w14:textId="77777777" w:rsidR="00F47569" w:rsidRDefault="00F47569" w:rsidP="00F47569">
      <w:pPr>
        <w:contextualSpacing/>
        <w:jc w:val="both"/>
        <w:rPr>
          <w:rFonts w:ascii="Tahoma" w:eastAsia="Calibri" w:hAnsi="Tahoma" w:cs="Tahoma"/>
          <w:sz w:val="22"/>
          <w:szCs w:val="22"/>
        </w:rPr>
      </w:pPr>
    </w:p>
    <w:p w14:paraId="01098FDD" w14:textId="342817F8" w:rsidR="00F077B8" w:rsidRDefault="003F0CC0" w:rsidP="00F077B8">
      <w:pPr>
        <w:contextualSpacing/>
        <w:jc w:val="both"/>
        <w:rPr>
          <w:rFonts w:ascii="Tahoma" w:eastAsia="Calibri" w:hAnsi="Tahoma" w:cs="Tahoma"/>
          <w:b/>
          <w:bCs/>
          <w:sz w:val="22"/>
          <w:szCs w:val="22"/>
        </w:rPr>
      </w:pPr>
      <w:r>
        <w:rPr>
          <w:rFonts w:ascii="Tahoma" w:eastAsia="Calibri" w:hAnsi="Tahoma" w:cs="Tahoma"/>
          <w:sz w:val="22"/>
          <w:szCs w:val="22"/>
        </w:rPr>
        <w:t xml:space="preserve">La </w:t>
      </w:r>
      <w:r w:rsidR="00F077B8" w:rsidRPr="0085497D">
        <w:rPr>
          <w:rFonts w:ascii="Tahoma" w:eastAsia="Calibri" w:hAnsi="Tahoma" w:cs="Tahoma"/>
          <w:sz w:val="22"/>
          <w:szCs w:val="22"/>
        </w:rPr>
        <w:t xml:space="preserve">Tenda Rossa, che appartiene alla collezione del Civico Museo Navale Didattico, è in comodato al Museo Nazionale Scienza e Tecnologia dal </w:t>
      </w:r>
      <w:r w:rsidR="00F077B8" w:rsidRPr="0085497D">
        <w:rPr>
          <w:rFonts w:ascii="Tahoma" w:eastAsia="Calibri" w:hAnsi="Tahoma" w:cs="Tahoma"/>
          <w:b/>
          <w:bCs/>
          <w:sz w:val="22"/>
          <w:szCs w:val="22"/>
        </w:rPr>
        <w:t>Comune di Milano</w:t>
      </w:r>
      <w:r w:rsidR="00F077B8" w:rsidRPr="0085497D">
        <w:rPr>
          <w:rFonts w:ascii="Tahoma" w:eastAsia="Calibri" w:hAnsi="Tahoma" w:cs="Tahoma"/>
          <w:sz w:val="22"/>
          <w:szCs w:val="22"/>
        </w:rPr>
        <w:t xml:space="preserve"> ed è stata oggetto di un lungo restauro, avviato nel 2008 grazie al co-finanziamento di </w:t>
      </w:r>
      <w:r w:rsidR="00F077B8" w:rsidRPr="0085497D">
        <w:rPr>
          <w:rFonts w:ascii="Tahoma" w:eastAsia="Calibri" w:hAnsi="Tahoma" w:cs="Tahoma"/>
          <w:b/>
          <w:bCs/>
          <w:sz w:val="22"/>
          <w:szCs w:val="22"/>
        </w:rPr>
        <w:t>Regione Lombardia - Assessorato all’Autonomia e Cultura</w:t>
      </w:r>
      <w:r w:rsidR="00BD31CD">
        <w:rPr>
          <w:rFonts w:ascii="Tahoma" w:eastAsia="Calibri" w:hAnsi="Tahoma" w:cs="Tahoma"/>
          <w:b/>
          <w:bCs/>
          <w:sz w:val="22"/>
          <w:szCs w:val="22"/>
        </w:rPr>
        <w:t xml:space="preserve"> </w:t>
      </w:r>
      <w:r w:rsidR="00FE0DC5" w:rsidRPr="00BD31CD">
        <w:rPr>
          <w:rFonts w:ascii="Tahoma" w:eastAsia="Calibri" w:hAnsi="Tahoma" w:cs="Tahoma"/>
          <w:sz w:val="22"/>
          <w:szCs w:val="22"/>
        </w:rPr>
        <w:t>e</w:t>
      </w:r>
      <w:r w:rsidR="00FE0DC5">
        <w:rPr>
          <w:rFonts w:ascii="Tahoma" w:eastAsia="Calibri" w:hAnsi="Tahoma" w:cs="Tahoma"/>
          <w:b/>
          <w:bCs/>
          <w:sz w:val="22"/>
          <w:szCs w:val="22"/>
        </w:rPr>
        <w:t xml:space="preserve"> </w:t>
      </w:r>
      <w:r w:rsidR="00B725BD" w:rsidRPr="0085497D">
        <w:rPr>
          <w:rFonts w:ascii="Tahoma" w:eastAsia="Calibri" w:hAnsi="Tahoma" w:cs="Tahoma"/>
          <w:sz w:val="22"/>
          <w:szCs w:val="22"/>
        </w:rPr>
        <w:t>affidato alla restauratrice di tessuti Cinzia Oliva</w:t>
      </w:r>
      <w:r w:rsidR="00FE0DC5">
        <w:rPr>
          <w:rFonts w:ascii="Tahoma" w:eastAsia="Calibri" w:hAnsi="Tahoma" w:cs="Tahoma"/>
          <w:sz w:val="22"/>
          <w:szCs w:val="22"/>
        </w:rPr>
        <w:t xml:space="preserve">, in accordo con la </w:t>
      </w:r>
      <w:r w:rsidR="00623D8E" w:rsidRPr="00623D8E">
        <w:rPr>
          <w:rFonts w:ascii="Tahoma" w:eastAsia="Calibri" w:hAnsi="Tahoma" w:cs="Tahoma"/>
          <w:sz w:val="22"/>
          <w:szCs w:val="22"/>
        </w:rPr>
        <w:t>Soprintendenza Archeologia, Belle arti e Paesaggio per la città metropolitana di Milano</w:t>
      </w:r>
      <w:r w:rsidR="00623D8E">
        <w:rPr>
          <w:rFonts w:ascii="Tahoma" w:eastAsia="Calibri" w:hAnsi="Tahoma" w:cs="Tahoma"/>
          <w:sz w:val="22"/>
          <w:szCs w:val="22"/>
        </w:rPr>
        <w:t>.</w:t>
      </w:r>
    </w:p>
    <w:p w14:paraId="3E03ACED" w14:textId="77777777" w:rsidR="00825523" w:rsidRDefault="00825523" w:rsidP="00F077B8">
      <w:pPr>
        <w:contextualSpacing/>
        <w:jc w:val="both"/>
        <w:rPr>
          <w:rFonts w:ascii="Tahoma" w:eastAsia="Calibri" w:hAnsi="Tahoma" w:cs="Tahoma"/>
          <w:b/>
          <w:bCs/>
          <w:sz w:val="22"/>
          <w:szCs w:val="22"/>
        </w:rPr>
      </w:pPr>
    </w:p>
    <w:p w14:paraId="168736B0" w14:textId="3F7EAB2D" w:rsidR="00514227" w:rsidRDefault="006C28CF" w:rsidP="00F077B8">
      <w:pPr>
        <w:contextualSpacing/>
        <w:jc w:val="both"/>
        <w:rPr>
          <w:rFonts w:ascii="Tahoma" w:eastAsia="Calibri" w:hAnsi="Tahoma" w:cs="Tahoma"/>
          <w:b/>
          <w:bCs/>
          <w:sz w:val="22"/>
          <w:szCs w:val="22"/>
        </w:rPr>
      </w:pPr>
      <w:r w:rsidRPr="006C28CF">
        <w:rPr>
          <w:rFonts w:ascii="Tahoma" w:eastAsia="Calibri" w:hAnsi="Tahoma" w:cs="Tahoma"/>
          <w:b/>
          <w:bCs/>
          <w:sz w:val="22"/>
          <w:szCs w:val="22"/>
        </w:rPr>
        <w:t>“</w:t>
      </w:r>
      <w:r w:rsidR="00514227" w:rsidRPr="000A68F6">
        <w:rPr>
          <w:rFonts w:ascii="Tahoma" w:eastAsia="Calibri" w:hAnsi="Tahoma" w:cs="Tahoma"/>
          <w:i/>
          <w:iCs/>
          <w:sz w:val="22"/>
          <w:szCs w:val="22"/>
        </w:rPr>
        <w:t>Il lavoro di restauro e di musealizzazione della Tenda Rossa rappresenta un eccellente esempio di come le strategie di collaborazione tra il Comune di Milano e i Musei della città portino a grandi risultati nella valorizzazione del patrimonio culturale cittadino</w:t>
      </w:r>
      <w:r w:rsidR="00514227" w:rsidRPr="0009795D">
        <w:rPr>
          <w:rFonts w:ascii="Tahoma" w:eastAsia="Calibri" w:hAnsi="Tahoma" w:cs="Tahoma"/>
          <w:sz w:val="22"/>
          <w:szCs w:val="22"/>
        </w:rPr>
        <w:t xml:space="preserve"> - ha dichiarato </w:t>
      </w:r>
      <w:r w:rsidR="00514227" w:rsidRPr="0009795D">
        <w:rPr>
          <w:rFonts w:ascii="Tahoma" w:eastAsia="Calibri" w:hAnsi="Tahoma" w:cs="Tahoma"/>
          <w:b/>
          <w:bCs/>
          <w:sz w:val="22"/>
          <w:szCs w:val="22"/>
        </w:rPr>
        <w:t>l'</w:t>
      </w:r>
      <w:r w:rsidR="0009795D" w:rsidRPr="0009795D">
        <w:rPr>
          <w:rFonts w:ascii="Tahoma" w:eastAsia="Calibri" w:hAnsi="Tahoma" w:cs="Tahoma"/>
          <w:b/>
          <w:bCs/>
          <w:sz w:val="22"/>
          <w:szCs w:val="22"/>
        </w:rPr>
        <w:t>A</w:t>
      </w:r>
      <w:r w:rsidR="00514227" w:rsidRPr="0009795D">
        <w:rPr>
          <w:rFonts w:ascii="Tahoma" w:eastAsia="Calibri" w:hAnsi="Tahoma" w:cs="Tahoma"/>
          <w:b/>
          <w:bCs/>
          <w:sz w:val="22"/>
          <w:szCs w:val="22"/>
        </w:rPr>
        <w:t xml:space="preserve">ssessore alla Cultura </w:t>
      </w:r>
      <w:r w:rsidR="003F0CC0">
        <w:rPr>
          <w:rFonts w:ascii="Tahoma" w:eastAsia="Calibri" w:hAnsi="Tahoma" w:cs="Tahoma"/>
          <w:b/>
          <w:bCs/>
          <w:sz w:val="22"/>
          <w:szCs w:val="22"/>
        </w:rPr>
        <w:t xml:space="preserve">del Comune di Milano </w:t>
      </w:r>
      <w:r w:rsidR="00514227" w:rsidRPr="0009795D">
        <w:rPr>
          <w:rFonts w:ascii="Tahoma" w:eastAsia="Calibri" w:hAnsi="Tahoma" w:cs="Tahoma"/>
          <w:b/>
          <w:bCs/>
          <w:sz w:val="22"/>
          <w:szCs w:val="22"/>
        </w:rPr>
        <w:t>Tommaso Sacchi</w:t>
      </w:r>
      <w:r w:rsidR="000A68F6">
        <w:rPr>
          <w:rFonts w:ascii="Tahoma" w:eastAsia="Calibri" w:hAnsi="Tahoma" w:cs="Tahoma"/>
          <w:b/>
          <w:bCs/>
          <w:sz w:val="22"/>
          <w:szCs w:val="22"/>
        </w:rPr>
        <w:t xml:space="preserve"> </w:t>
      </w:r>
      <w:r w:rsidR="000A68F6" w:rsidRPr="000A68F6">
        <w:rPr>
          <w:rFonts w:ascii="Tahoma" w:eastAsia="Calibri" w:hAnsi="Tahoma" w:cs="Tahoma"/>
          <w:sz w:val="22"/>
          <w:szCs w:val="22"/>
        </w:rPr>
        <w:t>-</w:t>
      </w:r>
      <w:r w:rsidR="00514227" w:rsidRPr="000A68F6">
        <w:rPr>
          <w:rFonts w:ascii="Tahoma" w:eastAsia="Calibri" w:hAnsi="Tahoma" w:cs="Tahoma"/>
          <w:i/>
          <w:iCs/>
          <w:sz w:val="22"/>
          <w:szCs w:val="22"/>
        </w:rPr>
        <w:t xml:space="preserve"> </w:t>
      </w:r>
      <w:r w:rsidR="00514227" w:rsidRPr="0009795D">
        <w:rPr>
          <w:rFonts w:ascii="Tahoma" w:eastAsia="Calibri" w:hAnsi="Tahoma" w:cs="Tahoma"/>
          <w:i/>
          <w:iCs/>
          <w:sz w:val="22"/>
          <w:szCs w:val="22"/>
        </w:rPr>
        <w:t xml:space="preserve">In particolare, il Museo </w:t>
      </w:r>
      <w:r w:rsidR="0009795D" w:rsidRPr="0009795D">
        <w:rPr>
          <w:rFonts w:ascii="Tahoma" w:eastAsia="Calibri" w:hAnsi="Tahoma" w:cs="Tahoma"/>
          <w:i/>
          <w:iCs/>
          <w:sz w:val="22"/>
          <w:szCs w:val="22"/>
        </w:rPr>
        <w:t xml:space="preserve">Nazionale </w:t>
      </w:r>
      <w:r w:rsidR="00514227" w:rsidRPr="0009795D">
        <w:rPr>
          <w:rFonts w:ascii="Tahoma" w:eastAsia="Calibri" w:hAnsi="Tahoma" w:cs="Tahoma"/>
          <w:i/>
          <w:iCs/>
          <w:sz w:val="22"/>
          <w:szCs w:val="22"/>
        </w:rPr>
        <w:t xml:space="preserve">Scienza </w:t>
      </w:r>
      <w:r w:rsidR="0009795D" w:rsidRPr="0009795D">
        <w:rPr>
          <w:rFonts w:ascii="Tahoma" w:eastAsia="Calibri" w:hAnsi="Tahoma" w:cs="Tahoma"/>
          <w:i/>
          <w:iCs/>
          <w:sz w:val="22"/>
          <w:szCs w:val="22"/>
        </w:rPr>
        <w:t xml:space="preserve">e Tecnologia </w:t>
      </w:r>
      <w:r w:rsidR="00514227" w:rsidRPr="0009795D">
        <w:rPr>
          <w:rFonts w:ascii="Tahoma" w:eastAsia="Calibri" w:hAnsi="Tahoma" w:cs="Tahoma"/>
          <w:i/>
          <w:iCs/>
          <w:sz w:val="22"/>
          <w:szCs w:val="22"/>
        </w:rPr>
        <w:t>ha saputo applicare il meglio della propria identità museale nel perseguire un rigoroso progetto scientifico, sia nel trattamento delle delicate superfici della tenda, che nell’applicazione di un rigoroso protocollo per l’esposizione al pubblico. Un brillante progetto di ricerca applicata si trasforma dunque in una straordinaria occasione di conoscenza delle collezioni pubbliche e di approfondimento su un momento di grande importanza nella storia della ricerca scientifica italiana</w:t>
      </w:r>
      <w:r w:rsidR="0009795D" w:rsidRPr="0009795D">
        <w:rPr>
          <w:rFonts w:ascii="Tahoma" w:eastAsia="Calibri" w:hAnsi="Tahoma" w:cs="Tahoma"/>
          <w:sz w:val="22"/>
          <w:szCs w:val="22"/>
        </w:rPr>
        <w:t>.”</w:t>
      </w:r>
    </w:p>
    <w:p w14:paraId="5643CF25" w14:textId="77777777" w:rsidR="00BD31CD" w:rsidRPr="00872D35" w:rsidRDefault="00BD31CD" w:rsidP="00872D35">
      <w:pPr>
        <w:contextualSpacing/>
        <w:jc w:val="both"/>
        <w:rPr>
          <w:rFonts w:ascii="Tahoma" w:eastAsia="Calibri" w:hAnsi="Tahoma" w:cs="Tahoma"/>
          <w:sz w:val="22"/>
          <w:szCs w:val="22"/>
        </w:rPr>
      </w:pPr>
    </w:p>
    <w:p w14:paraId="56E3AA48" w14:textId="52730D48" w:rsidR="00F077B8" w:rsidRPr="0085497D" w:rsidRDefault="00F077B8" w:rsidP="00F077B8">
      <w:pPr>
        <w:contextualSpacing/>
        <w:jc w:val="both"/>
        <w:rPr>
          <w:rFonts w:ascii="Tahoma" w:eastAsia="Calibri" w:hAnsi="Tahoma" w:cs="Tahoma"/>
          <w:sz w:val="22"/>
          <w:szCs w:val="22"/>
        </w:rPr>
      </w:pPr>
      <w:r w:rsidRPr="0085497D">
        <w:rPr>
          <w:rFonts w:ascii="Tahoma" w:eastAsia="Calibri" w:hAnsi="Tahoma" w:cs="Tahoma"/>
          <w:sz w:val="22"/>
          <w:szCs w:val="22"/>
        </w:rPr>
        <w:t xml:space="preserve">Grazie al contributo del </w:t>
      </w:r>
      <w:r w:rsidRPr="0085497D">
        <w:rPr>
          <w:rFonts w:ascii="Tahoma" w:eastAsia="Calibri" w:hAnsi="Tahoma" w:cs="Tahoma"/>
          <w:b/>
          <w:bCs/>
          <w:sz w:val="22"/>
          <w:szCs w:val="22"/>
        </w:rPr>
        <w:t>Ministero dell’Università e della Ricerca</w:t>
      </w:r>
      <w:r w:rsidRPr="0085497D">
        <w:rPr>
          <w:rFonts w:ascii="Tahoma" w:eastAsia="Calibri" w:hAnsi="Tahoma" w:cs="Tahoma"/>
          <w:sz w:val="22"/>
          <w:szCs w:val="22"/>
        </w:rPr>
        <w:t xml:space="preserve"> nell’ambito del </w:t>
      </w:r>
      <w:r w:rsidRPr="0085497D">
        <w:rPr>
          <w:rFonts w:ascii="Tahoma" w:eastAsia="Calibri" w:hAnsi="Tahoma" w:cs="Tahoma"/>
          <w:i/>
          <w:iCs/>
          <w:sz w:val="22"/>
          <w:szCs w:val="22"/>
        </w:rPr>
        <w:t>progetto MUSEO APERTO: Collezioni e Risorse Educative per una nuova accessibilità</w:t>
      </w:r>
      <w:r w:rsidR="00CB0101">
        <w:rPr>
          <w:rFonts w:ascii="Tahoma" w:eastAsia="Calibri" w:hAnsi="Tahoma" w:cs="Tahoma"/>
          <w:sz w:val="22"/>
          <w:szCs w:val="22"/>
        </w:rPr>
        <w:t>,</w:t>
      </w:r>
      <w:r w:rsidRPr="0085497D">
        <w:rPr>
          <w:rFonts w:ascii="Tahoma" w:eastAsia="Calibri" w:hAnsi="Tahoma" w:cs="Tahoma"/>
          <w:sz w:val="22"/>
          <w:szCs w:val="22"/>
        </w:rPr>
        <w:t xml:space="preserve"> Tenda Rossa è stata collocata in un box apposito per garantirne l’adeguata conservazione. </w:t>
      </w:r>
    </w:p>
    <w:p w14:paraId="77086864" w14:textId="77777777" w:rsidR="00F077B8" w:rsidRPr="0085497D" w:rsidRDefault="00F077B8" w:rsidP="00F077B8">
      <w:pPr>
        <w:contextualSpacing/>
        <w:jc w:val="both"/>
        <w:rPr>
          <w:rFonts w:ascii="Tahoma" w:eastAsia="Calibri" w:hAnsi="Tahoma" w:cs="Tahoma"/>
          <w:sz w:val="22"/>
          <w:szCs w:val="22"/>
        </w:rPr>
      </w:pPr>
    </w:p>
    <w:p w14:paraId="1899B52C" w14:textId="3A995138" w:rsidR="00F077B8" w:rsidRPr="0085497D" w:rsidRDefault="00695FF9" w:rsidP="00F077B8">
      <w:pPr>
        <w:contextualSpacing/>
        <w:jc w:val="both"/>
        <w:rPr>
          <w:rFonts w:ascii="Tahoma" w:eastAsia="Calibri" w:hAnsi="Tahoma" w:cs="Tahoma"/>
          <w:sz w:val="22"/>
          <w:szCs w:val="22"/>
        </w:rPr>
      </w:pPr>
      <w:r>
        <w:rPr>
          <w:rFonts w:ascii="Tahoma" w:eastAsia="Calibri" w:hAnsi="Tahoma" w:cs="Tahoma"/>
          <w:sz w:val="22"/>
          <w:szCs w:val="22"/>
        </w:rPr>
        <w:t>I</w:t>
      </w:r>
      <w:r w:rsidR="00F077B8" w:rsidRPr="0085497D">
        <w:rPr>
          <w:rFonts w:ascii="Tahoma" w:eastAsia="Calibri" w:hAnsi="Tahoma" w:cs="Tahoma"/>
          <w:sz w:val="22"/>
          <w:szCs w:val="22"/>
        </w:rPr>
        <w:t xml:space="preserve">l pubblico avrà la possibilità di </w:t>
      </w:r>
      <w:r>
        <w:rPr>
          <w:rFonts w:ascii="Tahoma" w:eastAsia="Calibri" w:hAnsi="Tahoma" w:cs="Tahoma"/>
          <w:sz w:val="22"/>
          <w:szCs w:val="22"/>
        </w:rPr>
        <w:t xml:space="preserve">tornare a </w:t>
      </w:r>
      <w:r w:rsidR="00F077B8" w:rsidRPr="0085497D">
        <w:rPr>
          <w:rFonts w:ascii="Tahoma" w:eastAsia="Calibri" w:hAnsi="Tahoma" w:cs="Tahoma"/>
          <w:sz w:val="22"/>
          <w:szCs w:val="22"/>
        </w:rPr>
        <w:t xml:space="preserve">vedere la Tenda Rossa, visitando le </w:t>
      </w:r>
      <w:r w:rsidR="00F077B8" w:rsidRPr="0085497D">
        <w:rPr>
          <w:rFonts w:ascii="Tahoma" w:eastAsia="Calibri" w:hAnsi="Tahoma" w:cs="Tahoma"/>
          <w:b/>
          <w:bCs/>
          <w:sz w:val="22"/>
          <w:szCs w:val="22"/>
        </w:rPr>
        <w:t>Collezioni di Studio</w:t>
      </w:r>
      <w:r w:rsidR="00F077B8" w:rsidRPr="0085497D">
        <w:rPr>
          <w:rFonts w:ascii="Tahoma" w:eastAsia="Calibri" w:hAnsi="Tahoma" w:cs="Tahoma"/>
          <w:sz w:val="22"/>
          <w:szCs w:val="22"/>
        </w:rPr>
        <w:t>, presso gli spazi adibiti a deposito che si trovano nel padiglione Aeronavale del Museo.</w:t>
      </w:r>
    </w:p>
    <w:p w14:paraId="5BC821BD" w14:textId="5A5FD313" w:rsidR="00F077B8" w:rsidRPr="0085497D" w:rsidRDefault="00F077B8" w:rsidP="00F077B8">
      <w:pPr>
        <w:contextualSpacing/>
        <w:jc w:val="both"/>
        <w:rPr>
          <w:rFonts w:ascii="Tahoma" w:eastAsia="Calibri" w:hAnsi="Tahoma" w:cs="Tahoma"/>
          <w:sz w:val="22"/>
          <w:szCs w:val="22"/>
        </w:rPr>
      </w:pPr>
      <w:r w:rsidRPr="0085497D">
        <w:rPr>
          <w:rFonts w:ascii="Tahoma" w:eastAsia="Calibri" w:hAnsi="Tahoma" w:cs="Tahoma"/>
          <w:sz w:val="22"/>
          <w:szCs w:val="22"/>
        </w:rPr>
        <w:t xml:space="preserve">I </w:t>
      </w:r>
      <w:r w:rsidRPr="0085497D">
        <w:rPr>
          <w:rFonts w:ascii="Tahoma" w:eastAsia="Calibri" w:hAnsi="Tahoma" w:cs="Tahoma"/>
          <w:b/>
          <w:bCs/>
          <w:sz w:val="22"/>
          <w:szCs w:val="22"/>
        </w:rPr>
        <w:t>depositi</w:t>
      </w:r>
      <w:r w:rsidRPr="0085497D">
        <w:rPr>
          <w:rFonts w:ascii="Tahoma" w:eastAsia="Calibri" w:hAnsi="Tahoma" w:cs="Tahoma"/>
          <w:sz w:val="22"/>
          <w:szCs w:val="22"/>
        </w:rPr>
        <w:t xml:space="preserve"> </w:t>
      </w:r>
      <w:r w:rsidR="00176E9E">
        <w:rPr>
          <w:rFonts w:ascii="Tahoma" w:eastAsia="Calibri" w:hAnsi="Tahoma" w:cs="Tahoma"/>
          <w:sz w:val="22"/>
          <w:szCs w:val="22"/>
        </w:rPr>
        <w:t xml:space="preserve">visitabili </w:t>
      </w:r>
      <w:r w:rsidRPr="0085497D">
        <w:rPr>
          <w:rFonts w:ascii="Tahoma" w:eastAsia="Calibri" w:hAnsi="Tahoma" w:cs="Tahoma"/>
          <w:sz w:val="22"/>
          <w:szCs w:val="22"/>
        </w:rPr>
        <w:t>sono spazi vitali di sviluppo, per loro natura in continua evoluzione e adesso, con l’arrivo della Tenda Rossa, si arricchiscono di uno degli oggetti più noti e significativi delle collezioni museali.</w:t>
      </w:r>
    </w:p>
    <w:p w14:paraId="0740EC79" w14:textId="6C2EDB9A" w:rsidR="00F077B8" w:rsidRDefault="00F077B8" w:rsidP="00F077B8">
      <w:pPr>
        <w:contextualSpacing/>
        <w:jc w:val="both"/>
        <w:rPr>
          <w:rFonts w:ascii="Tahoma" w:eastAsia="Calibri" w:hAnsi="Tahoma" w:cs="Tahoma"/>
          <w:sz w:val="22"/>
          <w:szCs w:val="22"/>
        </w:rPr>
      </w:pPr>
      <w:r w:rsidRPr="0085497D">
        <w:rPr>
          <w:rFonts w:ascii="Tahoma" w:eastAsia="Calibri" w:hAnsi="Tahoma" w:cs="Tahoma"/>
          <w:sz w:val="22"/>
          <w:szCs w:val="22"/>
        </w:rPr>
        <w:t xml:space="preserve">Nuovi percorsi guidati porteranno il pubblico a conoscere non solo le vicende storiche legate </w:t>
      </w:r>
      <w:r w:rsidR="003F0CC0">
        <w:rPr>
          <w:rFonts w:ascii="Tahoma" w:eastAsia="Calibri" w:hAnsi="Tahoma" w:cs="Tahoma"/>
          <w:sz w:val="22"/>
          <w:szCs w:val="22"/>
        </w:rPr>
        <w:t xml:space="preserve">a </w:t>
      </w:r>
      <w:r w:rsidRPr="0085497D">
        <w:rPr>
          <w:rFonts w:ascii="Tahoma" w:eastAsia="Calibri" w:hAnsi="Tahoma" w:cs="Tahoma"/>
          <w:sz w:val="22"/>
          <w:szCs w:val="22"/>
        </w:rPr>
        <w:t>Tenda Rossa, ma anche le complesse necessità di conservazione di questo tipo di manufatti.</w:t>
      </w:r>
      <w:r w:rsidR="001D63B6">
        <w:rPr>
          <w:rFonts w:ascii="Tahoma" w:eastAsia="Calibri" w:hAnsi="Tahoma" w:cs="Tahoma"/>
          <w:sz w:val="22"/>
          <w:szCs w:val="22"/>
        </w:rPr>
        <w:t xml:space="preserve"> </w:t>
      </w:r>
      <w:r w:rsidRPr="0085497D">
        <w:rPr>
          <w:rFonts w:ascii="Tahoma" w:eastAsia="Calibri" w:hAnsi="Tahoma" w:cs="Tahoma"/>
          <w:sz w:val="22"/>
          <w:szCs w:val="22"/>
        </w:rPr>
        <w:t>Valorizzare i beni non significa solo esporli ma anche studiarli e metterli in sicurezza.</w:t>
      </w:r>
    </w:p>
    <w:p w14:paraId="4F05FD31" w14:textId="77777777" w:rsidR="00FB1472" w:rsidRDefault="00FB1472" w:rsidP="00F077B8">
      <w:pPr>
        <w:contextualSpacing/>
        <w:jc w:val="both"/>
        <w:rPr>
          <w:rFonts w:ascii="Tahoma" w:eastAsia="Calibri" w:hAnsi="Tahoma" w:cs="Tahoma"/>
          <w:sz w:val="22"/>
          <w:szCs w:val="22"/>
        </w:rPr>
      </w:pPr>
    </w:p>
    <w:p w14:paraId="2345C2D7" w14:textId="7053A64E" w:rsidR="00FC4E7E" w:rsidRDefault="00FC4E7E" w:rsidP="00F077B8">
      <w:pPr>
        <w:contextualSpacing/>
        <w:jc w:val="both"/>
        <w:rPr>
          <w:rFonts w:ascii="Tahoma" w:eastAsia="Calibri" w:hAnsi="Tahoma" w:cs="Tahoma"/>
          <w:sz w:val="22"/>
          <w:szCs w:val="22"/>
        </w:rPr>
      </w:pPr>
      <w:r>
        <w:rPr>
          <w:rFonts w:ascii="Tahoma" w:eastAsia="Calibri" w:hAnsi="Tahoma" w:cs="Tahoma"/>
          <w:sz w:val="22"/>
          <w:szCs w:val="22"/>
        </w:rPr>
        <w:t>“</w:t>
      </w:r>
      <w:r w:rsidR="00332B7C" w:rsidRPr="00332B7C">
        <w:rPr>
          <w:rFonts w:ascii="Tahoma" w:eastAsia="Calibri" w:hAnsi="Tahoma" w:cs="Tahoma"/>
          <w:i/>
          <w:iCs/>
          <w:sz w:val="22"/>
          <w:szCs w:val="22"/>
        </w:rPr>
        <w:t>Collezioni di Studio è un’area dedicata a funzioni di conservazione, studio e ricerca su oggetti afferenti a numerosi ambiti tecnico-scientifici. Dalla sua apertura al pubblico ha permesso ai visitatori di svelare uno dei luoghi più affascinati del Museo. Grazie a Collezioni di Studio oggi è stato possibile rendere visibile, fin dal primo giorno dalla fine del restauro, un bene tanto importante e delicato come la Tenda Rossa. Durante le visite racconteremo ai visitatori il restauro, condividendo aspetti meno noti dell’attività del Museo</w:t>
      </w:r>
      <w:r>
        <w:rPr>
          <w:rFonts w:ascii="Tahoma" w:eastAsia="Calibri" w:hAnsi="Tahoma" w:cs="Tahoma"/>
          <w:sz w:val="22"/>
          <w:szCs w:val="22"/>
        </w:rPr>
        <w:t xml:space="preserve">”, spiega </w:t>
      </w:r>
      <w:r w:rsidRPr="00FC4E7E">
        <w:rPr>
          <w:rFonts w:ascii="Tahoma" w:eastAsia="Calibri" w:hAnsi="Tahoma" w:cs="Tahoma"/>
          <w:b/>
          <w:bCs/>
          <w:sz w:val="22"/>
          <w:szCs w:val="22"/>
        </w:rPr>
        <w:t>Marco Iezzi</w:t>
      </w:r>
      <w:r>
        <w:rPr>
          <w:rFonts w:ascii="Tahoma" w:eastAsia="Calibri" w:hAnsi="Tahoma" w:cs="Tahoma"/>
          <w:sz w:val="22"/>
          <w:szCs w:val="22"/>
        </w:rPr>
        <w:t xml:space="preserve">, </w:t>
      </w:r>
      <w:r w:rsidRPr="00FC4E7E">
        <w:rPr>
          <w:rFonts w:ascii="Tahoma" w:eastAsia="Calibri" w:hAnsi="Tahoma" w:cs="Tahoma"/>
          <w:b/>
          <w:bCs/>
          <w:sz w:val="22"/>
          <w:szCs w:val="22"/>
        </w:rPr>
        <w:t>Curatore Trasporti del Museo</w:t>
      </w:r>
      <w:r>
        <w:rPr>
          <w:rFonts w:ascii="Tahoma" w:eastAsia="Calibri" w:hAnsi="Tahoma" w:cs="Tahoma"/>
          <w:sz w:val="22"/>
          <w:szCs w:val="22"/>
        </w:rPr>
        <w:t xml:space="preserve">. </w:t>
      </w:r>
    </w:p>
    <w:p w14:paraId="6B3C53CF" w14:textId="77777777" w:rsidR="00C30583" w:rsidRDefault="00C30583" w:rsidP="00F077B8">
      <w:pPr>
        <w:contextualSpacing/>
        <w:jc w:val="both"/>
        <w:rPr>
          <w:rFonts w:ascii="Tahoma" w:eastAsia="Calibri" w:hAnsi="Tahoma" w:cs="Tahoma"/>
          <w:sz w:val="22"/>
          <w:szCs w:val="22"/>
        </w:rPr>
      </w:pPr>
    </w:p>
    <w:p w14:paraId="0EB87BF2" w14:textId="00D790B9" w:rsidR="00C30583" w:rsidRPr="00E97591" w:rsidRDefault="00C30583" w:rsidP="00C30583">
      <w:pPr>
        <w:pStyle w:val="paragraph"/>
        <w:spacing w:before="0" w:beforeAutospacing="0" w:after="0" w:afterAutospacing="0"/>
        <w:jc w:val="both"/>
        <w:textAlignment w:val="baseline"/>
        <w:rPr>
          <w:rStyle w:val="normaltextrun"/>
          <w:rFonts w:ascii="Tahoma" w:hAnsi="Tahoma" w:cs="Tahoma"/>
          <w:sz w:val="22"/>
          <w:szCs w:val="22"/>
        </w:rPr>
      </w:pPr>
      <w:r w:rsidRPr="00E97591">
        <w:rPr>
          <w:rStyle w:val="normaltextrun"/>
          <w:rFonts w:ascii="Tahoma" w:hAnsi="Tahoma" w:cs="Tahoma"/>
          <w:sz w:val="22"/>
          <w:szCs w:val="22"/>
        </w:rPr>
        <w:t>Il restauro della tenda</w:t>
      </w:r>
      <w:r w:rsidR="00BD31CD">
        <w:rPr>
          <w:rStyle w:val="normaltextrun"/>
          <w:rFonts w:ascii="Tahoma" w:hAnsi="Tahoma" w:cs="Tahoma"/>
          <w:sz w:val="22"/>
          <w:szCs w:val="22"/>
        </w:rPr>
        <w:t xml:space="preserve"> </w:t>
      </w:r>
      <w:r w:rsidRPr="00E97591">
        <w:rPr>
          <w:rStyle w:val="normaltextrun"/>
          <w:rFonts w:ascii="Tahoma" w:hAnsi="Tahoma" w:cs="Tahoma"/>
          <w:sz w:val="22"/>
          <w:szCs w:val="22"/>
        </w:rPr>
        <w:t xml:space="preserve">è stato un </w:t>
      </w:r>
      <w:r w:rsidRPr="00E97591">
        <w:rPr>
          <w:rStyle w:val="normaltextrun"/>
          <w:rFonts w:ascii="Tahoma" w:hAnsi="Tahoma" w:cs="Tahoma"/>
          <w:b/>
          <w:bCs/>
          <w:sz w:val="22"/>
          <w:szCs w:val="22"/>
        </w:rPr>
        <w:t>intervento complesso</w:t>
      </w:r>
      <w:r w:rsidRPr="00E97591">
        <w:rPr>
          <w:rStyle w:val="normaltextrun"/>
          <w:rFonts w:ascii="Tahoma" w:hAnsi="Tahoma" w:cs="Tahoma"/>
          <w:sz w:val="22"/>
          <w:szCs w:val="22"/>
        </w:rPr>
        <w:t xml:space="preserve"> che ha richiesto l’expertise di professionisti del settore tessile, analisi scientifiche, ricerche storiche e momenti di riflessione comune con i professionisti del Museo attorno all’oggetto.</w:t>
      </w:r>
      <w:r w:rsidR="00723CB1">
        <w:rPr>
          <w:rStyle w:val="normaltextrun"/>
          <w:rFonts w:ascii="Tahoma" w:hAnsi="Tahoma" w:cs="Tahoma"/>
          <w:sz w:val="22"/>
          <w:szCs w:val="22"/>
        </w:rPr>
        <w:t xml:space="preserve"> </w:t>
      </w:r>
      <w:r w:rsidR="00723CB1" w:rsidRPr="00723CB1">
        <w:rPr>
          <w:rStyle w:val="normaltextrun"/>
          <w:rFonts w:ascii="Tahoma" w:hAnsi="Tahoma" w:cs="Tahoma"/>
          <w:sz w:val="22"/>
          <w:szCs w:val="22"/>
        </w:rPr>
        <w:t>Lo stato di conservazione dei materiali costitutivi era molto compromesso e frammentario</w:t>
      </w:r>
      <w:r w:rsidR="00723CB1">
        <w:rPr>
          <w:rStyle w:val="normaltextrun"/>
          <w:rFonts w:ascii="Tahoma" w:hAnsi="Tahoma" w:cs="Tahoma"/>
          <w:sz w:val="22"/>
          <w:szCs w:val="22"/>
        </w:rPr>
        <w:t>.</w:t>
      </w:r>
      <w:r w:rsidR="006B34F9">
        <w:rPr>
          <w:rStyle w:val="normaltextrun"/>
          <w:rFonts w:ascii="Tahoma" w:hAnsi="Tahoma" w:cs="Tahoma"/>
          <w:sz w:val="22"/>
          <w:szCs w:val="22"/>
        </w:rPr>
        <w:t xml:space="preserve"> </w:t>
      </w:r>
      <w:r w:rsidR="00F846AE" w:rsidRPr="00F846AE">
        <w:rPr>
          <w:rStyle w:val="normaltextrun"/>
          <w:rFonts w:ascii="Tahoma" w:hAnsi="Tahoma" w:cs="Tahoma"/>
          <w:sz w:val="22"/>
          <w:szCs w:val="22"/>
        </w:rPr>
        <w:t>L’analisi delle cuciture e dei materiali ha rivelato in due spicchi della Tenda la presenza di molteplici e stratificati interventi di restauro eseguiti nel tempo (probabilmente attorno agli anni ’50 del Novecento), di cui non è però stata rinvenuta alcuna documentazione</w:t>
      </w:r>
      <w:r w:rsidR="00F846AE">
        <w:rPr>
          <w:rStyle w:val="normaltextrun"/>
          <w:rFonts w:ascii="Tahoma" w:hAnsi="Tahoma" w:cs="Tahoma"/>
          <w:sz w:val="22"/>
          <w:szCs w:val="22"/>
        </w:rPr>
        <w:t xml:space="preserve">. </w:t>
      </w:r>
    </w:p>
    <w:p w14:paraId="7940B75F" w14:textId="496AEFD6" w:rsidR="00191C1A" w:rsidRPr="00566D88" w:rsidRDefault="0098429D" w:rsidP="00BD31CD">
      <w:pPr>
        <w:pStyle w:val="paragraph"/>
        <w:jc w:val="both"/>
        <w:textAlignment w:val="baseline"/>
        <w:rPr>
          <w:rStyle w:val="normaltextrun"/>
          <w:rFonts w:ascii="Tahoma" w:hAnsi="Tahoma" w:cs="Tahoma"/>
          <w:sz w:val="22"/>
          <w:szCs w:val="22"/>
        </w:rPr>
      </w:pPr>
      <w:r w:rsidRPr="00E97591">
        <w:rPr>
          <w:rStyle w:val="normaltextrun"/>
          <w:rFonts w:ascii="Tahoma" w:hAnsi="Tahoma" w:cs="Tahoma"/>
          <w:sz w:val="22"/>
          <w:szCs w:val="22"/>
        </w:rPr>
        <w:t xml:space="preserve">L’intervento si è concentrato sulla fondamentale </w:t>
      </w:r>
      <w:r w:rsidRPr="00E97591">
        <w:rPr>
          <w:rStyle w:val="normaltextrun"/>
          <w:rFonts w:ascii="Tahoma" w:hAnsi="Tahoma" w:cs="Tahoma"/>
          <w:b/>
          <w:bCs/>
          <w:sz w:val="22"/>
          <w:szCs w:val="22"/>
        </w:rPr>
        <w:t>restituzione di unità del bene e della lettura complessiva del suo volume</w:t>
      </w:r>
      <w:r w:rsidRPr="00E97591">
        <w:rPr>
          <w:rStyle w:val="normaltextrun"/>
          <w:rFonts w:ascii="Tahoma" w:hAnsi="Tahoma" w:cs="Tahoma"/>
          <w:sz w:val="22"/>
          <w:szCs w:val="22"/>
        </w:rPr>
        <w:t>, senza rimuovere i precedenti interventi per evitare di compromettere i materiali originali e perché ormai storicizzati.</w:t>
      </w:r>
      <w:r w:rsidR="00BA5D3E" w:rsidRPr="00E97591">
        <w:rPr>
          <w:rStyle w:val="normaltextrun"/>
          <w:rFonts w:ascii="Tahoma" w:hAnsi="Tahoma" w:cs="Tahoma"/>
          <w:sz w:val="22"/>
          <w:szCs w:val="22"/>
        </w:rPr>
        <w:t xml:space="preserve"> </w:t>
      </w:r>
      <w:r w:rsidR="00B74E4B" w:rsidRPr="00B74E4B">
        <w:rPr>
          <w:rStyle w:val="normaltextrun"/>
          <w:rFonts w:ascii="Tahoma" w:hAnsi="Tahoma" w:cs="Tahoma"/>
          <w:sz w:val="22"/>
          <w:szCs w:val="22"/>
        </w:rPr>
        <w:t>Lo studio del materiale tessile costitutivo</w:t>
      </w:r>
      <w:r w:rsidR="00B74E4B">
        <w:rPr>
          <w:rStyle w:val="normaltextrun"/>
          <w:rFonts w:ascii="Tahoma" w:hAnsi="Tahoma" w:cs="Tahoma"/>
          <w:sz w:val="22"/>
          <w:szCs w:val="22"/>
        </w:rPr>
        <w:t>,</w:t>
      </w:r>
      <w:r w:rsidR="00B74E4B" w:rsidRPr="00B74E4B">
        <w:rPr>
          <w:rStyle w:val="normaltextrun"/>
          <w:rFonts w:ascii="Tahoma" w:hAnsi="Tahoma" w:cs="Tahoma"/>
          <w:sz w:val="22"/>
          <w:szCs w:val="22"/>
        </w:rPr>
        <w:t xml:space="preserve"> svolto in collaborazione con la Stazione Sperimentale della Seta di Milano</w:t>
      </w:r>
      <w:r w:rsidR="00B74E4B">
        <w:rPr>
          <w:rStyle w:val="normaltextrun"/>
          <w:rFonts w:ascii="Tahoma" w:hAnsi="Tahoma" w:cs="Tahoma"/>
          <w:sz w:val="22"/>
          <w:szCs w:val="22"/>
        </w:rPr>
        <w:t>,</w:t>
      </w:r>
      <w:r w:rsidR="00B74E4B" w:rsidRPr="00B74E4B">
        <w:rPr>
          <w:rStyle w:val="normaltextrun"/>
          <w:rFonts w:ascii="Tahoma" w:hAnsi="Tahoma" w:cs="Tahoma"/>
          <w:sz w:val="22"/>
          <w:szCs w:val="22"/>
        </w:rPr>
        <w:t xml:space="preserve"> ha evidenziato come la Tenda non potesse più essere riposta in deposito piegata, a causa del degrado molto avanzato del filato.</w:t>
      </w:r>
      <w:r w:rsidR="00B74E4B">
        <w:rPr>
          <w:rStyle w:val="normaltextrun"/>
          <w:rFonts w:ascii="Tahoma" w:hAnsi="Tahoma" w:cs="Tahoma"/>
          <w:sz w:val="22"/>
          <w:szCs w:val="22"/>
        </w:rPr>
        <w:t xml:space="preserve"> </w:t>
      </w:r>
      <w:r w:rsidR="00B74E4B" w:rsidRPr="00B74E4B">
        <w:rPr>
          <w:rStyle w:val="normaltextrun"/>
          <w:rFonts w:ascii="Tahoma" w:hAnsi="Tahoma" w:cs="Tahoma"/>
          <w:sz w:val="22"/>
          <w:szCs w:val="22"/>
        </w:rPr>
        <w:t>Inoltre, la situazione frammentaria del tessuto necessitava di un intervento che restituisse continuità ai lembi lacerati e consunti. Questa particolare delicatezza dei materiali, ormai giunti ad un momento critico del loro tempo vita, ha richiesto una sperimentazione sui metodi di consolidamento, svolta in collaborazione con il Laboratorio di Diagnostica dei Musei Vaticani di Roma, diretto da Ulderico Santamaria.</w:t>
      </w:r>
      <w:r w:rsidR="006012D5">
        <w:rPr>
          <w:rStyle w:val="normaltextrun"/>
          <w:rFonts w:ascii="Tahoma" w:hAnsi="Tahoma" w:cs="Tahoma"/>
          <w:sz w:val="22"/>
          <w:szCs w:val="22"/>
        </w:rPr>
        <w:t xml:space="preserve"> </w:t>
      </w:r>
      <w:r w:rsidR="00191C1A" w:rsidRPr="00566D88">
        <w:rPr>
          <w:rStyle w:val="normaltextrun"/>
          <w:rFonts w:ascii="Tahoma" w:hAnsi="Tahoma" w:cs="Tahoma"/>
          <w:sz w:val="22"/>
          <w:szCs w:val="22"/>
        </w:rPr>
        <w:t xml:space="preserve">Sia la tenda esterna che quella interna avevano perduto completamente, nel corso degli anni, la loro tenuta meccanica e non erano più in grado di sostenere il proprio peso. Il paziente intervento di pulitura e consolidamento totale del materiale originale è stato progettato e calibrato anche e soprattutto in funzione della restituzione finale del manufatto e della sua leggibilità.  </w:t>
      </w:r>
    </w:p>
    <w:p w14:paraId="1ED2CDC2" w14:textId="2EA26642" w:rsidR="008F521E" w:rsidRDefault="00536CCC" w:rsidP="0098429D">
      <w:pPr>
        <w:pStyle w:val="paragraph"/>
        <w:spacing w:before="0" w:beforeAutospacing="0" w:after="0" w:afterAutospacing="0"/>
        <w:jc w:val="both"/>
        <w:textAlignment w:val="baseline"/>
        <w:rPr>
          <w:rStyle w:val="normaltextrun"/>
          <w:rFonts w:ascii="Tahoma" w:hAnsi="Tahoma" w:cs="Tahoma"/>
          <w:sz w:val="22"/>
          <w:szCs w:val="22"/>
        </w:rPr>
      </w:pPr>
      <w:r w:rsidRPr="00E97591">
        <w:rPr>
          <w:rStyle w:val="normaltextrun"/>
          <w:rFonts w:ascii="Tahoma" w:hAnsi="Tahoma" w:cs="Tahoma"/>
          <w:sz w:val="22"/>
          <w:szCs w:val="22"/>
        </w:rPr>
        <w:t>La risposta conservativa</w:t>
      </w:r>
      <w:r>
        <w:rPr>
          <w:rStyle w:val="normaltextrun"/>
          <w:rFonts w:ascii="Tahoma" w:hAnsi="Tahoma" w:cs="Tahoma"/>
          <w:sz w:val="22"/>
          <w:szCs w:val="22"/>
        </w:rPr>
        <w:t xml:space="preserve"> ed espositiva</w:t>
      </w:r>
      <w:r w:rsidRPr="00E97591">
        <w:rPr>
          <w:rStyle w:val="normaltextrun"/>
          <w:rFonts w:ascii="Tahoma" w:hAnsi="Tahoma" w:cs="Tahoma"/>
          <w:sz w:val="22"/>
          <w:szCs w:val="22"/>
        </w:rPr>
        <w:t xml:space="preserve">, studiata con lo staff del Museo, è stata la </w:t>
      </w:r>
      <w:r w:rsidRPr="00E97591">
        <w:rPr>
          <w:rStyle w:val="normaltextrun"/>
          <w:rFonts w:ascii="Tahoma" w:hAnsi="Tahoma" w:cs="Tahoma"/>
          <w:b/>
          <w:bCs/>
          <w:sz w:val="22"/>
          <w:szCs w:val="22"/>
        </w:rPr>
        <w:t>creazione di una struttura interna super leggera in alluminio e tessuto</w:t>
      </w:r>
      <w:r w:rsidRPr="00E97591">
        <w:rPr>
          <w:rStyle w:val="normaltextrun"/>
          <w:rFonts w:ascii="Tahoma" w:hAnsi="Tahoma" w:cs="Tahoma"/>
          <w:sz w:val="22"/>
          <w:szCs w:val="22"/>
        </w:rPr>
        <w:t xml:space="preserve">, </w:t>
      </w:r>
      <w:r w:rsidR="00AB6AE6" w:rsidRPr="00AB6AE6">
        <w:rPr>
          <w:rStyle w:val="normaltextrun"/>
          <w:rFonts w:ascii="Tahoma" w:hAnsi="Tahoma" w:cs="Tahoma"/>
          <w:sz w:val="22"/>
          <w:szCs w:val="22"/>
        </w:rPr>
        <w:t xml:space="preserve">progettata e realizzata dalla restauratrice Valeria </w:t>
      </w:r>
      <w:proofErr w:type="spellStart"/>
      <w:r w:rsidR="00AB6AE6" w:rsidRPr="00AB6AE6">
        <w:rPr>
          <w:rStyle w:val="normaltextrun"/>
          <w:rFonts w:ascii="Tahoma" w:hAnsi="Tahoma" w:cs="Tahoma"/>
          <w:sz w:val="22"/>
          <w:szCs w:val="22"/>
        </w:rPr>
        <w:t>Borgialli</w:t>
      </w:r>
      <w:proofErr w:type="spellEnd"/>
      <w:r w:rsidR="008D129B">
        <w:rPr>
          <w:rStyle w:val="normaltextrun"/>
          <w:rFonts w:ascii="Tahoma" w:hAnsi="Tahoma" w:cs="Tahoma"/>
          <w:sz w:val="22"/>
          <w:szCs w:val="22"/>
        </w:rPr>
        <w:t xml:space="preserve">, </w:t>
      </w:r>
      <w:r w:rsidRPr="000A68F6">
        <w:rPr>
          <w:rStyle w:val="normaltextrun"/>
          <w:rFonts w:ascii="Tahoma" w:hAnsi="Tahoma" w:cs="Tahoma"/>
          <w:sz w:val="22"/>
          <w:szCs w:val="22"/>
        </w:rPr>
        <w:t>che sostiene la tenda esterna in un delicato equilibrio di tensioni</w:t>
      </w:r>
      <w:r w:rsidR="00DB599C" w:rsidRPr="000A68F6">
        <w:rPr>
          <w:rStyle w:val="normaltextrun"/>
          <w:rFonts w:ascii="Tahoma" w:hAnsi="Tahoma" w:cs="Tahoma"/>
          <w:sz w:val="22"/>
          <w:szCs w:val="22"/>
        </w:rPr>
        <w:t>,</w:t>
      </w:r>
      <w:r w:rsidRPr="000A68F6">
        <w:rPr>
          <w:rStyle w:val="normaltextrun"/>
          <w:rFonts w:ascii="Tahoma" w:hAnsi="Tahoma" w:cs="Tahoma"/>
          <w:sz w:val="22"/>
          <w:szCs w:val="22"/>
        </w:rPr>
        <w:t xml:space="preserve"> garant</w:t>
      </w:r>
      <w:r w:rsidR="00DB599C" w:rsidRPr="000A68F6">
        <w:rPr>
          <w:rStyle w:val="normaltextrun"/>
          <w:rFonts w:ascii="Tahoma" w:hAnsi="Tahoma" w:cs="Tahoma"/>
          <w:sz w:val="22"/>
          <w:szCs w:val="22"/>
        </w:rPr>
        <w:t xml:space="preserve">endo </w:t>
      </w:r>
      <w:r w:rsidRPr="000A68F6">
        <w:rPr>
          <w:rStyle w:val="normaltextrun"/>
          <w:rFonts w:ascii="Tahoma" w:hAnsi="Tahoma" w:cs="Tahoma"/>
          <w:sz w:val="22"/>
          <w:szCs w:val="22"/>
        </w:rPr>
        <w:t>un completo supporto.</w:t>
      </w:r>
      <w:r w:rsidR="002D4A6B" w:rsidRPr="002D4A6B">
        <w:t xml:space="preserve"> </w:t>
      </w:r>
      <w:r w:rsidR="002D4A6B" w:rsidRPr="00BD31CD">
        <w:rPr>
          <w:rStyle w:val="normaltextrun"/>
          <w:rFonts w:ascii="Tahoma" w:hAnsi="Tahoma" w:cs="Tahoma"/>
          <w:sz w:val="22"/>
          <w:szCs w:val="22"/>
        </w:rPr>
        <w:t>Quella interna, ancora solida e cucita alla base della tenda, è invece adagiata su cuscini di supporto e protetta da uno strato di tulle in nylon.</w:t>
      </w:r>
      <w:r w:rsidR="00B57C7E">
        <w:rPr>
          <w:rStyle w:val="normaltextrun"/>
          <w:rFonts w:ascii="Tahoma" w:hAnsi="Tahoma" w:cs="Tahoma"/>
          <w:sz w:val="22"/>
          <w:szCs w:val="22"/>
        </w:rPr>
        <w:t xml:space="preserve"> </w:t>
      </w:r>
    </w:p>
    <w:p w14:paraId="355D7779" w14:textId="533A03F3" w:rsidR="0062754C" w:rsidRPr="00E97591" w:rsidRDefault="00536CCC" w:rsidP="0098429D">
      <w:pPr>
        <w:pStyle w:val="paragraph"/>
        <w:spacing w:before="0" w:beforeAutospacing="0" w:after="0" w:afterAutospacing="0"/>
        <w:jc w:val="both"/>
        <w:textAlignment w:val="baseline"/>
        <w:rPr>
          <w:rStyle w:val="normaltextrun"/>
          <w:rFonts w:ascii="Tahoma" w:hAnsi="Tahoma" w:cs="Tahoma"/>
          <w:sz w:val="22"/>
          <w:szCs w:val="22"/>
        </w:rPr>
      </w:pPr>
      <w:r w:rsidRPr="00E97591">
        <w:rPr>
          <w:rStyle w:val="normaltextrun"/>
          <w:rFonts w:ascii="Tahoma" w:hAnsi="Tahoma" w:cs="Tahoma"/>
          <w:sz w:val="22"/>
          <w:szCs w:val="22"/>
        </w:rPr>
        <w:t>“</w:t>
      </w:r>
      <w:r w:rsidRPr="00536CCC">
        <w:rPr>
          <w:rStyle w:val="normaltextrun"/>
          <w:rFonts w:ascii="Tahoma" w:hAnsi="Tahoma" w:cs="Tahoma"/>
          <w:i/>
          <w:iCs/>
          <w:sz w:val="22"/>
          <w:szCs w:val="22"/>
        </w:rPr>
        <w:t>L’intervento di restauro ha rappresentato una vera sfida, sia dal punto di vista delle scelte metodologiche che dal punto di vista espositivo. La fragilità della seta degradata, le dimensioni importanti e la tridimensionalità del manufatto, ci hanno costretto a pensare e ripensare continuamente a come intervenire, ricalibrando le scelte in base ai dati che si scoprivano man mano che si procedeva con le operazioni. La Tenda Rossa si è rivelata come uno dei manufatti più impegnativi, coinvolgenti ed emozionanti di tutta la mia carriera professionale</w:t>
      </w:r>
      <w:r w:rsidRPr="00E97591">
        <w:rPr>
          <w:rStyle w:val="normaltextrun"/>
          <w:rFonts w:ascii="Tahoma" w:hAnsi="Tahoma" w:cs="Tahoma"/>
          <w:sz w:val="22"/>
          <w:szCs w:val="22"/>
        </w:rPr>
        <w:t xml:space="preserve">”, spiega </w:t>
      </w:r>
      <w:r w:rsidRPr="00E97591">
        <w:rPr>
          <w:rStyle w:val="normaltextrun"/>
          <w:rFonts w:ascii="Tahoma" w:hAnsi="Tahoma" w:cs="Tahoma"/>
          <w:b/>
          <w:bCs/>
          <w:sz w:val="22"/>
          <w:szCs w:val="22"/>
        </w:rPr>
        <w:t>Cinzia Oliva</w:t>
      </w:r>
      <w:r w:rsidRPr="00E97591">
        <w:rPr>
          <w:rStyle w:val="normaltextrun"/>
          <w:rFonts w:ascii="Tahoma" w:hAnsi="Tahoma" w:cs="Tahoma"/>
          <w:sz w:val="22"/>
          <w:szCs w:val="22"/>
        </w:rPr>
        <w:t xml:space="preserve">, la </w:t>
      </w:r>
      <w:r w:rsidRPr="00E97591">
        <w:rPr>
          <w:rStyle w:val="normaltextrun"/>
          <w:rFonts w:ascii="Tahoma" w:hAnsi="Tahoma" w:cs="Tahoma"/>
          <w:b/>
          <w:bCs/>
          <w:sz w:val="22"/>
          <w:szCs w:val="22"/>
        </w:rPr>
        <w:t>restauratrice di tessuti</w:t>
      </w:r>
      <w:r w:rsidRPr="00E97591">
        <w:rPr>
          <w:rStyle w:val="normaltextrun"/>
          <w:rFonts w:ascii="Tahoma" w:hAnsi="Tahoma" w:cs="Tahoma"/>
          <w:sz w:val="22"/>
          <w:szCs w:val="22"/>
        </w:rPr>
        <w:t xml:space="preserve"> che si è occupata del restauro. </w:t>
      </w:r>
    </w:p>
    <w:p w14:paraId="6506C004" w14:textId="77777777" w:rsidR="00FC4E7E" w:rsidRDefault="00FC4E7E" w:rsidP="00F077B8">
      <w:pPr>
        <w:contextualSpacing/>
        <w:jc w:val="both"/>
        <w:rPr>
          <w:rFonts w:ascii="Tahoma" w:eastAsia="Calibri" w:hAnsi="Tahoma" w:cs="Tahoma"/>
          <w:sz w:val="22"/>
          <w:szCs w:val="22"/>
        </w:rPr>
      </w:pPr>
    </w:p>
    <w:p w14:paraId="67C69732" w14:textId="17B7C52D" w:rsidR="00E8649A" w:rsidRDefault="00E8649A" w:rsidP="00E8649A">
      <w:pPr>
        <w:pStyle w:val="paragraph"/>
        <w:spacing w:before="0" w:beforeAutospacing="0" w:after="0" w:afterAutospacing="0"/>
        <w:jc w:val="both"/>
        <w:textAlignment w:val="baseline"/>
        <w:rPr>
          <w:rFonts w:ascii="Tahoma" w:eastAsia="Calibri" w:hAnsi="Tahoma" w:cs="Tahoma"/>
          <w:sz w:val="22"/>
          <w:szCs w:val="22"/>
        </w:rPr>
      </w:pPr>
      <w:r w:rsidRPr="009C6143">
        <w:rPr>
          <w:rFonts w:ascii="Tahoma" w:eastAsia="Calibri" w:hAnsi="Tahoma" w:cs="Tahoma"/>
          <w:sz w:val="22"/>
          <w:szCs w:val="22"/>
        </w:rPr>
        <w:t xml:space="preserve">Le numerose e successive fasi di lavorazione hanno visto la loro conclusione nella collocazione della Tenda all’interno di un box vetrina </w:t>
      </w:r>
      <w:r w:rsidR="005D1AE2">
        <w:rPr>
          <w:rFonts w:ascii="Tahoma" w:eastAsia="Calibri" w:hAnsi="Tahoma" w:cs="Tahoma"/>
          <w:sz w:val="22"/>
          <w:szCs w:val="22"/>
        </w:rPr>
        <w:t>conserv</w:t>
      </w:r>
      <w:r w:rsidR="00A465C2">
        <w:rPr>
          <w:rFonts w:ascii="Tahoma" w:eastAsia="Calibri" w:hAnsi="Tahoma" w:cs="Tahoma"/>
          <w:sz w:val="22"/>
          <w:szCs w:val="22"/>
        </w:rPr>
        <w:t xml:space="preserve">ativo </w:t>
      </w:r>
      <w:r w:rsidRPr="009C6143">
        <w:rPr>
          <w:rFonts w:ascii="Tahoma" w:eastAsia="Calibri" w:hAnsi="Tahoma" w:cs="Tahoma"/>
          <w:sz w:val="22"/>
          <w:szCs w:val="22"/>
        </w:rPr>
        <w:t xml:space="preserve">creato ad hoc per schermarla dalla luce, dotato di sportelli per la visione e l’estrazione del bene in sicurezza. </w:t>
      </w:r>
      <w:r w:rsidRPr="00BD31CD">
        <w:rPr>
          <w:rFonts w:ascii="Tahoma" w:eastAsia="Calibri" w:hAnsi="Tahoma" w:cs="Tahoma"/>
          <w:sz w:val="22"/>
          <w:szCs w:val="22"/>
        </w:rPr>
        <w:t xml:space="preserve">Il box è stato situato </w:t>
      </w:r>
      <w:r w:rsidR="008F12E1">
        <w:rPr>
          <w:rFonts w:ascii="Tahoma" w:eastAsia="Calibri" w:hAnsi="Tahoma" w:cs="Tahoma"/>
          <w:sz w:val="22"/>
          <w:szCs w:val="22"/>
        </w:rPr>
        <w:t>nello spazio</w:t>
      </w:r>
      <w:r w:rsidRPr="00BD31CD">
        <w:rPr>
          <w:rFonts w:ascii="Tahoma" w:eastAsia="Calibri" w:hAnsi="Tahoma" w:cs="Tahoma"/>
          <w:sz w:val="22"/>
          <w:szCs w:val="22"/>
        </w:rPr>
        <w:t xml:space="preserve"> Collezioni di Studio del padiglione Aeronavale del Museo dove</w:t>
      </w:r>
      <w:r w:rsidR="00AE2569">
        <w:rPr>
          <w:rFonts w:ascii="Tahoma" w:eastAsia="Calibri" w:hAnsi="Tahoma" w:cs="Tahoma"/>
          <w:sz w:val="22"/>
          <w:szCs w:val="22"/>
        </w:rPr>
        <w:t>,</w:t>
      </w:r>
      <w:r w:rsidRPr="00BD31CD">
        <w:rPr>
          <w:rFonts w:ascii="Tahoma" w:eastAsia="Calibri" w:hAnsi="Tahoma" w:cs="Tahoma"/>
          <w:sz w:val="22"/>
          <w:szCs w:val="22"/>
        </w:rPr>
        <w:t xml:space="preserve"> attraverso percorsi guidati</w:t>
      </w:r>
      <w:r w:rsidR="004C60C0">
        <w:rPr>
          <w:rFonts w:ascii="Tahoma" w:eastAsia="Calibri" w:hAnsi="Tahoma" w:cs="Tahoma"/>
          <w:sz w:val="22"/>
          <w:szCs w:val="22"/>
        </w:rPr>
        <w:t>,</w:t>
      </w:r>
      <w:r w:rsidRPr="00BD31CD">
        <w:rPr>
          <w:rFonts w:ascii="Tahoma" w:eastAsia="Calibri" w:hAnsi="Tahoma" w:cs="Tahoma"/>
          <w:sz w:val="22"/>
          <w:szCs w:val="22"/>
        </w:rPr>
        <w:t xml:space="preserve"> il pubblico può conoscere le vicende storiche legate alla Tenda Rossa e le complesse necessità di conservazione di questo tipo di testimonianze.</w:t>
      </w:r>
    </w:p>
    <w:p w14:paraId="67EB725A" w14:textId="77777777" w:rsidR="009C6143" w:rsidRDefault="009C6143" w:rsidP="00F077B8">
      <w:pPr>
        <w:contextualSpacing/>
        <w:jc w:val="both"/>
        <w:rPr>
          <w:rFonts w:ascii="Tahoma" w:eastAsia="Calibri" w:hAnsi="Tahoma" w:cs="Tahoma"/>
          <w:sz w:val="22"/>
          <w:szCs w:val="22"/>
        </w:rPr>
      </w:pPr>
    </w:p>
    <w:p w14:paraId="2859EAD2" w14:textId="6526CFCC" w:rsidR="00FC6054" w:rsidRDefault="00D23C67" w:rsidP="00FC6054">
      <w:pPr>
        <w:contextualSpacing/>
        <w:jc w:val="both"/>
        <w:rPr>
          <w:rFonts w:ascii="Tahoma" w:eastAsia="Calibri" w:hAnsi="Tahoma" w:cs="Tahoma"/>
          <w:sz w:val="22"/>
          <w:szCs w:val="22"/>
        </w:rPr>
      </w:pPr>
      <w:r>
        <w:rPr>
          <w:rFonts w:ascii="Tahoma" w:eastAsia="Calibri" w:hAnsi="Tahoma" w:cs="Tahoma"/>
          <w:sz w:val="22"/>
          <w:szCs w:val="22"/>
        </w:rPr>
        <w:t>Da</w:t>
      </w:r>
      <w:r w:rsidR="00695FF9" w:rsidRPr="0085497D">
        <w:rPr>
          <w:rFonts w:ascii="Tahoma" w:eastAsia="Calibri" w:hAnsi="Tahoma" w:cs="Tahoma"/>
          <w:sz w:val="22"/>
          <w:szCs w:val="22"/>
        </w:rPr>
        <w:t xml:space="preserve"> </w:t>
      </w:r>
      <w:r w:rsidR="00695FF9" w:rsidRPr="00F93A4A">
        <w:rPr>
          <w:rFonts w:ascii="Tahoma" w:eastAsia="Calibri" w:hAnsi="Tahoma" w:cs="Tahoma"/>
          <w:b/>
          <w:bCs/>
          <w:sz w:val="22"/>
          <w:szCs w:val="22"/>
        </w:rPr>
        <w:t xml:space="preserve">mercoledì 15 </w:t>
      </w:r>
      <w:r w:rsidR="00F93A4A" w:rsidRPr="00F93A4A">
        <w:rPr>
          <w:rFonts w:ascii="Tahoma" w:eastAsia="Calibri" w:hAnsi="Tahoma" w:cs="Tahoma"/>
          <w:b/>
          <w:bCs/>
          <w:sz w:val="22"/>
          <w:szCs w:val="22"/>
        </w:rPr>
        <w:t>febbraio</w:t>
      </w:r>
      <w:r w:rsidR="006A3DB6">
        <w:rPr>
          <w:rFonts w:ascii="Tahoma" w:eastAsia="Calibri" w:hAnsi="Tahoma" w:cs="Tahoma"/>
          <w:sz w:val="22"/>
          <w:szCs w:val="22"/>
        </w:rPr>
        <w:t xml:space="preserve">, in occasione della serata gratuita che il Museo </w:t>
      </w:r>
      <w:r w:rsidR="00F45293">
        <w:rPr>
          <w:rFonts w:ascii="Tahoma" w:eastAsia="Calibri" w:hAnsi="Tahoma" w:cs="Tahoma"/>
          <w:sz w:val="22"/>
          <w:szCs w:val="22"/>
        </w:rPr>
        <w:t>organizza</w:t>
      </w:r>
      <w:r w:rsidR="0015575D">
        <w:rPr>
          <w:rFonts w:ascii="Tahoma" w:eastAsia="Calibri" w:hAnsi="Tahoma" w:cs="Tahoma"/>
          <w:sz w:val="22"/>
          <w:szCs w:val="22"/>
        </w:rPr>
        <w:t xml:space="preserve"> </w:t>
      </w:r>
      <w:r w:rsidR="00BD31CD">
        <w:rPr>
          <w:rFonts w:ascii="Tahoma" w:eastAsia="Calibri" w:hAnsi="Tahoma" w:cs="Tahoma"/>
          <w:sz w:val="22"/>
          <w:szCs w:val="22"/>
        </w:rPr>
        <w:t>p</w:t>
      </w:r>
      <w:r w:rsidR="006A3DB6">
        <w:rPr>
          <w:rFonts w:ascii="Tahoma" w:eastAsia="Calibri" w:hAnsi="Tahoma" w:cs="Tahoma"/>
          <w:sz w:val="22"/>
          <w:szCs w:val="22"/>
        </w:rPr>
        <w:t xml:space="preserve">er celebrare il suo 70° compleanno, Tenda Rossa </w:t>
      </w:r>
      <w:r w:rsidR="00730B5D">
        <w:rPr>
          <w:rFonts w:ascii="Tahoma" w:eastAsia="Calibri" w:hAnsi="Tahoma" w:cs="Tahoma"/>
          <w:sz w:val="22"/>
          <w:szCs w:val="22"/>
        </w:rPr>
        <w:t xml:space="preserve">sarà visibile </w:t>
      </w:r>
      <w:r w:rsidR="00F45293">
        <w:rPr>
          <w:rFonts w:ascii="Tahoma" w:eastAsia="Calibri" w:hAnsi="Tahoma" w:cs="Tahoma"/>
          <w:sz w:val="22"/>
          <w:szCs w:val="22"/>
        </w:rPr>
        <w:t xml:space="preserve">al pubblico, </w:t>
      </w:r>
      <w:r w:rsidR="00730B5D">
        <w:rPr>
          <w:rFonts w:ascii="Tahoma" w:eastAsia="Calibri" w:hAnsi="Tahoma" w:cs="Tahoma"/>
          <w:sz w:val="22"/>
          <w:szCs w:val="22"/>
        </w:rPr>
        <w:t xml:space="preserve">per la prima volta </w:t>
      </w:r>
      <w:r w:rsidR="005C5051">
        <w:rPr>
          <w:rFonts w:ascii="Tahoma" w:eastAsia="Calibri" w:hAnsi="Tahoma" w:cs="Tahoma"/>
          <w:sz w:val="22"/>
          <w:szCs w:val="22"/>
        </w:rPr>
        <w:t>dopo il restauro</w:t>
      </w:r>
      <w:r w:rsidR="00754950">
        <w:rPr>
          <w:rFonts w:ascii="Tahoma" w:eastAsia="Calibri" w:hAnsi="Tahoma" w:cs="Tahoma"/>
          <w:sz w:val="22"/>
          <w:szCs w:val="22"/>
        </w:rPr>
        <w:t>.</w:t>
      </w:r>
      <w:r w:rsidR="0022024A">
        <w:rPr>
          <w:rFonts w:ascii="Tahoma" w:eastAsia="Calibri" w:hAnsi="Tahoma" w:cs="Tahoma"/>
          <w:sz w:val="22"/>
          <w:szCs w:val="22"/>
        </w:rPr>
        <w:t xml:space="preserve"> </w:t>
      </w:r>
      <w:r w:rsidR="00FC6054">
        <w:rPr>
          <w:rFonts w:ascii="Tahoma" w:eastAsia="Calibri" w:hAnsi="Tahoma" w:cs="Tahoma"/>
          <w:sz w:val="22"/>
          <w:szCs w:val="22"/>
        </w:rPr>
        <w:t xml:space="preserve">In compagnia del curatore Marco Iezzi, si ripercorreranno le principali fasi della spedizione di Umberto Nobile, partita dall'arcipelago delle Svalbard, dove attualmente si trova la </w:t>
      </w:r>
      <w:r w:rsidR="00FC6054" w:rsidRPr="003C4CC0">
        <w:rPr>
          <w:rFonts w:ascii="Tahoma" w:eastAsia="Calibri" w:hAnsi="Tahoma" w:cs="Tahoma"/>
          <w:b/>
          <w:bCs/>
          <w:sz w:val="22"/>
          <w:szCs w:val="22"/>
        </w:rPr>
        <w:t>base artica del CNR</w:t>
      </w:r>
      <w:r w:rsidR="00FC6054">
        <w:rPr>
          <w:rFonts w:ascii="Tahoma" w:eastAsia="Calibri" w:hAnsi="Tahoma" w:cs="Tahoma"/>
          <w:sz w:val="22"/>
          <w:szCs w:val="22"/>
        </w:rPr>
        <w:t xml:space="preserve">, intitolata al </w:t>
      </w:r>
      <w:r w:rsidR="00FC6054" w:rsidRPr="003C4CC0">
        <w:rPr>
          <w:rFonts w:ascii="Tahoma" w:eastAsia="Calibri" w:hAnsi="Tahoma" w:cs="Tahoma"/>
          <w:b/>
          <w:bCs/>
          <w:sz w:val="22"/>
          <w:szCs w:val="22"/>
        </w:rPr>
        <w:t>Dirigibile Italia</w:t>
      </w:r>
      <w:r w:rsidR="00FC6054">
        <w:rPr>
          <w:rFonts w:ascii="Tahoma" w:eastAsia="Calibri" w:hAnsi="Tahoma" w:cs="Tahoma"/>
          <w:sz w:val="22"/>
          <w:szCs w:val="22"/>
        </w:rPr>
        <w:t>.</w:t>
      </w:r>
    </w:p>
    <w:p w14:paraId="1C923629" w14:textId="77777777" w:rsidR="00FC6054" w:rsidRDefault="00FC6054" w:rsidP="00FC6054">
      <w:pPr>
        <w:jc w:val="both"/>
        <w:rPr>
          <w:rFonts w:ascii="Tahoma" w:eastAsia="Calibri" w:hAnsi="Tahoma" w:cs="Tahoma"/>
          <w:sz w:val="22"/>
          <w:szCs w:val="22"/>
        </w:rPr>
      </w:pPr>
    </w:p>
    <w:p w14:paraId="04EB7B05" w14:textId="3F12134C" w:rsidR="006A3DB6" w:rsidRPr="00913D98" w:rsidRDefault="008013ED" w:rsidP="00FB1472">
      <w:pPr>
        <w:contextualSpacing/>
        <w:jc w:val="both"/>
        <w:rPr>
          <w:rFonts w:ascii="Tahoma" w:eastAsia="Calibri" w:hAnsi="Tahoma" w:cs="Tahoma"/>
          <w:sz w:val="22"/>
          <w:szCs w:val="22"/>
          <w:highlight w:val="yellow"/>
        </w:rPr>
      </w:pPr>
      <w:r>
        <w:rPr>
          <w:rFonts w:ascii="Tahoma" w:eastAsia="Calibri" w:hAnsi="Tahoma" w:cs="Tahoma"/>
          <w:sz w:val="22"/>
          <w:szCs w:val="22"/>
        </w:rPr>
        <w:t xml:space="preserve">A </w:t>
      </w:r>
      <w:r w:rsidR="007C17E4">
        <w:rPr>
          <w:rFonts w:ascii="Tahoma" w:eastAsia="Calibri" w:hAnsi="Tahoma" w:cs="Tahoma"/>
          <w:sz w:val="22"/>
          <w:szCs w:val="22"/>
        </w:rPr>
        <w:t xml:space="preserve">Tenda Rossa </w:t>
      </w:r>
      <w:r w:rsidR="00545C81">
        <w:rPr>
          <w:rFonts w:ascii="Tahoma" w:eastAsia="Calibri" w:hAnsi="Tahoma" w:cs="Tahoma"/>
          <w:sz w:val="22"/>
          <w:szCs w:val="22"/>
        </w:rPr>
        <w:t xml:space="preserve">sarà </w:t>
      </w:r>
      <w:r>
        <w:rPr>
          <w:rFonts w:ascii="Tahoma" w:eastAsia="Calibri" w:hAnsi="Tahoma" w:cs="Tahoma"/>
          <w:sz w:val="22"/>
          <w:szCs w:val="22"/>
        </w:rPr>
        <w:t xml:space="preserve">dedicata anche la visita guidata di </w:t>
      </w:r>
      <w:r w:rsidR="00CE3873" w:rsidRPr="00AC0864">
        <w:rPr>
          <w:rFonts w:ascii="Tahoma" w:eastAsia="Calibri" w:hAnsi="Tahoma" w:cs="Tahoma"/>
          <w:b/>
          <w:bCs/>
          <w:sz w:val="22"/>
          <w:szCs w:val="22"/>
        </w:rPr>
        <w:t xml:space="preserve">sabato 18 </w:t>
      </w:r>
      <w:r w:rsidR="00F45293">
        <w:rPr>
          <w:rFonts w:ascii="Tahoma" w:eastAsia="Calibri" w:hAnsi="Tahoma" w:cs="Tahoma"/>
          <w:b/>
          <w:bCs/>
          <w:sz w:val="22"/>
          <w:szCs w:val="22"/>
        </w:rPr>
        <w:t>marzo</w:t>
      </w:r>
      <w:r w:rsidR="00767A59">
        <w:rPr>
          <w:rFonts w:ascii="Tahoma" w:eastAsia="Calibri" w:hAnsi="Tahoma" w:cs="Tahoma"/>
          <w:sz w:val="22"/>
          <w:szCs w:val="22"/>
        </w:rPr>
        <w:t xml:space="preserve">, </w:t>
      </w:r>
      <w:r w:rsidR="00AC0864" w:rsidRPr="00767A59">
        <w:rPr>
          <w:rFonts w:ascii="Tahoma" w:eastAsia="Calibri" w:hAnsi="Tahoma" w:cs="Tahoma"/>
          <w:sz w:val="22"/>
          <w:szCs w:val="22"/>
        </w:rPr>
        <w:t>per poi rientrare</w:t>
      </w:r>
      <w:r w:rsidR="00CE3873" w:rsidRPr="00767A59">
        <w:rPr>
          <w:rFonts w:ascii="Tahoma" w:eastAsia="Calibri" w:hAnsi="Tahoma" w:cs="Tahoma"/>
          <w:sz w:val="22"/>
          <w:szCs w:val="22"/>
        </w:rPr>
        <w:t xml:space="preserve"> </w:t>
      </w:r>
      <w:r w:rsidR="00D76AA7" w:rsidRPr="00767A59">
        <w:rPr>
          <w:rFonts w:ascii="Tahoma" w:eastAsia="Calibri" w:hAnsi="Tahoma" w:cs="Tahoma"/>
          <w:sz w:val="22"/>
          <w:szCs w:val="22"/>
        </w:rPr>
        <w:t>nelle</w:t>
      </w:r>
      <w:r w:rsidR="007C17E4" w:rsidRPr="00767A59">
        <w:rPr>
          <w:rFonts w:ascii="Tahoma" w:eastAsia="Calibri" w:hAnsi="Tahoma" w:cs="Tahoma"/>
          <w:sz w:val="22"/>
          <w:szCs w:val="22"/>
        </w:rPr>
        <w:t xml:space="preserve"> visite guidate </w:t>
      </w:r>
      <w:r w:rsidR="000B34C8" w:rsidRPr="00767A59">
        <w:rPr>
          <w:rFonts w:ascii="Tahoma" w:eastAsia="Calibri" w:hAnsi="Tahoma" w:cs="Tahoma"/>
          <w:sz w:val="22"/>
          <w:szCs w:val="22"/>
        </w:rPr>
        <w:t>a</w:t>
      </w:r>
      <w:r w:rsidR="00A8600D">
        <w:rPr>
          <w:rFonts w:ascii="Tahoma" w:eastAsia="Calibri" w:hAnsi="Tahoma" w:cs="Tahoma"/>
          <w:sz w:val="22"/>
          <w:szCs w:val="22"/>
        </w:rPr>
        <w:t xml:space="preserve"> </w:t>
      </w:r>
      <w:r w:rsidR="001019E3" w:rsidRPr="00767A59">
        <w:rPr>
          <w:rFonts w:ascii="Tahoma" w:eastAsia="Calibri" w:hAnsi="Tahoma" w:cs="Tahoma"/>
          <w:sz w:val="22"/>
          <w:szCs w:val="22"/>
        </w:rPr>
        <w:t>Collezioni di Studio</w:t>
      </w:r>
      <w:r w:rsidR="000B34C8" w:rsidRPr="00767A59">
        <w:rPr>
          <w:rFonts w:ascii="Tahoma" w:eastAsia="Calibri" w:hAnsi="Tahoma" w:cs="Tahoma"/>
          <w:sz w:val="22"/>
          <w:szCs w:val="22"/>
        </w:rPr>
        <w:t xml:space="preserve">, </w:t>
      </w:r>
      <w:r w:rsidR="007C17E4" w:rsidRPr="00767A59">
        <w:rPr>
          <w:rFonts w:ascii="Tahoma" w:eastAsia="Calibri" w:hAnsi="Tahoma" w:cs="Tahoma"/>
          <w:sz w:val="22"/>
          <w:szCs w:val="22"/>
        </w:rPr>
        <w:t xml:space="preserve">proposte dal Museo </w:t>
      </w:r>
      <w:r w:rsidR="007C17E4" w:rsidRPr="00767A59">
        <w:rPr>
          <w:rFonts w:ascii="Tahoma" w:eastAsia="Calibri" w:hAnsi="Tahoma" w:cs="Tahoma"/>
          <w:b/>
          <w:bCs/>
          <w:sz w:val="22"/>
          <w:szCs w:val="22"/>
        </w:rPr>
        <w:t>ogni prim</w:t>
      </w:r>
      <w:r w:rsidR="00A4396D" w:rsidRPr="00767A59">
        <w:rPr>
          <w:rFonts w:ascii="Tahoma" w:eastAsia="Calibri" w:hAnsi="Tahoma" w:cs="Tahoma"/>
          <w:b/>
          <w:bCs/>
          <w:sz w:val="22"/>
          <w:szCs w:val="22"/>
        </w:rPr>
        <w:t>a</w:t>
      </w:r>
      <w:r w:rsidR="007C17E4" w:rsidRPr="00767A59">
        <w:rPr>
          <w:rFonts w:ascii="Tahoma" w:eastAsia="Calibri" w:hAnsi="Tahoma" w:cs="Tahoma"/>
          <w:b/>
          <w:bCs/>
          <w:sz w:val="22"/>
          <w:szCs w:val="22"/>
        </w:rPr>
        <w:t xml:space="preserve"> </w:t>
      </w:r>
      <w:r w:rsidR="00A4396D" w:rsidRPr="00767A59">
        <w:rPr>
          <w:rFonts w:ascii="Tahoma" w:eastAsia="Calibri" w:hAnsi="Tahoma" w:cs="Tahoma"/>
          <w:b/>
          <w:bCs/>
          <w:sz w:val="22"/>
          <w:szCs w:val="22"/>
        </w:rPr>
        <w:t>domenica</w:t>
      </w:r>
      <w:r w:rsidR="007C17E4" w:rsidRPr="00767A59">
        <w:rPr>
          <w:rFonts w:ascii="Tahoma" w:eastAsia="Calibri" w:hAnsi="Tahoma" w:cs="Tahoma"/>
          <w:b/>
          <w:bCs/>
          <w:sz w:val="22"/>
          <w:szCs w:val="22"/>
        </w:rPr>
        <w:t xml:space="preserve"> del </w:t>
      </w:r>
      <w:r w:rsidR="00AC0864" w:rsidRPr="00767A59">
        <w:rPr>
          <w:rFonts w:ascii="Tahoma" w:eastAsia="Calibri" w:hAnsi="Tahoma" w:cs="Tahoma"/>
          <w:b/>
          <w:bCs/>
          <w:sz w:val="22"/>
          <w:szCs w:val="22"/>
        </w:rPr>
        <w:t>m</w:t>
      </w:r>
      <w:r w:rsidR="007C17E4" w:rsidRPr="00767A59">
        <w:rPr>
          <w:rFonts w:ascii="Tahoma" w:eastAsia="Calibri" w:hAnsi="Tahoma" w:cs="Tahoma"/>
          <w:b/>
          <w:bCs/>
          <w:sz w:val="22"/>
          <w:szCs w:val="22"/>
        </w:rPr>
        <w:t>ese</w:t>
      </w:r>
      <w:r w:rsidR="00AC0864" w:rsidRPr="00767A59">
        <w:rPr>
          <w:rFonts w:ascii="Tahoma" w:eastAsia="Calibri" w:hAnsi="Tahoma" w:cs="Tahoma"/>
          <w:sz w:val="22"/>
          <w:szCs w:val="22"/>
        </w:rPr>
        <w:t>.</w:t>
      </w:r>
    </w:p>
    <w:p w14:paraId="550EB3B7" w14:textId="10260EE7" w:rsidR="0065374A" w:rsidRPr="00913D98" w:rsidRDefault="0065374A" w:rsidP="00FB1472">
      <w:pPr>
        <w:contextualSpacing/>
        <w:jc w:val="both"/>
        <w:rPr>
          <w:rFonts w:ascii="Tahoma" w:eastAsia="Calibri" w:hAnsi="Tahoma" w:cs="Tahoma"/>
          <w:sz w:val="22"/>
          <w:szCs w:val="22"/>
          <w:highlight w:val="yellow"/>
        </w:rPr>
      </w:pPr>
    </w:p>
    <w:p w14:paraId="519A16AD" w14:textId="76554903" w:rsidR="003D7774" w:rsidRPr="00CD34F8" w:rsidRDefault="0065374A" w:rsidP="00EC7907">
      <w:pPr>
        <w:contextualSpacing/>
        <w:jc w:val="both"/>
        <w:rPr>
          <w:rFonts w:ascii="Tahoma" w:eastAsia="Calibri" w:hAnsi="Tahoma" w:cs="Tahoma"/>
          <w:i/>
          <w:iCs/>
          <w:sz w:val="20"/>
          <w:szCs w:val="20"/>
        </w:rPr>
      </w:pPr>
      <w:r w:rsidRPr="00CD34F8">
        <w:rPr>
          <w:rFonts w:ascii="Tahoma" w:eastAsia="Calibri" w:hAnsi="Tahoma" w:cs="Tahoma"/>
          <w:b/>
          <w:bCs/>
          <w:color w:val="FF0000"/>
          <w:sz w:val="20"/>
          <w:szCs w:val="20"/>
        </w:rPr>
        <w:t>VISITE GUIDATE ALL</w:t>
      </w:r>
      <w:r w:rsidR="00E6006E" w:rsidRPr="00CD34F8">
        <w:rPr>
          <w:rFonts w:ascii="Tahoma" w:eastAsia="Calibri" w:hAnsi="Tahoma" w:cs="Tahoma"/>
          <w:b/>
          <w:bCs/>
          <w:color w:val="FF0000"/>
          <w:sz w:val="20"/>
          <w:szCs w:val="20"/>
        </w:rPr>
        <w:t>E COLLEZIONI DI STUDIO</w:t>
      </w:r>
      <w:r w:rsidR="005A648C" w:rsidRPr="00CD34F8">
        <w:rPr>
          <w:rFonts w:ascii="Tahoma" w:eastAsia="Calibri" w:hAnsi="Tahoma" w:cs="Tahoma"/>
          <w:b/>
          <w:bCs/>
          <w:color w:val="FF0000"/>
          <w:sz w:val="20"/>
          <w:szCs w:val="20"/>
        </w:rPr>
        <w:t xml:space="preserve">: </w:t>
      </w:r>
      <w:r w:rsidR="00BD31CD" w:rsidRPr="00CD34F8">
        <w:rPr>
          <w:rFonts w:ascii="Tahoma" w:eastAsia="Calibri" w:hAnsi="Tahoma" w:cs="Tahoma"/>
          <w:b/>
          <w:bCs/>
          <w:color w:val="FF0000"/>
          <w:sz w:val="20"/>
          <w:szCs w:val="20"/>
        </w:rPr>
        <w:t>SPECIALE TENDA</w:t>
      </w:r>
      <w:r w:rsidRPr="00CD34F8">
        <w:rPr>
          <w:rFonts w:ascii="Tahoma" w:eastAsia="Calibri" w:hAnsi="Tahoma" w:cs="Tahoma"/>
          <w:b/>
          <w:bCs/>
          <w:color w:val="FF0000"/>
          <w:sz w:val="20"/>
          <w:szCs w:val="20"/>
        </w:rPr>
        <w:t xml:space="preserve"> ROSS</w:t>
      </w:r>
      <w:r w:rsidR="003D7774" w:rsidRPr="00CD34F8">
        <w:rPr>
          <w:rFonts w:ascii="Tahoma" w:eastAsia="Calibri" w:hAnsi="Tahoma" w:cs="Tahoma"/>
          <w:b/>
          <w:bCs/>
          <w:color w:val="FF0000"/>
          <w:sz w:val="20"/>
          <w:szCs w:val="20"/>
        </w:rPr>
        <w:t>A</w:t>
      </w:r>
    </w:p>
    <w:p w14:paraId="2A3BAD9B" w14:textId="12C1F708" w:rsidR="00BA3E7D" w:rsidRPr="00CD34F8" w:rsidRDefault="00630E92" w:rsidP="00BA3E7D">
      <w:pPr>
        <w:contextualSpacing/>
        <w:jc w:val="both"/>
        <w:rPr>
          <w:rFonts w:ascii="Tahoma" w:eastAsia="Calibri" w:hAnsi="Tahoma" w:cs="Tahoma"/>
          <w:i/>
          <w:iCs/>
          <w:sz w:val="20"/>
          <w:szCs w:val="20"/>
        </w:rPr>
      </w:pPr>
      <w:r w:rsidRPr="00CD34F8">
        <w:rPr>
          <w:rFonts w:ascii="Tahoma" w:eastAsia="Calibri" w:hAnsi="Tahoma" w:cs="Tahoma"/>
          <w:i/>
          <w:iCs/>
          <w:sz w:val="20"/>
          <w:szCs w:val="20"/>
        </w:rPr>
        <w:t>S</w:t>
      </w:r>
      <w:r w:rsidR="00DA6B7D" w:rsidRPr="00CD34F8">
        <w:rPr>
          <w:rFonts w:ascii="Tahoma" w:eastAsia="Calibri" w:hAnsi="Tahoma" w:cs="Tahoma"/>
          <w:i/>
          <w:iCs/>
          <w:sz w:val="20"/>
          <w:szCs w:val="20"/>
        </w:rPr>
        <w:t xml:space="preserve">i potrà </w:t>
      </w:r>
      <w:r w:rsidR="001D376A">
        <w:rPr>
          <w:rFonts w:ascii="Tahoma" w:eastAsia="Calibri" w:hAnsi="Tahoma" w:cs="Tahoma"/>
          <w:i/>
          <w:iCs/>
          <w:sz w:val="20"/>
          <w:szCs w:val="20"/>
        </w:rPr>
        <w:t>visitare Collezioni di Studio,</w:t>
      </w:r>
      <w:r w:rsidR="00DA6B7D" w:rsidRPr="00CD34F8">
        <w:rPr>
          <w:rFonts w:ascii="Tahoma" w:eastAsia="Calibri" w:hAnsi="Tahoma" w:cs="Tahoma"/>
          <w:i/>
          <w:iCs/>
          <w:sz w:val="20"/>
          <w:szCs w:val="20"/>
        </w:rPr>
        <w:t xml:space="preserve"> </w:t>
      </w:r>
      <w:r w:rsidR="00AE2569">
        <w:rPr>
          <w:rFonts w:ascii="Tahoma" w:eastAsia="Calibri" w:hAnsi="Tahoma" w:cs="Tahoma"/>
          <w:i/>
          <w:iCs/>
          <w:sz w:val="20"/>
          <w:szCs w:val="20"/>
        </w:rPr>
        <w:t>lo spazio adibito a d</w:t>
      </w:r>
      <w:r w:rsidR="00363D16">
        <w:rPr>
          <w:rFonts w:ascii="Tahoma" w:eastAsia="Calibri" w:hAnsi="Tahoma" w:cs="Tahoma"/>
          <w:i/>
          <w:iCs/>
          <w:sz w:val="20"/>
          <w:szCs w:val="20"/>
        </w:rPr>
        <w:t>eposit</w:t>
      </w:r>
      <w:r w:rsidR="00AE2569">
        <w:rPr>
          <w:rFonts w:ascii="Tahoma" w:eastAsia="Calibri" w:hAnsi="Tahoma" w:cs="Tahoma"/>
          <w:i/>
          <w:iCs/>
          <w:sz w:val="20"/>
          <w:szCs w:val="20"/>
        </w:rPr>
        <w:t>o</w:t>
      </w:r>
      <w:r w:rsidR="00363D16">
        <w:rPr>
          <w:rFonts w:ascii="Tahoma" w:eastAsia="Calibri" w:hAnsi="Tahoma" w:cs="Tahoma"/>
          <w:i/>
          <w:iCs/>
          <w:sz w:val="20"/>
          <w:szCs w:val="20"/>
        </w:rPr>
        <w:t xml:space="preserve"> che si trova nel</w:t>
      </w:r>
      <w:r w:rsidR="00DA6B7D" w:rsidRPr="00CD34F8">
        <w:rPr>
          <w:rFonts w:ascii="Tahoma" w:eastAsia="Calibri" w:hAnsi="Tahoma" w:cs="Tahoma"/>
          <w:i/>
          <w:iCs/>
          <w:sz w:val="20"/>
          <w:szCs w:val="20"/>
        </w:rPr>
        <w:t xml:space="preserve"> </w:t>
      </w:r>
      <w:r w:rsidR="00363D16" w:rsidRPr="00363D16">
        <w:rPr>
          <w:rFonts w:ascii="Tahoma" w:eastAsia="Calibri" w:hAnsi="Tahoma" w:cs="Tahoma"/>
          <w:i/>
          <w:iCs/>
          <w:sz w:val="20"/>
          <w:szCs w:val="20"/>
        </w:rPr>
        <w:t xml:space="preserve">padiglione Aeronavale </w:t>
      </w:r>
      <w:r w:rsidR="00363D16">
        <w:rPr>
          <w:rFonts w:ascii="Tahoma" w:eastAsia="Calibri" w:hAnsi="Tahoma" w:cs="Tahoma"/>
          <w:i/>
          <w:iCs/>
          <w:sz w:val="20"/>
          <w:szCs w:val="20"/>
        </w:rPr>
        <w:t>del Museo</w:t>
      </w:r>
      <w:r w:rsidR="007930D4">
        <w:rPr>
          <w:rFonts w:ascii="Tahoma" w:eastAsia="Calibri" w:hAnsi="Tahoma" w:cs="Tahoma"/>
          <w:i/>
          <w:iCs/>
          <w:sz w:val="20"/>
          <w:szCs w:val="20"/>
        </w:rPr>
        <w:t xml:space="preserve">, </w:t>
      </w:r>
      <w:r w:rsidR="00DA6B7D" w:rsidRPr="00CD34F8">
        <w:rPr>
          <w:rFonts w:ascii="Tahoma" w:eastAsia="Calibri" w:hAnsi="Tahoma" w:cs="Tahoma"/>
          <w:i/>
          <w:iCs/>
          <w:sz w:val="20"/>
          <w:szCs w:val="20"/>
        </w:rPr>
        <w:t>in compagnia del curatore Marco Iezzi</w:t>
      </w:r>
      <w:r w:rsidR="009C2AA1" w:rsidRPr="00CD34F8">
        <w:rPr>
          <w:rFonts w:ascii="Tahoma" w:eastAsia="Calibri" w:hAnsi="Tahoma" w:cs="Tahoma"/>
          <w:i/>
          <w:iCs/>
          <w:sz w:val="20"/>
          <w:szCs w:val="20"/>
        </w:rPr>
        <w:t xml:space="preserve"> che </w:t>
      </w:r>
      <w:r w:rsidR="00721327" w:rsidRPr="00CD34F8">
        <w:rPr>
          <w:rFonts w:ascii="Tahoma" w:eastAsia="Calibri" w:hAnsi="Tahoma" w:cs="Tahoma"/>
          <w:i/>
          <w:iCs/>
          <w:sz w:val="20"/>
          <w:szCs w:val="20"/>
        </w:rPr>
        <w:t>racconterà</w:t>
      </w:r>
      <w:r w:rsidR="009C2AA1" w:rsidRPr="00CD34F8">
        <w:rPr>
          <w:rFonts w:ascii="Tahoma" w:eastAsia="Calibri" w:hAnsi="Tahoma" w:cs="Tahoma"/>
          <w:i/>
          <w:iCs/>
          <w:sz w:val="20"/>
          <w:szCs w:val="20"/>
        </w:rPr>
        <w:t xml:space="preserve"> </w:t>
      </w:r>
      <w:r w:rsidR="00C041A6" w:rsidRPr="00CD34F8">
        <w:rPr>
          <w:rFonts w:ascii="Tahoma" w:eastAsia="Calibri" w:hAnsi="Tahoma" w:cs="Tahoma"/>
          <w:i/>
          <w:iCs/>
          <w:sz w:val="20"/>
          <w:szCs w:val="20"/>
        </w:rPr>
        <w:t xml:space="preserve">le principali fasi della spedizione artica del Dirigibile Italia </w:t>
      </w:r>
      <w:r w:rsidR="00AD3CB5" w:rsidRPr="00CD34F8">
        <w:rPr>
          <w:rFonts w:ascii="Tahoma" w:eastAsia="Calibri" w:hAnsi="Tahoma" w:cs="Tahoma"/>
          <w:i/>
          <w:iCs/>
          <w:sz w:val="20"/>
          <w:szCs w:val="20"/>
        </w:rPr>
        <w:t>e il complesso restauro di</w:t>
      </w:r>
      <w:r w:rsidR="009C2AA1" w:rsidRPr="00CD34F8">
        <w:rPr>
          <w:rFonts w:ascii="Tahoma" w:eastAsia="Calibri" w:hAnsi="Tahoma" w:cs="Tahoma"/>
          <w:i/>
          <w:iCs/>
          <w:sz w:val="20"/>
          <w:szCs w:val="20"/>
        </w:rPr>
        <w:t xml:space="preserve"> Tenda Rossa</w:t>
      </w:r>
      <w:r w:rsidR="00FF3A0D" w:rsidRPr="00CD34F8">
        <w:rPr>
          <w:rFonts w:ascii="Tahoma" w:eastAsia="Calibri" w:hAnsi="Tahoma" w:cs="Tahoma"/>
          <w:i/>
          <w:iCs/>
          <w:sz w:val="20"/>
          <w:szCs w:val="20"/>
        </w:rPr>
        <w:t>.</w:t>
      </w:r>
    </w:p>
    <w:p w14:paraId="6D5E1E21" w14:textId="77777777" w:rsidR="00E3625D" w:rsidRPr="00CD34F8" w:rsidRDefault="00E3625D" w:rsidP="0065374A">
      <w:pPr>
        <w:contextualSpacing/>
        <w:jc w:val="both"/>
        <w:rPr>
          <w:rFonts w:ascii="Tahoma" w:eastAsia="Calibri" w:hAnsi="Tahoma" w:cs="Tahoma"/>
          <w:b/>
          <w:bCs/>
          <w:sz w:val="20"/>
          <w:szCs w:val="20"/>
        </w:rPr>
      </w:pPr>
    </w:p>
    <w:p w14:paraId="79A0578E" w14:textId="59FE8A58" w:rsidR="0065374A" w:rsidRPr="00CD34F8" w:rsidRDefault="00006430" w:rsidP="00CD34F8">
      <w:pPr>
        <w:ind w:firstLine="708"/>
        <w:contextualSpacing/>
        <w:jc w:val="both"/>
        <w:rPr>
          <w:rFonts w:ascii="Tahoma" w:eastAsia="Calibri" w:hAnsi="Tahoma" w:cs="Tahoma"/>
          <w:b/>
          <w:bCs/>
          <w:sz w:val="20"/>
          <w:szCs w:val="20"/>
        </w:rPr>
      </w:pPr>
      <w:r w:rsidRPr="00CD34F8">
        <w:rPr>
          <w:rFonts w:ascii="Tahoma" w:eastAsia="Calibri" w:hAnsi="Tahoma" w:cs="Tahoma"/>
          <w:b/>
          <w:bCs/>
          <w:sz w:val="20"/>
          <w:szCs w:val="20"/>
        </w:rPr>
        <w:t xml:space="preserve">Mercoledì </w:t>
      </w:r>
      <w:r w:rsidR="0065374A" w:rsidRPr="00CD34F8">
        <w:rPr>
          <w:rFonts w:ascii="Tahoma" w:eastAsia="Calibri" w:hAnsi="Tahoma" w:cs="Tahoma"/>
          <w:b/>
          <w:bCs/>
          <w:sz w:val="20"/>
          <w:szCs w:val="20"/>
        </w:rPr>
        <w:t>15 febbraio</w:t>
      </w:r>
      <w:r w:rsidR="00BB6F7B" w:rsidRPr="00CD34F8">
        <w:rPr>
          <w:rFonts w:ascii="Tahoma" w:eastAsia="Calibri" w:hAnsi="Tahoma" w:cs="Tahoma"/>
          <w:b/>
          <w:bCs/>
          <w:sz w:val="20"/>
          <w:szCs w:val="20"/>
        </w:rPr>
        <w:t xml:space="preserve">, 70° </w:t>
      </w:r>
      <w:r w:rsidR="00C33178" w:rsidRPr="00CD34F8">
        <w:rPr>
          <w:rFonts w:ascii="Tahoma" w:eastAsia="Calibri" w:hAnsi="Tahoma" w:cs="Tahoma"/>
          <w:b/>
          <w:bCs/>
          <w:sz w:val="20"/>
          <w:szCs w:val="20"/>
        </w:rPr>
        <w:t>c</w:t>
      </w:r>
      <w:r w:rsidR="0065374A" w:rsidRPr="00CD34F8">
        <w:rPr>
          <w:rFonts w:ascii="Tahoma" w:eastAsia="Calibri" w:hAnsi="Tahoma" w:cs="Tahoma"/>
          <w:b/>
          <w:bCs/>
          <w:sz w:val="20"/>
          <w:szCs w:val="20"/>
        </w:rPr>
        <w:t>ompleanno del Museo</w:t>
      </w:r>
    </w:p>
    <w:p w14:paraId="624DD8D6" w14:textId="5440B175" w:rsidR="00087645" w:rsidRPr="00CD34F8" w:rsidRDefault="00FB33DC" w:rsidP="00CD34F8">
      <w:pPr>
        <w:ind w:firstLine="708"/>
        <w:contextualSpacing/>
        <w:jc w:val="both"/>
        <w:rPr>
          <w:rFonts w:ascii="Tahoma" w:eastAsia="Calibri" w:hAnsi="Tahoma" w:cs="Tahoma"/>
          <w:sz w:val="20"/>
          <w:szCs w:val="20"/>
        </w:rPr>
      </w:pPr>
      <w:r w:rsidRPr="00CD34F8">
        <w:rPr>
          <w:rFonts w:ascii="Tahoma" w:eastAsia="Calibri" w:hAnsi="Tahoma" w:cs="Tahoma"/>
          <w:sz w:val="20"/>
          <w:szCs w:val="20"/>
        </w:rPr>
        <w:t xml:space="preserve">A ciclo continuo dalle </w:t>
      </w:r>
      <w:r w:rsidR="00E96F65" w:rsidRPr="00CD34F8">
        <w:rPr>
          <w:rFonts w:ascii="Tahoma" w:eastAsia="Calibri" w:hAnsi="Tahoma" w:cs="Tahoma"/>
          <w:sz w:val="20"/>
          <w:szCs w:val="20"/>
        </w:rPr>
        <w:t xml:space="preserve">ore </w:t>
      </w:r>
      <w:r w:rsidRPr="00CD34F8">
        <w:rPr>
          <w:rFonts w:ascii="Tahoma" w:eastAsia="Calibri" w:hAnsi="Tahoma" w:cs="Tahoma"/>
          <w:sz w:val="20"/>
          <w:szCs w:val="20"/>
        </w:rPr>
        <w:t xml:space="preserve">19 alle </w:t>
      </w:r>
      <w:r w:rsidR="00E96F65" w:rsidRPr="00CD34F8">
        <w:rPr>
          <w:rFonts w:ascii="Tahoma" w:eastAsia="Calibri" w:hAnsi="Tahoma" w:cs="Tahoma"/>
          <w:sz w:val="20"/>
          <w:szCs w:val="20"/>
        </w:rPr>
        <w:t xml:space="preserve">ore </w:t>
      </w:r>
      <w:r w:rsidRPr="00CD34F8">
        <w:rPr>
          <w:rFonts w:ascii="Tahoma" w:eastAsia="Calibri" w:hAnsi="Tahoma" w:cs="Tahoma"/>
          <w:sz w:val="20"/>
          <w:szCs w:val="20"/>
        </w:rPr>
        <w:t>20</w:t>
      </w:r>
      <w:r w:rsidR="00FF3A0D" w:rsidRPr="00CD34F8">
        <w:rPr>
          <w:rFonts w:ascii="Tahoma" w:eastAsia="Calibri" w:hAnsi="Tahoma" w:cs="Tahoma"/>
          <w:sz w:val="20"/>
          <w:szCs w:val="20"/>
        </w:rPr>
        <w:t xml:space="preserve"> | </w:t>
      </w:r>
      <w:r w:rsidR="00E96F65" w:rsidRPr="00CD34F8">
        <w:rPr>
          <w:rFonts w:ascii="Tahoma" w:eastAsia="Calibri" w:hAnsi="Tahoma" w:cs="Tahoma"/>
          <w:sz w:val="20"/>
          <w:szCs w:val="20"/>
        </w:rPr>
        <w:t>gratuita</w:t>
      </w:r>
    </w:p>
    <w:p w14:paraId="30705601" w14:textId="77777777" w:rsidR="00E96F65" w:rsidRPr="00CD34F8" w:rsidRDefault="00E96F65" w:rsidP="00FB33DC">
      <w:pPr>
        <w:contextualSpacing/>
        <w:jc w:val="both"/>
        <w:rPr>
          <w:rFonts w:ascii="Tahoma" w:eastAsia="Calibri" w:hAnsi="Tahoma" w:cs="Tahoma"/>
          <w:sz w:val="20"/>
          <w:szCs w:val="20"/>
        </w:rPr>
      </w:pPr>
    </w:p>
    <w:p w14:paraId="787664FB" w14:textId="4A83980C" w:rsidR="00087645" w:rsidRPr="00CD34F8" w:rsidRDefault="00087645" w:rsidP="00CD34F8">
      <w:pPr>
        <w:ind w:firstLine="708"/>
        <w:contextualSpacing/>
        <w:jc w:val="both"/>
        <w:rPr>
          <w:rFonts w:ascii="Tahoma" w:eastAsia="Calibri" w:hAnsi="Tahoma" w:cs="Tahoma"/>
          <w:b/>
          <w:bCs/>
          <w:sz w:val="20"/>
          <w:szCs w:val="20"/>
        </w:rPr>
      </w:pPr>
      <w:r w:rsidRPr="00CD34F8">
        <w:rPr>
          <w:rFonts w:ascii="Tahoma" w:eastAsia="Calibri" w:hAnsi="Tahoma" w:cs="Tahoma"/>
          <w:b/>
          <w:bCs/>
          <w:sz w:val="20"/>
          <w:szCs w:val="20"/>
        </w:rPr>
        <w:t xml:space="preserve">Sabato 18 marzo </w:t>
      </w:r>
    </w:p>
    <w:p w14:paraId="162290E8" w14:textId="111E8826" w:rsidR="00087645" w:rsidRPr="00CD34F8" w:rsidRDefault="00087645" w:rsidP="00CD34F8">
      <w:pPr>
        <w:ind w:firstLine="708"/>
        <w:contextualSpacing/>
        <w:jc w:val="both"/>
        <w:rPr>
          <w:rFonts w:ascii="Tahoma" w:eastAsia="Calibri" w:hAnsi="Tahoma" w:cs="Tahoma"/>
          <w:sz w:val="20"/>
          <w:szCs w:val="20"/>
        </w:rPr>
      </w:pPr>
      <w:r w:rsidRPr="00CD34F8">
        <w:rPr>
          <w:rFonts w:ascii="Tahoma" w:eastAsia="Calibri" w:hAnsi="Tahoma" w:cs="Tahoma"/>
          <w:sz w:val="20"/>
          <w:szCs w:val="20"/>
        </w:rPr>
        <w:t>ore 11.30 e ore 15</w:t>
      </w:r>
      <w:r w:rsidR="00FF3A0D" w:rsidRPr="00CD34F8">
        <w:rPr>
          <w:rFonts w:ascii="Tahoma" w:eastAsia="Calibri" w:hAnsi="Tahoma" w:cs="Tahoma"/>
          <w:sz w:val="20"/>
          <w:szCs w:val="20"/>
        </w:rPr>
        <w:t xml:space="preserve"> |</w:t>
      </w:r>
      <w:r w:rsidR="006A7882" w:rsidRPr="00CD34F8">
        <w:rPr>
          <w:rFonts w:ascii="Tahoma" w:eastAsia="Calibri" w:hAnsi="Tahoma" w:cs="Tahoma"/>
          <w:b/>
          <w:bCs/>
          <w:sz w:val="20"/>
          <w:szCs w:val="20"/>
        </w:rPr>
        <w:t xml:space="preserve"> </w:t>
      </w:r>
      <w:r w:rsidR="00962F79" w:rsidRPr="00CD34F8">
        <w:rPr>
          <w:rFonts w:ascii="Tahoma" w:eastAsia="Calibri" w:hAnsi="Tahoma" w:cs="Tahoma"/>
          <w:sz w:val="20"/>
          <w:szCs w:val="20"/>
        </w:rPr>
        <w:t xml:space="preserve">max. 12 persone per turno </w:t>
      </w:r>
      <w:r w:rsidR="00FF3A0D" w:rsidRPr="00CD34F8">
        <w:rPr>
          <w:rFonts w:ascii="Tahoma" w:eastAsia="Calibri" w:hAnsi="Tahoma" w:cs="Tahoma"/>
          <w:sz w:val="20"/>
          <w:szCs w:val="20"/>
        </w:rPr>
        <w:t xml:space="preserve">| </w:t>
      </w:r>
      <w:r w:rsidR="00E96F65" w:rsidRPr="00CD34F8">
        <w:rPr>
          <w:rFonts w:ascii="Tahoma" w:eastAsia="Calibri" w:hAnsi="Tahoma" w:cs="Tahoma"/>
          <w:sz w:val="20"/>
          <w:szCs w:val="20"/>
        </w:rPr>
        <w:t>5€ +biglietto d’ingresso al Museo</w:t>
      </w:r>
    </w:p>
    <w:p w14:paraId="0E8B9820" w14:textId="77777777" w:rsidR="0065374A" w:rsidRPr="00CD34F8" w:rsidRDefault="0065374A" w:rsidP="0065374A">
      <w:pPr>
        <w:contextualSpacing/>
        <w:jc w:val="both"/>
        <w:rPr>
          <w:rFonts w:ascii="Tahoma" w:eastAsia="Calibri" w:hAnsi="Tahoma" w:cs="Tahoma"/>
          <w:sz w:val="20"/>
          <w:szCs w:val="20"/>
        </w:rPr>
      </w:pPr>
    </w:p>
    <w:p w14:paraId="7555DD49" w14:textId="62D53463" w:rsidR="00087645" w:rsidRPr="00CD34F8" w:rsidRDefault="00087645" w:rsidP="00087645">
      <w:pPr>
        <w:contextualSpacing/>
        <w:jc w:val="both"/>
        <w:rPr>
          <w:rFonts w:ascii="Tahoma" w:eastAsia="Calibri" w:hAnsi="Tahoma" w:cs="Tahoma"/>
          <w:i/>
          <w:iCs/>
          <w:sz w:val="20"/>
          <w:szCs w:val="20"/>
        </w:rPr>
      </w:pPr>
      <w:r w:rsidRPr="00CD34F8">
        <w:rPr>
          <w:rFonts w:ascii="Tahoma" w:eastAsia="Calibri" w:hAnsi="Tahoma" w:cs="Tahoma"/>
          <w:b/>
          <w:bCs/>
          <w:color w:val="FF0000"/>
          <w:sz w:val="20"/>
          <w:szCs w:val="20"/>
        </w:rPr>
        <w:t>VISITE GUIDATE ALLE COLLEZIONI DI STUDIO</w:t>
      </w:r>
    </w:p>
    <w:p w14:paraId="23B7E50A" w14:textId="685EC295" w:rsidR="00087645" w:rsidRPr="00CD34F8" w:rsidRDefault="00F41E39" w:rsidP="00087645">
      <w:pPr>
        <w:contextualSpacing/>
        <w:jc w:val="both"/>
        <w:rPr>
          <w:rFonts w:ascii="Tahoma" w:eastAsia="Calibri" w:hAnsi="Tahoma" w:cs="Tahoma"/>
          <w:i/>
          <w:iCs/>
          <w:sz w:val="20"/>
          <w:szCs w:val="20"/>
        </w:rPr>
      </w:pPr>
      <w:r w:rsidRPr="00CD34F8">
        <w:rPr>
          <w:rFonts w:ascii="Tahoma" w:eastAsia="Calibri" w:hAnsi="Tahoma" w:cs="Tahoma"/>
          <w:i/>
          <w:iCs/>
          <w:sz w:val="20"/>
          <w:szCs w:val="20"/>
        </w:rPr>
        <w:t>Insieme a un animatore scientifico</w:t>
      </w:r>
      <w:r w:rsidR="00C874BB" w:rsidRPr="00CD34F8">
        <w:rPr>
          <w:rFonts w:ascii="Tahoma" w:eastAsia="Calibri" w:hAnsi="Tahoma" w:cs="Tahoma"/>
          <w:i/>
          <w:iCs/>
          <w:sz w:val="20"/>
          <w:szCs w:val="20"/>
        </w:rPr>
        <w:t xml:space="preserve"> </w:t>
      </w:r>
      <w:r w:rsidR="00742DC7" w:rsidRPr="00CD34F8">
        <w:rPr>
          <w:rFonts w:ascii="Tahoma" w:eastAsia="Calibri" w:hAnsi="Tahoma" w:cs="Tahoma"/>
          <w:i/>
          <w:iCs/>
          <w:sz w:val="20"/>
          <w:szCs w:val="20"/>
        </w:rPr>
        <w:t xml:space="preserve">si potrà visitare </w:t>
      </w:r>
      <w:r w:rsidR="00EF5D55">
        <w:rPr>
          <w:rFonts w:ascii="Tahoma" w:eastAsia="Calibri" w:hAnsi="Tahoma" w:cs="Tahoma"/>
          <w:i/>
          <w:iCs/>
          <w:sz w:val="20"/>
          <w:szCs w:val="20"/>
        </w:rPr>
        <w:t xml:space="preserve">Collezioni di Studio, </w:t>
      </w:r>
      <w:r w:rsidR="00742DC7" w:rsidRPr="00CD34F8">
        <w:rPr>
          <w:rFonts w:ascii="Tahoma" w:eastAsia="Calibri" w:hAnsi="Tahoma" w:cs="Tahoma"/>
          <w:i/>
          <w:iCs/>
          <w:sz w:val="20"/>
          <w:szCs w:val="20"/>
        </w:rPr>
        <w:t xml:space="preserve">uno </w:t>
      </w:r>
      <w:r w:rsidR="00087645" w:rsidRPr="00CD34F8">
        <w:rPr>
          <w:rFonts w:ascii="Tahoma" w:eastAsia="Calibri" w:hAnsi="Tahoma" w:cs="Tahoma"/>
          <w:i/>
          <w:iCs/>
          <w:sz w:val="20"/>
          <w:szCs w:val="20"/>
        </w:rPr>
        <w:t>dei depositi del Museo, luogo di conservazione, studio e scoperta dove poter ammirare collezioni da tempo non esposte</w:t>
      </w:r>
      <w:r w:rsidR="00C874BB" w:rsidRPr="00CD34F8">
        <w:rPr>
          <w:rFonts w:ascii="Tahoma" w:eastAsia="Calibri" w:hAnsi="Tahoma" w:cs="Tahoma"/>
          <w:i/>
          <w:iCs/>
          <w:sz w:val="20"/>
          <w:szCs w:val="20"/>
        </w:rPr>
        <w:t xml:space="preserve"> e scoprire icone</w:t>
      </w:r>
      <w:r w:rsidR="00087645" w:rsidRPr="00CD34F8">
        <w:rPr>
          <w:rFonts w:ascii="Tahoma" w:eastAsia="Calibri" w:hAnsi="Tahoma" w:cs="Tahoma"/>
          <w:i/>
          <w:iCs/>
          <w:sz w:val="20"/>
          <w:szCs w:val="20"/>
        </w:rPr>
        <w:t xml:space="preserve"> della storia della tecnica</w:t>
      </w:r>
      <w:r w:rsidR="00B3474F">
        <w:rPr>
          <w:rFonts w:ascii="Tahoma" w:eastAsia="Calibri" w:hAnsi="Tahoma" w:cs="Tahoma"/>
          <w:i/>
          <w:iCs/>
          <w:sz w:val="20"/>
          <w:szCs w:val="20"/>
        </w:rPr>
        <w:t>, oltre a</w:t>
      </w:r>
      <w:r w:rsidR="007930D4">
        <w:rPr>
          <w:rFonts w:ascii="Tahoma" w:eastAsia="Calibri" w:hAnsi="Tahoma" w:cs="Tahoma"/>
          <w:i/>
          <w:iCs/>
          <w:sz w:val="20"/>
          <w:szCs w:val="20"/>
        </w:rPr>
        <w:t xml:space="preserve"> </w:t>
      </w:r>
      <w:r w:rsidR="00185AE5">
        <w:rPr>
          <w:rFonts w:ascii="Tahoma" w:eastAsia="Calibri" w:hAnsi="Tahoma" w:cs="Tahoma"/>
          <w:i/>
          <w:iCs/>
          <w:sz w:val="20"/>
          <w:szCs w:val="20"/>
        </w:rPr>
        <w:t>Tenda Rossa</w:t>
      </w:r>
      <w:r w:rsidR="00363D16">
        <w:rPr>
          <w:rFonts w:ascii="Tahoma" w:eastAsia="Calibri" w:hAnsi="Tahoma" w:cs="Tahoma"/>
          <w:i/>
          <w:iCs/>
          <w:sz w:val="20"/>
          <w:szCs w:val="20"/>
        </w:rPr>
        <w:t>, appena restaurata.</w:t>
      </w:r>
    </w:p>
    <w:p w14:paraId="0FB5921F" w14:textId="59B0F105" w:rsidR="003C4802" w:rsidRPr="00CD34F8" w:rsidRDefault="00962F79" w:rsidP="003C4802">
      <w:pPr>
        <w:contextualSpacing/>
        <w:jc w:val="both"/>
        <w:rPr>
          <w:rFonts w:ascii="Tahoma" w:eastAsia="Calibri" w:hAnsi="Tahoma" w:cs="Tahoma"/>
          <w:sz w:val="20"/>
          <w:szCs w:val="20"/>
        </w:rPr>
      </w:pPr>
      <w:bookmarkStart w:id="0" w:name="_Hlk126580976"/>
      <w:r w:rsidRPr="00CD34F8">
        <w:rPr>
          <w:rFonts w:ascii="Tahoma" w:eastAsia="Calibri" w:hAnsi="Tahoma" w:cs="Tahoma"/>
          <w:sz w:val="20"/>
          <w:szCs w:val="20"/>
        </w:rPr>
        <w:t xml:space="preserve">padiglione Aeronavale </w:t>
      </w:r>
      <w:bookmarkEnd w:id="0"/>
      <w:r w:rsidRPr="00CD34F8">
        <w:rPr>
          <w:rFonts w:ascii="Tahoma" w:eastAsia="Calibri" w:hAnsi="Tahoma" w:cs="Tahoma"/>
          <w:sz w:val="20"/>
          <w:szCs w:val="20"/>
        </w:rPr>
        <w:t xml:space="preserve">| </w:t>
      </w:r>
      <w:r w:rsidR="003C4802" w:rsidRPr="00CD34F8">
        <w:rPr>
          <w:rFonts w:ascii="Tahoma" w:eastAsia="Calibri" w:hAnsi="Tahoma" w:cs="Tahoma"/>
          <w:sz w:val="20"/>
          <w:szCs w:val="20"/>
        </w:rPr>
        <w:t>5€ +biglietto d’ingresso al Museo | max. 12 persone per turno</w:t>
      </w:r>
      <w:r w:rsidRPr="00CD34F8">
        <w:rPr>
          <w:rFonts w:ascii="Tahoma" w:eastAsia="Calibri" w:hAnsi="Tahoma" w:cs="Tahoma"/>
          <w:sz w:val="20"/>
          <w:szCs w:val="20"/>
        </w:rPr>
        <w:t xml:space="preserve"> </w:t>
      </w:r>
    </w:p>
    <w:p w14:paraId="12AB5BC6" w14:textId="77777777" w:rsidR="00087645" w:rsidRPr="00CD34F8" w:rsidRDefault="00087645" w:rsidP="0065374A">
      <w:pPr>
        <w:contextualSpacing/>
        <w:jc w:val="both"/>
        <w:rPr>
          <w:rFonts w:ascii="Tahoma" w:eastAsia="Calibri" w:hAnsi="Tahoma" w:cs="Tahoma"/>
          <w:sz w:val="20"/>
          <w:szCs w:val="20"/>
          <w:highlight w:val="yellow"/>
        </w:rPr>
      </w:pPr>
    </w:p>
    <w:p w14:paraId="01B6E262" w14:textId="7A0F2850" w:rsidR="007B26A5" w:rsidRPr="00CD34F8" w:rsidRDefault="00F1005C" w:rsidP="00CD34F8">
      <w:pPr>
        <w:ind w:firstLine="708"/>
        <w:contextualSpacing/>
        <w:jc w:val="both"/>
        <w:rPr>
          <w:rFonts w:ascii="Tahoma" w:eastAsia="Calibri" w:hAnsi="Tahoma" w:cs="Tahoma"/>
          <w:b/>
          <w:bCs/>
          <w:sz w:val="20"/>
          <w:szCs w:val="20"/>
        </w:rPr>
      </w:pPr>
      <w:r w:rsidRPr="00CD34F8">
        <w:rPr>
          <w:rFonts w:ascii="Tahoma" w:eastAsia="Calibri" w:hAnsi="Tahoma" w:cs="Tahoma"/>
          <w:b/>
          <w:bCs/>
          <w:sz w:val="20"/>
          <w:szCs w:val="20"/>
        </w:rPr>
        <w:t>Sabato 18 e domenica 19 febbraio</w:t>
      </w:r>
    </w:p>
    <w:p w14:paraId="1ED75341" w14:textId="4A6FF116" w:rsidR="00F1005C" w:rsidRPr="00CD34F8" w:rsidRDefault="00C816FB" w:rsidP="00CD34F8">
      <w:pPr>
        <w:ind w:firstLine="708"/>
        <w:contextualSpacing/>
        <w:jc w:val="both"/>
        <w:rPr>
          <w:rFonts w:ascii="Tahoma" w:eastAsia="Calibri" w:hAnsi="Tahoma" w:cs="Tahoma"/>
          <w:sz w:val="20"/>
          <w:szCs w:val="20"/>
        </w:rPr>
      </w:pPr>
      <w:r w:rsidRPr="00CD34F8">
        <w:rPr>
          <w:rFonts w:ascii="Tahoma" w:eastAsia="Calibri" w:hAnsi="Tahoma" w:cs="Tahoma"/>
          <w:sz w:val="20"/>
          <w:szCs w:val="20"/>
        </w:rPr>
        <w:t>ore 10 e ore 11.30</w:t>
      </w:r>
    </w:p>
    <w:p w14:paraId="03F9D7FA" w14:textId="77777777" w:rsidR="003C4802" w:rsidRPr="00CD34F8" w:rsidRDefault="003C4802" w:rsidP="0065374A">
      <w:pPr>
        <w:contextualSpacing/>
        <w:jc w:val="both"/>
        <w:rPr>
          <w:rFonts w:ascii="Tahoma" w:eastAsia="Calibri" w:hAnsi="Tahoma" w:cs="Tahoma"/>
          <w:sz w:val="20"/>
          <w:szCs w:val="20"/>
        </w:rPr>
      </w:pPr>
    </w:p>
    <w:p w14:paraId="2F9AFBCD" w14:textId="583F7686" w:rsidR="0027164E" w:rsidRPr="00CD34F8" w:rsidRDefault="0027164E" w:rsidP="00CD34F8">
      <w:pPr>
        <w:ind w:firstLine="708"/>
        <w:contextualSpacing/>
        <w:jc w:val="both"/>
        <w:rPr>
          <w:rFonts w:ascii="Tahoma" w:eastAsia="Calibri" w:hAnsi="Tahoma" w:cs="Tahoma"/>
          <w:b/>
          <w:bCs/>
          <w:sz w:val="20"/>
          <w:szCs w:val="20"/>
        </w:rPr>
      </w:pPr>
      <w:r w:rsidRPr="00CD34F8">
        <w:rPr>
          <w:rFonts w:ascii="Tahoma" w:eastAsia="Calibri" w:hAnsi="Tahoma" w:cs="Tahoma"/>
          <w:b/>
          <w:bCs/>
          <w:sz w:val="20"/>
          <w:szCs w:val="20"/>
        </w:rPr>
        <w:t>Ogni prim</w:t>
      </w:r>
      <w:r w:rsidR="002A2AE8" w:rsidRPr="00CD34F8">
        <w:rPr>
          <w:rFonts w:ascii="Tahoma" w:eastAsia="Calibri" w:hAnsi="Tahoma" w:cs="Tahoma"/>
          <w:b/>
          <w:bCs/>
          <w:sz w:val="20"/>
          <w:szCs w:val="20"/>
        </w:rPr>
        <w:t>o</w:t>
      </w:r>
      <w:r w:rsidRPr="00CD34F8">
        <w:rPr>
          <w:rFonts w:ascii="Tahoma" w:eastAsia="Calibri" w:hAnsi="Tahoma" w:cs="Tahoma"/>
          <w:b/>
          <w:bCs/>
          <w:sz w:val="20"/>
          <w:szCs w:val="20"/>
        </w:rPr>
        <w:t xml:space="preserve"> </w:t>
      </w:r>
      <w:proofErr w:type="gramStart"/>
      <w:r w:rsidRPr="00CD34F8">
        <w:rPr>
          <w:rFonts w:ascii="Tahoma" w:eastAsia="Calibri" w:hAnsi="Tahoma" w:cs="Tahoma"/>
          <w:b/>
          <w:bCs/>
          <w:sz w:val="20"/>
          <w:szCs w:val="20"/>
        </w:rPr>
        <w:t>weekend</w:t>
      </w:r>
      <w:proofErr w:type="gramEnd"/>
      <w:r w:rsidRPr="00CD34F8">
        <w:rPr>
          <w:rFonts w:ascii="Tahoma" w:eastAsia="Calibri" w:hAnsi="Tahoma" w:cs="Tahoma"/>
          <w:b/>
          <w:bCs/>
          <w:sz w:val="20"/>
          <w:szCs w:val="20"/>
        </w:rPr>
        <w:t xml:space="preserve"> del mese</w:t>
      </w:r>
      <w:r w:rsidR="006A4FAD" w:rsidRPr="00CD34F8">
        <w:rPr>
          <w:rFonts w:ascii="Tahoma" w:eastAsia="Calibri" w:hAnsi="Tahoma" w:cs="Tahoma"/>
          <w:b/>
          <w:bCs/>
          <w:sz w:val="20"/>
          <w:szCs w:val="20"/>
        </w:rPr>
        <w:t xml:space="preserve"> </w:t>
      </w:r>
    </w:p>
    <w:p w14:paraId="379651F5" w14:textId="6E6BD998" w:rsidR="002A2AE8" w:rsidRPr="00CD34F8" w:rsidRDefault="00BF630A" w:rsidP="00CD34F8">
      <w:pPr>
        <w:ind w:firstLine="708"/>
        <w:contextualSpacing/>
        <w:jc w:val="both"/>
        <w:rPr>
          <w:rFonts w:ascii="Tahoma" w:eastAsia="Calibri" w:hAnsi="Tahoma" w:cs="Tahoma"/>
          <w:sz w:val="20"/>
          <w:szCs w:val="20"/>
        </w:rPr>
      </w:pPr>
      <w:r w:rsidRPr="00CD34F8">
        <w:rPr>
          <w:rFonts w:ascii="Tahoma" w:eastAsia="Calibri" w:hAnsi="Tahoma" w:cs="Tahoma"/>
          <w:sz w:val="20"/>
          <w:szCs w:val="20"/>
        </w:rPr>
        <w:t>Domenica 5 marzo,</w:t>
      </w:r>
      <w:r w:rsidR="002A2AE8" w:rsidRPr="00CD34F8">
        <w:rPr>
          <w:rFonts w:ascii="Tahoma" w:eastAsia="Calibri" w:hAnsi="Tahoma" w:cs="Tahoma"/>
          <w:sz w:val="20"/>
          <w:szCs w:val="20"/>
        </w:rPr>
        <w:t xml:space="preserve"> domenica</w:t>
      </w:r>
      <w:r w:rsidRPr="00CD34F8">
        <w:rPr>
          <w:rFonts w:ascii="Tahoma" w:eastAsia="Calibri" w:hAnsi="Tahoma" w:cs="Tahoma"/>
          <w:sz w:val="20"/>
          <w:szCs w:val="20"/>
        </w:rPr>
        <w:t xml:space="preserve"> </w:t>
      </w:r>
      <w:r w:rsidR="00DB5B44" w:rsidRPr="00CD34F8">
        <w:rPr>
          <w:rFonts w:ascii="Tahoma" w:eastAsia="Calibri" w:hAnsi="Tahoma" w:cs="Tahoma"/>
          <w:sz w:val="20"/>
          <w:szCs w:val="20"/>
        </w:rPr>
        <w:t>2 aprile</w:t>
      </w:r>
      <w:r w:rsidR="003E73F1" w:rsidRPr="00CD34F8">
        <w:rPr>
          <w:rFonts w:ascii="Tahoma" w:eastAsia="Calibri" w:hAnsi="Tahoma" w:cs="Tahoma"/>
          <w:sz w:val="20"/>
          <w:szCs w:val="20"/>
        </w:rPr>
        <w:t xml:space="preserve">, </w:t>
      </w:r>
      <w:r w:rsidR="002A2AE8" w:rsidRPr="00CD34F8">
        <w:rPr>
          <w:rFonts w:ascii="Tahoma" w:eastAsia="Calibri" w:hAnsi="Tahoma" w:cs="Tahoma"/>
          <w:sz w:val="20"/>
          <w:szCs w:val="20"/>
        </w:rPr>
        <w:t xml:space="preserve">domenica </w:t>
      </w:r>
      <w:r w:rsidR="003E73F1" w:rsidRPr="00CD34F8">
        <w:rPr>
          <w:rFonts w:ascii="Tahoma" w:eastAsia="Calibri" w:hAnsi="Tahoma" w:cs="Tahoma"/>
          <w:sz w:val="20"/>
          <w:szCs w:val="20"/>
        </w:rPr>
        <w:t xml:space="preserve">7 maggio, </w:t>
      </w:r>
      <w:r w:rsidR="002A2AE8" w:rsidRPr="00CD34F8">
        <w:rPr>
          <w:rFonts w:ascii="Tahoma" w:eastAsia="Calibri" w:hAnsi="Tahoma" w:cs="Tahoma"/>
          <w:sz w:val="20"/>
          <w:szCs w:val="20"/>
        </w:rPr>
        <w:t xml:space="preserve">domenica </w:t>
      </w:r>
      <w:r w:rsidR="003E73F1" w:rsidRPr="00CD34F8">
        <w:rPr>
          <w:rFonts w:ascii="Tahoma" w:eastAsia="Calibri" w:hAnsi="Tahoma" w:cs="Tahoma"/>
          <w:sz w:val="20"/>
          <w:szCs w:val="20"/>
        </w:rPr>
        <w:t>4 giu</w:t>
      </w:r>
      <w:r w:rsidR="00091A23" w:rsidRPr="00CD34F8">
        <w:rPr>
          <w:rFonts w:ascii="Tahoma" w:eastAsia="Calibri" w:hAnsi="Tahoma" w:cs="Tahoma"/>
          <w:sz w:val="20"/>
          <w:szCs w:val="20"/>
        </w:rPr>
        <w:t>gno</w:t>
      </w:r>
    </w:p>
    <w:p w14:paraId="009462E3" w14:textId="4380A5F2" w:rsidR="0027164E" w:rsidRPr="00CD34F8" w:rsidRDefault="0027164E" w:rsidP="00CD34F8">
      <w:pPr>
        <w:ind w:firstLine="708"/>
        <w:contextualSpacing/>
        <w:jc w:val="both"/>
        <w:rPr>
          <w:rFonts w:ascii="Tahoma" w:eastAsia="Calibri" w:hAnsi="Tahoma" w:cs="Tahoma"/>
          <w:sz w:val="20"/>
          <w:szCs w:val="20"/>
        </w:rPr>
      </w:pPr>
      <w:r w:rsidRPr="00CD34F8">
        <w:rPr>
          <w:rFonts w:ascii="Tahoma" w:eastAsia="Calibri" w:hAnsi="Tahoma" w:cs="Tahoma"/>
          <w:sz w:val="20"/>
          <w:szCs w:val="20"/>
        </w:rPr>
        <w:t>ore 10 e ore 11.30</w:t>
      </w:r>
    </w:p>
    <w:p w14:paraId="2973B107" w14:textId="59CAD394" w:rsidR="00EC7907" w:rsidRDefault="00EC7907" w:rsidP="0065374A">
      <w:pPr>
        <w:contextualSpacing/>
        <w:jc w:val="both"/>
        <w:rPr>
          <w:rFonts w:ascii="Tahoma" w:eastAsia="Calibri" w:hAnsi="Tahoma" w:cs="Tahoma"/>
          <w:sz w:val="20"/>
          <w:szCs w:val="20"/>
        </w:rPr>
      </w:pPr>
    </w:p>
    <w:p w14:paraId="3BE9ADC4" w14:textId="4E5E2A49" w:rsidR="005E5F3C" w:rsidRPr="007930D4" w:rsidRDefault="005E5F3C" w:rsidP="0065374A">
      <w:pPr>
        <w:contextualSpacing/>
        <w:jc w:val="both"/>
        <w:rPr>
          <w:rFonts w:ascii="Tahoma" w:eastAsia="Calibri" w:hAnsi="Tahoma" w:cs="Tahoma"/>
          <w:b/>
          <w:bCs/>
          <w:i/>
          <w:iCs/>
          <w:sz w:val="20"/>
          <w:szCs w:val="20"/>
        </w:rPr>
      </w:pPr>
      <w:r w:rsidRPr="007930D4">
        <w:rPr>
          <w:rFonts w:ascii="Tahoma" w:eastAsia="Calibri" w:hAnsi="Tahoma" w:cs="Tahoma"/>
          <w:b/>
          <w:bCs/>
          <w:i/>
          <w:iCs/>
          <w:sz w:val="20"/>
          <w:szCs w:val="20"/>
        </w:rPr>
        <w:t xml:space="preserve">INFO e PRENOTAZIONI: </w:t>
      </w:r>
      <w:hyperlink r:id="rId12" w:history="1">
        <w:r w:rsidRPr="007930D4">
          <w:rPr>
            <w:rStyle w:val="Hyperlink"/>
            <w:rFonts w:ascii="Tahoma" w:eastAsia="Calibri" w:hAnsi="Tahoma" w:cs="Tahoma"/>
            <w:b/>
            <w:bCs/>
            <w:i/>
            <w:iCs/>
            <w:sz w:val="20"/>
            <w:szCs w:val="20"/>
          </w:rPr>
          <w:t>www.museoscienza.org</w:t>
        </w:r>
      </w:hyperlink>
    </w:p>
    <w:tbl>
      <w:tblPr>
        <w:tblW w:w="91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5"/>
        <w:gridCol w:w="3852"/>
      </w:tblGrid>
      <w:tr w:rsidR="004C09A4" w:rsidRPr="00B92D6F" w14:paraId="280DA221" w14:textId="77777777" w:rsidTr="005E5F3C">
        <w:trPr>
          <w:trHeight w:val="1484"/>
        </w:trPr>
        <w:tc>
          <w:tcPr>
            <w:tcW w:w="5285" w:type="dxa"/>
            <w:tcBorders>
              <w:top w:val="nil"/>
              <w:left w:val="nil"/>
              <w:bottom w:val="nil"/>
              <w:right w:val="nil"/>
            </w:tcBorders>
            <w:tcMar>
              <w:top w:w="100" w:type="dxa"/>
              <w:left w:w="100" w:type="dxa"/>
              <w:bottom w:w="100" w:type="dxa"/>
              <w:right w:w="100" w:type="dxa"/>
            </w:tcMar>
          </w:tcPr>
          <w:p w14:paraId="44597D68" w14:textId="2EAFBC37" w:rsidR="004C09A4" w:rsidRDefault="004C09A4" w:rsidP="00026B55">
            <w:pPr>
              <w:shd w:val="clear" w:color="auto" w:fill="FFFFFF"/>
              <w:rPr>
                <w:rFonts w:ascii="Tahoma" w:hAnsi="Tahoma" w:cs="Tahoma"/>
                <w:b/>
                <w:color w:val="808080"/>
                <w:sz w:val="16"/>
                <w:szCs w:val="16"/>
                <w:lang w:val="it"/>
              </w:rPr>
            </w:pPr>
          </w:p>
          <w:p w14:paraId="382CD04E" w14:textId="77777777" w:rsidR="004C09A4" w:rsidRPr="00B92D6F" w:rsidRDefault="004C09A4" w:rsidP="00026B55">
            <w:pPr>
              <w:shd w:val="clear" w:color="auto" w:fill="FFFFFF"/>
              <w:rPr>
                <w:rFonts w:ascii="Tahoma" w:hAnsi="Tahoma" w:cs="Tahoma"/>
                <w:b/>
                <w:color w:val="808080"/>
                <w:sz w:val="16"/>
                <w:szCs w:val="16"/>
                <w:lang w:val="it"/>
              </w:rPr>
            </w:pPr>
          </w:p>
          <w:p w14:paraId="2A400BCA" w14:textId="77777777" w:rsidR="004C09A4" w:rsidRPr="00B92D6F" w:rsidRDefault="004C09A4" w:rsidP="00026B55">
            <w:pPr>
              <w:shd w:val="clear" w:color="auto" w:fill="FFFFFF"/>
              <w:rPr>
                <w:rFonts w:ascii="Tahoma" w:hAnsi="Tahoma" w:cs="Tahoma"/>
                <w:b/>
                <w:color w:val="808080"/>
                <w:sz w:val="16"/>
                <w:szCs w:val="16"/>
                <w:lang w:val="it"/>
              </w:rPr>
            </w:pPr>
            <w:r w:rsidRPr="00B92D6F">
              <w:rPr>
                <w:rFonts w:ascii="Tahoma" w:hAnsi="Tahoma" w:cs="Tahoma"/>
                <w:b/>
                <w:color w:val="808080"/>
                <w:sz w:val="16"/>
                <w:szCs w:val="16"/>
                <w:lang w:val="it"/>
              </w:rPr>
              <w:t xml:space="preserve">CONTATTI PER LA STAMPA  </w:t>
            </w:r>
          </w:p>
          <w:p w14:paraId="76111AD9" w14:textId="77777777" w:rsidR="004C09A4" w:rsidRPr="00B92D6F" w:rsidRDefault="004C09A4" w:rsidP="00026B55">
            <w:pPr>
              <w:shd w:val="clear" w:color="auto" w:fill="FFFFFF"/>
              <w:rPr>
                <w:rFonts w:ascii="Tahoma" w:hAnsi="Tahoma" w:cs="Tahoma"/>
                <w:b/>
                <w:color w:val="808080"/>
                <w:sz w:val="16"/>
                <w:szCs w:val="16"/>
                <w:lang w:val="it"/>
              </w:rPr>
            </w:pPr>
            <w:r w:rsidRPr="00B92D6F">
              <w:rPr>
                <w:rFonts w:ascii="Tahoma" w:hAnsi="Tahoma" w:cs="Tahoma"/>
                <w:b/>
                <w:color w:val="808080"/>
                <w:sz w:val="16"/>
                <w:szCs w:val="16"/>
                <w:lang w:val="it"/>
              </w:rPr>
              <w:t xml:space="preserve">Museo Nazionale Scienza e Tecnologia </w:t>
            </w:r>
          </w:p>
          <w:p w14:paraId="093FE834" w14:textId="77777777" w:rsidR="004C09A4" w:rsidRDefault="004C09A4" w:rsidP="00026B55">
            <w:pPr>
              <w:shd w:val="clear" w:color="auto" w:fill="FFFFFF"/>
              <w:rPr>
                <w:rFonts w:ascii="Tahoma" w:hAnsi="Tahoma" w:cs="Tahoma"/>
                <w:b/>
                <w:color w:val="808080"/>
                <w:sz w:val="16"/>
                <w:szCs w:val="16"/>
                <w:lang w:val="it"/>
              </w:rPr>
            </w:pPr>
            <w:r w:rsidRPr="00B92D6F">
              <w:rPr>
                <w:rFonts w:ascii="Tahoma" w:hAnsi="Tahoma" w:cs="Tahoma"/>
                <w:b/>
                <w:color w:val="808080"/>
                <w:sz w:val="16"/>
                <w:szCs w:val="16"/>
                <w:lang w:val="it"/>
              </w:rPr>
              <w:t>Ufficio Stampa</w:t>
            </w:r>
          </w:p>
          <w:p w14:paraId="73BBBF9F" w14:textId="77777777" w:rsidR="004C09A4" w:rsidRPr="004D6517" w:rsidRDefault="004C09A4" w:rsidP="00026B55">
            <w:pPr>
              <w:shd w:val="clear" w:color="auto" w:fill="FFFFFF"/>
              <w:rPr>
                <w:rFonts w:ascii="Tahoma" w:hAnsi="Tahoma" w:cs="Tahoma"/>
                <w:color w:val="808080"/>
                <w:sz w:val="16"/>
                <w:szCs w:val="16"/>
              </w:rPr>
            </w:pPr>
            <w:r>
              <w:rPr>
                <w:rFonts w:ascii="Tahoma" w:hAnsi="Tahoma" w:cs="Tahoma"/>
                <w:color w:val="808080"/>
                <w:sz w:val="16"/>
                <w:szCs w:val="16"/>
              </w:rPr>
              <w:t>Deborah Chiodoni T +39 02 48555 450 / C +39 339 1536030</w:t>
            </w:r>
          </w:p>
          <w:p w14:paraId="04B32177" w14:textId="77777777" w:rsidR="004C09A4" w:rsidRDefault="004C09A4" w:rsidP="00026B55">
            <w:pPr>
              <w:shd w:val="clear" w:color="auto" w:fill="FFFFFF"/>
              <w:rPr>
                <w:rFonts w:ascii="Tahoma" w:hAnsi="Tahoma" w:cs="Tahoma"/>
                <w:color w:val="808080"/>
                <w:sz w:val="16"/>
                <w:szCs w:val="16"/>
              </w:rPr>
            </w:pPr>
            <w:r w:rsidRPr="00FA7F9F">
              <w:rPr>
                <w:rFonts w:ascii="Tahoma" w:hAnsi="Tahoma" w:cs="Tahoma"/>
                <w:color w:val="808080"/>
                <w:sz w:val="16"/>
                <w:szCs w:val="16"/>
              </w:rPr>
              <w:t>Silvia Bandelloni T +39 02 48555 4</w:t>
            </w:r>
            <w:r>
              <w:rPr>
                <w:rFonts w:ascii="Tahoma" w:hAnsi="Tahoma" w:cs="Tahoma"/>
                <w:color w:val="808080"/>
                <w:sz w:val="16"/>
                <w:szCs w:val="16"/>
              </w:rPr>
              <w:t>70</w:t>
            </w:r>
            <w:r w:rsidRPr="00FA7F9F">
              <w:rPr>
                <w:rFonts w:ascii="Tahoma" w:hAnsi="Tahoma" w:cs="Tahoma"/>
                <w:color w:val="808080"/>
                <w:sz w:val="16"/>
                <w:szCs w:val="16"/>
              </w:rPr>
              <w:t xml:space="preserve"> / C +39 339 8066225</w:t>
            </w:r>
          </w:p>
          <w:p w14:paraId="67177884" w14:textId="77777777" w:rsidR="004C09A4" w:rsidRPr="00564653" w:rsidRDefault="004C09A4" w:rsidP="00026B55">
            <w:pPr>
              <w:shd w:val="clear" w:color="auto" w:fill="FFFFFF"/>
              <w:rPr>
                <w:rFonts w:ascii="Tahoma" w:hAnsi="Tahoma" w:cs="Tahoma"/>
                <w:color w:val="808080" w:themeColor="background1" w:themeShade="80"/>
                <w:sz w:val="16"/>
                <w:szCs w:val="16"/>
              </w:rPr>
            </w:pPr>
            <w:r w:rsidRPr="00AE557B">
              <w:rPr>
                <w:rFonts w:ascii="Tahoma" w:hAnsi="Tahoma" w:cs="Tahoma"/>
                <w:color w:val="808080" w:themeColor="background1" w:themeShade="80"/>
                <w:sz w:val="16"/>
                <w:szCs w:val="16"/>
              </w:rPr>
              <w:t xml:space="preserve">Ilaria Burgassi T +39 02 48 555 343 </w:t>
            </w:r>
            <w:r>
              <w:rPr>
                <w:rFonts w:ascii="Tahoma" w:hAnsi="Tahoma" w:cs="Tahoma"/>
                <w:color w:val="808080" w:themeColor="background1" w:themeShade="80"/>
                <w:sz w:val="16"/>
                <w:szCs w:val="16"/>
              </w:rPr>
              <w:t>/</w:t>
            </w:r>
            <w:r w:rsidRPr="00AE557B">
              <w:rPr>
                <w:rFonts w:ascii="Tahoma" w:hAnsi="Tahoma" w:cs="Tahoma"/>
                <w:color w:val="808080" w:themeColor="background1" w:themeShade="80"/>
                <w:sz w:val="16"/>
                <w:szCs w:val="16"/>
              </w:rPr>
              <w:t xml:space="preserve"> C +39 349 2114092</w:t>
            </w:r>
          </w:p>
          <w:p w14:paraId="0A775931" w14:textId="77777777" w:rsidR="004C09A4" w:rsidRPr="00B92D6F" w:rsidRDefault="004C09A4" w:rsidP="00026B55">
            <w:pPr>
              <w:shd w:val="clear" w:color="auto" w:fill="FFFFFF"/>
              <w:rPr>
                <w:rFonts w:ascii="Tahoma" w:hAnsi="Tahoma" w:cs="Tahoma"/>
                <w:color w:val="808080"/>
                <w:sz w:val="16"/>
                <w:szCs w:val="16"/>
                <w:lang w:val="it"/>
              </w:rPr>
            </w:pPr>
            <w:r w:rsidRPr="00B92D6F">
              <w:rPr>
                <w:rFonts w:ascii="Tahoma" w:hAnsi="Tahoma" w:cs="Tahoma"/>
                <w:color w:val="808080"/>
                <w:sz w:val="16"/>
                <w:szCs w:val="16"/>
                <w:lang w:val="it"/>
              </w:rPr>
              <w:t>Noemi Palmieri T +39 02 48555 431 / C +39 349 2238118</w:t>
            </w:r>
          </w:p>
          <w:p w14:paraId="1FA55C3C" w14:textId="77777777" w:rsidR="004C09A4" w:rsidRPr="00B92D6F" w:rsidRDefault="004C09A4" w:rsidP="00026B55">
            <w:pPr>
              <w:shd w:val="clear" w:color="auto" w:fill="FFFFFF"/>
              <w:rPr>
                <w:rFonts w:ascii="Tahoma" w:hAnsi="Tahoma" w:cs="Tahoma"/>
                <w:color w:val="808080"/>
                <w:sz w:val="16"/>
                <w:szCs w:val="16"/>
                <w:lang w:val="it"/>
              </w:rPr>
            </w:pPr>
            <w:r w:rsidRPr="00B92D6F">
              <w:rPr>
                <w:rFonts w:ascii="Tahoma" w:hAnsi="Tahoma" w:cs="Tahoma"/>
                <w:color w:val="808080"/>
                <w:sz w:val="16"/>
                <w:szCs w:val="16"/>
                <w:lang w:val="it"/>
              </w:rPr>
              <w:t>stampa@museoscienza.it</w:t>
            </w:r>
          </w:p>
        </w:tc>
        <w:tc>
          <w:tcPr>
            <w:tcW w:w="3852" w:type="dxa"/>
            <w:tcBorders>
              <w:top w:val="nil"/>
              <w:left w:val="nil"/>
              <w:bottom w:val="nil"/>
              <w:right w:val="nil"/>
            </w:tcBorders>
            <w:tcMar>
              <w:top w:w="100" w:type="dxa"/>
              <w:left w:w="100" w:type="dxa"/>
              <w:bottom w:w="100" w:type="dxa"/>
              <w:right w:w="100" w:type="dxa"/>
            </w:tcMar>
          </w:tcPr>
          <w:p w14:paraId="25D01C73" w14:textId="77777777" w:rsidR="004C09A4" w:rsidRDefault="004C09A4" w:rsidP="00026B55">
            <w:pPr>
              <w:shd w:val="clear" w:color="auto" w:fill="FFFFFF"/>
              <w:rPr>
                <w:rFonts w:ascii="Tahoma" w:hAnsi="Tahoma" w:cs="Tahoma"/>
                <w:b/>
                <w:color w:val="808080"/>
                <w:sz w:val="16"/>
                <w:szCs w:val="16"/>
                <w:lang w:val="it"/>
              </w:rPr>
            </w:pPr>
          </w:p>
          <w:p w14:paraId="3BE03986" w14:textId="77777777" w:rsidR="004C09A4" w:rsidRDefault="004C09A4" w:rsidP="00026B55">
            <w:pPr>
              <w:shd w:val="clear" w:color="auto" w:fill="FFFFFF"/>
              <w:rPr>
                <w:rFonts w:ascii="Tahoma" w:hAnsi="Tahoma" w:cs="Tahoma"/>
                <w:b/>
                <w:color w:val="808080"/>
                <w:sz w:val="16"/>
                <w:szCs w:val="16"/>
                <w:lang w:val="it"/>
              </w:rPr>
            </w:pPr>
          </w:p>
          <w:p w14:paraId="240BAA0A" w14:textId="77777777" w:rsidR="004C09A4" w:rsidRPr="00B92D6F" w:rsidRDefault="004C09A4" w:rsidP="00026B55">
            <w:pPr>
              <w:shd w:val="clear" w:color="auto" w:fill="FFFFFF"/>
              <w:rPr>
                <w:rFonts w:ascii="Tahoma" w:hAnsi="Tahoma" w:cs="Tahoma"/>
                <w:b/>
                <w:color w:val="808080"/>
                <w:sz w:val="16"/>
                <w:szCs w:val="16"/>
                <w:lang w:val="it"/>
              </w:rPr>
            </w:pPr>
          </w:p>
          <w:p w14:paraId="4DDA1DC9" w14:textId="0310978D" w:rsidR="004C09A4" w:rsidRPr="00B92D6F" w:rsidRDefault="004C09A4" w:rsidP="00026B55">
            <w:pPr>
              <w:shd w:val="clear" w:color="auto" w:fill="FFFFFF"/>
              <w:rPr>
                <w:rFonts w:ascii="Tahoma" w:hAnsi="Tahoma" w:cs="Tahoma"/>
                <w:color w:val="808080"/>
                <w:sz w:val="16"/>
                <w:szCs w:val="16"/>
                <w:lang w:val="it"/>
              </w:rPr>
            </w:pPr>
            <w:r w:rsidRPr="00B92D6F">
              <w:rPr>
                <w:rFonts w:ascii="Tahoma" w:hAnsi="Tahoma" w:cs="Tahoma"/>
                <w:b/>
                <w:color w:val="808080"/>
                <w:sz w:val="16"/>
                <w:szCs w:val="16"/>
                <w:lang w:val="it"/>
              </w:rPr>
              <w:t xml:space="preserve">SOCIAL MEDIA </w:t>
            </w:r>
            <w:r w:rsidRPr="00B92D6F">
              <w:rPr>
                <w:rFonts w:ascii="Tahoma" w:hAnsi="Tahoma" w:cs="Tahoma"/>
                <w:color w:val="808080"/>
                <w:sz w:val="16"/>
                <w:szCs w:val="16"/>
                <w:lang w:val="it"/>
              </w:rPr>
              <w:t xml:space="preserve"> </w:t>
            </w:r>
          </w:p>
          <w:p w14:paraId="43B596D7" w14:textId="77777777" w:rsidR="004C09A4" w:rsidRPr="00B92D6F" w:rsidRDefault="004C09A4" w:rsidP="00026B55">
            <w:pPr>
              <w:shd w:val="clear" w:color="auto" w:fill="FFFFFF"/>
              <w:spacing w:line="100" w:lineRule="atLeast"/>
              <w:rPr>
                <w:rFonts w:ascii="Arial" w:eastAsia="Arial" w:hAnsi="Arial" w:cs="Arial"/>
                <w:lang w:val="it"/>
              </w:rPr>
            </w:pPr>
            <w:r w:rsidRPr="00B92D6F">
              <w:rPr>
                <w:rFonts w:ascii="Tahoma" w:hAnsi="Tahoma" w:cs="Tahoma"/>
                <w:color w:val="808080"/>
                <w:sz w:val="16"/>
                <w:szCs w:val="16"/>
                <w:lang w:val="it"/>
              </w:rPr>
              <w:t>Facebook: facebook.com/</w:t>
            </w:r>
            <w:proofErr w:type="spellStart"/>
            <w:r w:rsidRPr="00B92D6F">
              <w:rPr>
                <w:rFonts w:ascii="Tahoma" w:hAnsi="Tahoma" w:cs="Tahoma"/>
                <w:color w:val="808080"/>
                <w:sz w:val="16"/>
                <w:szCs w:val="16"/>
                <w:lang w:val="it"/>
              </w:rPr>
              <w:t>museoscienza</w:t>
            </w:r>
            <w:proofErr w:type="spellEnd"/>
            <w:r w:rsidRPr="00B92D6F">
              <w:rPr>
                <w:rFonts w:ascii="Tahoma" w:hAnsi="Tahoma" w:cs="Tahoma"/>
                <w:color w:val="808080"/>
                <w:sz w:val="16"/>
                <w:szCs w:val="16"/>
                <w:lang w:val="it"/>
              </w:rPr>
              <w:t> </w:t>
            </w:r>
          </w:p>
          <w:p w14:paraId="28688262" w14:textId="77777777" w:rsidR="004C09A4" w:rsidRPr="00B92D6F" w:rsidRDefault="004C09A4" w:rsidP="00026B55">
            <w:pPr>
              <w:shd w:val="clear" w:color="auto" w:fill="FFFFFF"/>
              <w:spacing w:line="100" w:lineRule="atLeast"/>
              <w:rPr>
                <w:rFonts w:ascii="Arial" w:eastAsia="Arial" w:hAnsi="Arial" w:cs="Arial"/>
                <w:lang w:val="it"/>
              </w:rPr>
            </w:pPr>
            <w:r w:rsidRPr="00B92D6F">
              <w:rPr>
                <w:rFonts w:ascii="Tahoma" w:hAnsi="Tahoma" w:cs="Tahoma"/>
                <w:color w:val="808080"/>
                <w:sz w:val="16"/>
                <w:szCs w:val="16"/>
                <w:lang w:val="it"/>
              </w:rPr>
              <w:t xml:space="preserve">Instagram: </w:t>
            </w:r>
            <w:proofErr w:type="spellStart"/>
            <w:r w:rsidRPr="00B92D6F">
              <w:rPr>
                <w:rFonts w:ascii="Tahoma" w:hAnsi="Tahoma" w:cs="Tahoma"/>
                <w:color w:val="808080"/>
                <w:sz w:val="16"/>
                <w:szCs w:val="16"/>
                <w:lang w:val="it"/>
              </w:rPr>
              <w:t>museoscienza</w:t>
            </w:r>
            <w:proofErr w:type="spellEnd"/>
            <w:r w:rsidRPr="00B92D6F">
              <w:rPr>
                <w:rFonts w:ascii="Tahoma" w:hAnsi="Tahoma" w:cs="Tahoma"/>
                <w:color w:val="808080"/>
                <w:sz w:val="16"/>
                <w:szCs w:val="16"/>
                <w:lang w:val="it"/>
              </w:rPr>
              <w:t> </w:t>
            </w:r>
          </w:p>
          <w:p w14:paraId="4C5EBFFE" w14:textId="77777777" w:rsidR="004C09A4" w:rsidRPr="00B92D6F" w:rsidRDefault="004C09A4" w:rsidP="00026B55">
            <w:pPr>
              <w:shd w:val="clear" w:color="auto" w:fill="FFFFFF"/>
              <w:spacing w:line="100" w:lineRule="atLeast"/>
              <w:rPr>
                <w:rFonts w:ascii="Arial" w:eastAsia="Arial" w:hAnsi="Arial" w:cs="Arial"/>
                <w:lang w:val="it"/>
              </w:rPr>
            </w:pPr>
            <w:r w:rsidRPr="00B92D6F">
              <w:rPr>
                <w:rFonts w:ascii="Tahoma" w:hAnsi="Tahoma" w:cs="Tahoma"/>
                <w:color w:val="808080"/>
                <w:sz w:val="16"/>
                <w:szCs w:val="16"/>
                <w:lang w:val="it"/>
              </w:rPr>
              <w:t>LinkedIn: linkedin.com/company/</w:t>
            </w:r>
            <w:proofErr w:type="spellStart"/>
            <w:r w:rsidRPr="00B92D6F">
              <w:rPr>
                <w:rFonts w:ascii="Tahoma" w:hAnsi="Tahoma" w:cs="Tahoma"/>
                <w:color w:val="808080"/>
                <w:sz w:val="16"/>
                <w:szCs w:val="16"/>
                <w:lang w:val="it"/>
              </w:rPr>
              <w:t>museoscienza</w:t>
            </w:r>
            <w:proofErr w:type="spellEnd"/>
            <w:r w:rsidRPr="00B92D6F">
              <w:rPr>
                <w:rFonts w:ascii="Tahoma" w:hAnsi="Tahoma" w:cs="Tahoma"/>
                <w:color w:val="808080"/>
                <w:sz w:val="16"/>
                <w:szCs w:val="16"/>
                <w:lang w:val="it"/>
              </w:rPr>
              <w:t> </w:t>
            </w:r>
          </w:p>
          <w:p w14:paraId="69F85DAB" w14:textId="77777777" w:rsidR="004C09A4" w:rsidRPr="00B92D6F" w:rsidRDefault="004C09A4" w:rsidP="00026B55">
            <w:pPr>
              <w:shd w:val="clear" w:color="auto" w:fill="FFFFFF"/>
              <w:spacing w:line="100" w:lineRule="atLeast"/>
              <w:rPr>
                <w:rFonts w:ascii="Arial" w:eastAsia="Arial" w:hAnsi="Arial" w:cs="Arial"/>
                <w:lang w:val="it"/>
              </w:rPr>
            </w:pPr>
            <w:r w:rsidRPr="00B92D6F">
              <w:rPr>
                <w:rFonts w:ascii="Tahoma" w:hAnsi="Tahoma" w:cs="Tahoma"/>
                <w:color w:val="808080"/>
                <w:sz w:val="16"/>
                <w:szCs w:val="16"/>
                <w:shd w:val="clear" w:color="auto" w:fill="FFFFFF"/>
                <w:lang w:val="it"/>
              </w:rPr>
              <w:t>Twitter: @Museoscienza</w:t>
            </w:r>
            <w:r w:rsidRPr="00B92D6F">
              <w:rPr>
                <w:rFonts w:ascii="Tahoma" w:hAnsi="Tahoma" w:cs="Tahoma"/>
                <w:color w:val="808080"/>
                <w:sz w:val="16"/>
                <w:szCs w:val="16"/>
                <w:lang w:val="it"/>
              </w:rPr>
              <w:t> </w:t>
            </w:r>
          </w:p>
          <w:p w14:paraId="782E669F" w14:textId="77777777" w:rsidR="004C09A4" w:rsidRPr="00B92D6F" w:rsidRDefault="004C09A4" w:rsidP="00026B55">
            <w:pPr>
              <w:shd w:val="clear" w:color="auto" w:fill="FFFFFF"/>
              <w:spacing w:line="100" w:lineRule="atLeast"/>
              <w:rPr>
                <w:rFonts w:ascii="Arial" w:eastAsia="Arial" w:hAnsi="Arial" w:cs="Arial"/>
                <w:lang w:val="it"/>
              </w:rPr>
            </w:pPr>
            <w:proofErr w:type="spellStart"/>
            <w:r w:rsidRPr="00B92D6F">
              <w:rPr>
                <w:rFonts w:ascii="Tahoma" w:hAnsi="Tahoma" w:cs="Tahoma"/>
                <w:color w:val="808080"/>
                <w:sz w:val="16"/>
                <w:szCs w:val="16"/>
                <w:lang w:val="it"/>
              </w:rPr>
              <w:t>Youtube</w:t>
            </w:r>
            <w:proofErr w:type="spellEnd"/>
            <w:r w:rsidRPr="00B92D6F">
              <w:rPr>
                <w:rFonts w:ascii="Tahoma" w:hAnsi="Tahoma" w:cs="Tahoma"/>
                <w:color w:val="808080"/>
                <w:sz w:val="16"/>
                <w:szCs w:val="16"/>
                <w:lang w:val="it"/>
              </w:rPr>
              <w:t>: youtube.com/</w:t>
            </w:r>
            <w:proofErr w:type="spellStart"/>
            <w:r w:rsidRPr="00B92D6F">
              <w:rPr>
                <w:rFonts w:ascii="Tahoma" w:hAnsi="Tahoma" w:cs="Tahoma"/>
                <w:color w:val="808080"/>
                <w:sz w:val="16"/>
                <w:szCs w:val="16"/>
                <w:lang w:val="it"/>
              </w:rPr>
              <w:t>museoscienza</w:t>
            </w:r>
            <w:proofErr w:type="spellEnd"/>
            <w:r w:rsidRPr="00B92D6F">
              <w:rPr>
                <w:rFonts w:ascii="Tahoma" w:hAnsi="Tahoma" w:cs="Tahoma"/>
                <w:color w:val="808080"/>
                <w:sz w:val="16"/>
                <w:szCs w:val="16"/>
                <w:lang w:val="it"/>
              </w:rPr>
              <w:t> </w:t>
            </w:r>
          </w:p>
          <w:p w14:paraId="2723EB7B" w14:textId="77777777" w:rsidR="004C09A4" w:rsidRPr="00B92D6F" w:rsidRDefault="004C09A4" w:rsidP="00026B55">
            <w:pPr>
              <w:widowControl w:val="0"/>
              <w:rPr>
                <w:rFonts w:ascii="Tahoma" w:hAnsi="Tahoma" w:cs="Tahoma"/>
                <w:color w:val="808080"/>
                <w:sz w:val="16"/>
                <w:szCs w:val="16"/>
                <w:lang w:val="it"/>
              </w:rPr>
            </w:pPr>
          </w:p>
        </w:tc>
      </w:tr>
    </w:tbl>
    <w:p w14:paraId="257E7884" w14:textId="77777777" w:rsidR="004C09A4" w:rsidRDefault="004C09A4" w:rsidP="0065374A">
      <w:pPr>
        <w:contextualSpacing/>
        <w:jc w:val="both"/>
        <w:rPr>
          <w:rFonts w:ascii="Tahoma" w:eastAsia="Calibri" w:hAnsi="Tahoma" w:cs="Tahoma"/>
          <w:sz w:val="20"/>
          <w:szCs w:val="20"/>
        </w:rPr>
      </w:pPr>
    </w:p>
    <w:p w14:paraId="6866DC95" w14:textId="57B6BD11" w:rsidR="0034394A" w:rsidRPr="0085497D" w:rsidRDefault="0034394A" w:rsidP="002B4DB8">
      <w:pPr>
        <w:keepNext/>
        <w:contextualSpacing/>
        <w:outlineLvl w:val="1"/>
        <w:rPr>
          <w:rFonts w:ascii="Tahoma" w:hAnsi="Tahoma" w:cs="Tahoma"/>
          <w:b/>
          <w:color w:val="999999"/>
          <w:sz w:val="22"/>
          <w:szCs w:val="22"/>
          <w:u w:val="single"/>
        </w:rPr>
      </w:pPr>
    </w:p>
    <w:sectPr w:rsidR="0034394A" w:rsidRPr="0085497D" w:rsidSect="00573511">
      <w:headerReference w:type="even" r:id="rId13"/>
      <w:headerReference w:type="default" r:id="rId14"/>
      <w:footerReference w:type="even" r:id="rId15"/>
      <w:footerReference w:type="default" r:id="rId16"/>
      <w:headerReference w:type="first" r:id="rId17"/>
      <w:footerReference w:type="first" r:id="rId18"/>
      <w:pgSz w:w="11900" w:h="16840"/>
      <w:pgMar w:top="1417" w:right="1134" w:bottom="1134" w:left="1134" w:header="510"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9FB09" w14:textId="77777777" w:rsidR="00B91165" w:rsidRDefault="00B91165">
      <w:r>
        <w:separator/>
      </w:r>
    </w:p>
  </w:endnote>
  <w:endnote w:type="continuationSeparator" w:id="0">
    <w:p w14:paraId="252DB1AC" w14:textId="77777777" w:rsidR="00B91165" w:rsidRDefault="00B91165">
      <w:r>
        <w:continuationSeparator/>
      </w:r>
    </w:p>
  </w:endnote>
  <w:endnote w:type="continuationNotice" w:id="1">
    <w:p w14:paraId="2DCD8D94" w14:textId="77777777" w:rsidR="00B91165" w:rsidRDefault="00B91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A97DC" w14:textId="77777777" w:rsidR="004A31E4" w:rsidRDefault="004A31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198516"/>
      <w:docPartObj>
        <w:docPartGallery w:val="Page Numbers (Bottom of Page)"/>
        <w:docPartUnique/>
      </w:docPartObj>
    </w:sdtPr>
    <w:sdtContent>
      <w:p w14:paraId="0810792F" w14:textId="24B4BAAC" w:rsidR="00D621D9" w:rsidRDefault="00D621D9">
        <w:pPr>
          <w:pStyle w:val="Footer"/>
          <w:jc w:val="right"/>
        </w:pPr>
        <w:r>
          <w:fldChar w:fldCharType="begin"/>
        </w:r>
        <w:r>
          <w:instrText>PAGE   \* MERGEFORMAT</w:instrText>
        </w:r>
        <w:r>
          <w:fldChar w:fldCharType="separate"/>
        </w:r>
        <w:r>
          <w:t>2</w:t>
        </w:r>
        <w:r>
          <w:fldChar w:fldCharType="end"/>
        </w:r>
      </w:p>
    </w:sdtContent>
  </w:sdt>
  <w:p w14:paraId="26821B58" w14:textId="729506F5" w:rsidR="00B27A66" w:rsidRPr="001622F3" w:rsidRDefault="00B27A66" w:rsidP="001622F3">
    <w:pPr>
      <w:pStyle w:val="Footer"/>
      <w:ind w:left="-85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035533"/>
      <w:docPartObj>
        <w:docPartGallery w:val="Page Numbers (Bottom of Page)"/>
        <w:docPartUnique/>
      </w:docPartObj>
    </w:sdtPr>
    <w:sdtContent>
      <w:p w14:paraId="73BE7946" w14:textId="33322439" w:rsidR="004A31E4" w:rsidRDefault="004A31E4">
        <w:pPr>
          <w:pStyle w:val="Footer"/>
          <w:jc w:val="right"/>
        </w:pPr>
        <w:r>
          <w:fldChar w:fldCharType="begin"/>
        </w:r>
        <w:r>
          <w:instrText>PAGE   \* MERGEFORMAT</w:instrText>
        </w:r>
        <w:r>
          <w:fldChar w:fldCharType="separate"/>
        </w:r>
        <w:r>
          <w:t>2</w:t>
        </w:r>
        <w:r>
          <w:fldChar w:fldCharType="end"/>
        </w:r>
      </w:p>
    </w:sdtContent>
  </w:sdt>
  <w:p w14:paraId="6C54293A" w14:textId="77777777" w:rsidR="004A31E4" w:rsidRDefault="004A3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90617" w14:textId="77777777" w:rsidR="00B91165" w:rsidRDefault="00B91165">
      <w:r>
        <w:separator/>
      </w:r>
    </w:p>
  </w:footnote>
  <w:footnote w:type="continuationSeparator" w:id="0">
    <w:p w14:paraId="76773632" w14:textId="77777777" w:rsidR="00B91165" w:rsidRDefault="00B91165">
      <w:r>
        <w:continuationSeparator/>
      </w:r>
    </w:p>
  </w:footnote>
  <w:footnote w:type="continuationNotice" w:id="1">
    <w:p w14:paraId="4BEBFD01" w14:textId="77777777" w:rsidR="00B91165" w:rsidRDefault="00B911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F8CFF" w14:textId="77777777" w:rsidR="004A31E4" w:rsidRDefault="004A31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A2D7E" w14:textId="77777777" w:rsidR="000D110D" w:rsidRDefault="000D110D" w:rsidP="0057351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5229" w14:textId="56CA03C4" w:rsidR="00573511" w:rsidRDefault="002B4DB8" w:rsidP="00751A18">
    <w:pPr>
      <w:pStyle w:val="Header"/>
      <w:ind w:left="-709"/>
      <w:jc w:val="center"/>
    </w:pPr>
    <w:r>
      <w:rPr>
        <w:noProof/>
      </w:rPr>
      <w:drawing>
        <wp:inline distT="0" distB="0" distL="0" distR="0" wp14:anchorId="1EFF6420" wp14:editId="3EC224DA">
          <wp:extent cx="7045665" cy="939227"/>
          <wp:effectExtent l="0" t="0" r="317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hi46.jpg"/>
                  <pic:cNvPicPr/>
                </pic:nvPicPr>
                <pic:blipFill>
                  <a:blip r:embed="rId1"/>
                  <a:stretch>
                    <a:fillRect/>
                  </a:stretch>
                </pic:blipFill>
                <pic:spPr>
                  <a:xfrm>
                    <a:off x="0" y="0"/>
                    <a:ext cx="7101218" cy="9466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8D1"/>
    <w:rsid w:val="00001170"/>
    <w:rsid w:val="00006430"/>
    <w:rsid w:val="00026B55"/>
    <w:rsid w:val="00056FAF"/>
    <w:rsid w:val="00065971"/>
    <w:rsid w:val="00066DAB"/>
    <w:rsid w:val="00070118"/>
    <w:rsid w:val="00080517"/>
    <w:rsid w:val="00084E08"/>
    <w:rsid w:val="00087645"/>
    <w:rsid w:val="00091A23"/>
    <w:rsid w:val="0009795D"/>
    <w:rsid w:val="000A3D94"/>
    <w:rsid w:val="000A4DCC"/>
    <w:rsid w:val="000A68F6"/>
    <w:rsid w:val="000B34C8"/>
    <w:rsid w:val="000D110D"/>
    <w:rsid w:val="000F6FF7"/>
    <w:rsid w:val="001019E3"/>
    <w:rsid w:val="00123B69"/>
    <w:rsid w:val="0015575D"/>
    <w:rsid w:val="001572D9"/>
    <w:rsid w:val="001622F3"/>
    <w:rsid w:val="001659AC"/>
    <w:rsid w:val="001671B0"/>
    <w:rsid w:val="00176E9E"/>
    <w:rsid w:val="00185AE5"/>
    <w:rsid w:val="00191C1A"/>
    <w:rsid w:val="00194B36"/>
    <w:rsid w:val="001C687F"/>
    <w:rsid w:val="001D376A"/>
    <w:rsid w:val="001D465D"/>
    <w:rsid w:val="001D63B6"/>
    <w:rsid w:val="001D6AF1"/>
    <w:rsid w:val="001F6F84"/>
    <w:rsid w:val="00213592"/>
    <w:rsid w:val="0022024A"/>
    <w:rsid w:val="002464CE"/>
    <w:rsid w:val="002628D8"/>
    <w:rsid w:val="0027164E"/>
    <w:rsid w:val="002716B7"/>
    <w:rsid w:val="00290B85"/>
    <w:rsid w:val="00292BE9"/>
    <w:rsid w:val="002A2AE8"/>
    <w:rsid w:val="002B2326"/>
    <w:rsid w:val="002B4DB8"/>
    <w:rsid w:val="002B6B69"/>
    <w:rsid w:val="002D4A6B"/>
    <w:rsid w:val="002F4B3F"/>
    <w:rsid w:val="00302993"/>
    <w:rsid w:val="003032BE"/>
    <w:rsid w:val="00317509"/>
    <w:rsid w:val="00332B7C"/>
    <w:rsid w:val="0034394A"/>
    <w:rsid w:val="00344741"/>
    <w:rsid w:val="00351F71"/>
    <w:rsid w:val="003578A7"/>
    <w:rsid w:val="00360F27"/>
    <w:rsid w:val="00363D16"/>
    <w:rsid w:val="00376DAE"/>
    <w:rsid w:val="003909FB"/>
    <w:rsid w:val="00392B8A"/>
    <w:rsid w:val="003C0C15"/>
    <w:rsid w:val="003C4802"/>
    <w:rsid w:val="003C4CC0"/>
    <w:rsid w:val="003D7774"/>
    <w:rsid w:val="003E73F1"/>
    <w:rsid w:val="003F0CC0"/>
    <w:rsid w:val="003F0CCE"/>
    <w:rsid w:val="003F6E6E"/>
    <w:rsid w:val="0040629B"/>
    <w:rsid w:val="004075B6"/>
    <w:rsid w:val="00417983"/>
    <w:rsid w:val="00441664"/>
    <w:rsid w:val="00445D4F"/>
    <w:rsid w:val="004522C9"/>
    <w:rsid w:val="004A31E4"/>
    <w:rsid w:val="004B1ED3"/>
    <w:rsid w:val="004C09A4"/>
    <w:rsid w:val="004C60C0"/>
    <w:rsid w:val="004C762D"/>
    <w:rsid w:val="004D216C"/>
    <w:rsid w:val="004D3B1A"/>
    <w:rsid w:val="004E3804"/>
    <w:rsid w:val="0050038D"/>
    <w:rsid w:val="00511BC0"/>
    <w:rsid w:val="00514227"/>
    <w:rsid w:val="00536CCC"/>
    <w:rsid w:val="00545C81"/>
    <w:rsid w:val="0055454B"/>
    <w:rsid w:val="00566D88"/>
    <w:rsid w:val="00573511"/>
    <w:rsid w:val="00581008"/>
    <w:rsid w:val="0058125D"/>
    <w:rsid w:val="0059373A"/>
    <w:rsid w:val="005A339B"/>
    <w:rsid w:val="005A484D"/>
    <w:rsid w:val="005A648C"/>
    <w:rsid w:val="005B02F1"/>
    <w:rsid w:val="005C5051"/>
    <w:rsid w:val="005D1AE2"/>
    <w:rsid w:val="005D5555"/>
    <w:rsid w:val="005D57A1"/>
    <w:rsid w:val="005D59CE"/>
    <w:rsid w:val="005E5F3C"/>
    <w:rsid w:val="005F2797"/>
    <w:rsid w:val="006012D5"/>
    <w:rsid w:val="00605C67"/>
    <w:rsid w:val="0061046C"/>
    <w:rsid w:val="00611268"/>
    <w:rsid w:val="00623D8E"/>
    <w:rsid w:val="0062754C"/>
    <w:rsid w:val="00630E92"/>
    <w:rsid w:val="00636442"/>
    <w:rsid w:val="00636658"/>
    <w:rsid w:val="006522B1"/>
    <w:rsid w:val="0065374A"/>
    <w:rsid w:val="00663FFD"/>
    <w:rsid w:val="00695FF9"/>
    <w:rsid w:val="006A3DB6"/>
    <w:rsid w:val="006A4AEE"/>
    <w:rsid w:val="006A4FAD"/>
    <w:rsid w:val="006A62A6"/>
    <w:rsid w:val="006A7882"/>
    <w:rsid w:val="006B34F9"/>
    <w:rsid w:val="006C28CF"/>
    <w:rsid w:val="006D5B28"/>
    <w:rsid w:val="006E33E8"/>
    <w:rsid w:val="00721327"/>
    <w:rsid w:val="00723CB1"/>
    <w:rsid w:val="007258B3"/>
    <w:rsid w:val="00730B5D"/>
    <w:rsid w:val="007320D3"/>
    <w:rsid w:val="00742DC7"/>
    <w:rsid w:val="0074758E"/>
    <w:rsid w:val="00751A18"/>
    <w:rsid w:val="00752AA4"/>
    <w:rsid w:val="00754950"/>
    <w:rsid w:val="00767A59"/>
    <w:rsid w:val="00777DA0"/>
    <w:rsid w:val="007900BD"/>
    <w:rsid w:val="007930D4"/>
    <w:rsid w:val="00795EAD"/>
    <w:rsid w:val="007A7B3C"/>
    <w:rsid w:val="007B26A5"/>
    <w:rsid w:val="007B4D72"/>
    <w:rsid w:val="007B7988"/>
    <w:rsid w:val="007C17E4"/>
    <w:rsid w:val="007C4419"/>
    <w:rsid w:val="007C4C75"/>
    <w:rsid w:val="007E3C5F"/>
    <w:rsid w:val="007F0B66"/>
    <w:rsid w:val="007F1B89"/>
    <w:rsid w:val="008013ED"/>
    <w:rsid w:val="0080332A"/>
    <w:rsid w:val="00814A57"/>
    <w:rsid w:val="008161BD"/>
    <w:rsid w:val="00825523"/>
    <w:rsid w:val="00826469"/>
    <w:rsid w:val="008333BD"/>
    <w:rsid w:val="008410D8"/>
    <w:rsid w:val="00847293"/>
    <w:rsid w:val="0085497D"/>
    <w:rsid w:val="008640A9"/>
    <w:rsid w:val="00865260"/>
    <w:rsid w:val="00872D35"/>
    <w:rsid w:val="00881EE4"/>
    <w:rsid w:val="00885B63"/>
    <w:rsid w:val="008939EE"/>
    <w:rsid w:val="008A1E59"/>
    <w:rsid w:val="008A2BE3"/>
    <w:rsid w:val="008C6D51"/>
    <w:rsid w:val="008D129B"/>
    <w:rsid w:val="008D3302"/>
    <w:rsid w:val="008F12E1"/>
    <w:rsid w:val="008F521E"/>
    <w:rsid w:val="00913D98"/>
    <w:rsid w:val="00915A49"/>
    <w:rsid w:val="00921023"/>
    <w:rsid w:val="00923189"/>
    <w:rsid w:val="009238A4"/>
    <w:rsid w:val="00931416"/>
    <w:rsid w:val="00962F79"/>
    <w:rsid w:val="0098429D"/>
    <w:rsid w:val="009B282C"/>
    <w:rsid w:val="009C2AA1"/>
    <w:rsid w:val="009C5F73"/>
    <w:rsid w:val="009C6143"/>
    <w:rsid w:val="009F7877"/>
    <w:rsid w:val="00A072AC"/>
    <w:rsid w:val="00A21817"/>
    <w:rsid w:val="00A42EB0"/>
    <w:rsid w:val="00A4396D"/>
    <w:rsid w:val="00A465C2"/>
    <w:rsid w:val="00A47B89"/>
    <w:rsid w:val="00A608EB"/>
    <w:rsid w:val="00A63A60"/>
    <w:rsid w:val="00A725EC"/>
    <w:rsid w:val="00A73B63"/>
    <w:rsid w:val="00A8600D"/>
    <w:rsid w:val="00A8750F"/>
    <w:rsid w:val="00A9005D"/>
    <w:rsid w:val="00A954AC"/>
    <w:rsid w:val="00AA1189"/>
    <w:rsid w:val="00AA6A25"/>
    <w:rsid w:val="00AB6AE6"/>
    <w:rsid w:val="00AC0864"/>
    <w:rsid w:val="00AC2728"/>
    <w:rsid w:val="00AC726E"/>
    <w:rsid w:val="00AD3CB5"/>
    <w:rsid w:val="00AE2569"/>
    <w:rsid w:val="00AE3785"/>
    <w:rsid w:val="00AF5787"/>
    <w:rsid w:val="00B06EAA"/>
    <w:rsid w:val="00B246FA"/>
    <w:rsid w:val="00B2646F"/>
    <w:rsid w:val="00B27929"/>
    <w:rsid w:val="00B27A66"/>
    <w:rsid w:val="00B33F04"/>
    <w:rsid w:val="00B3474F"/>
    <w:rsid w:val="00B57C7E"/>
    <w:rsid w:val="00B725BD"/>
    <w:rsid w:val="00B74E4B"/>
    <w:rsid w:val="00B80D79"/>
    <w:rsid w:val="00B91165"/>
    <w:rsid w:val="00B97FEC"/>
    <w:rsid w:val="00BA3E7D"/>
    <w:rsid w:val="00BA5D3E"/>
    <w:rsid w:val="00BB4759"/>
    <w:rsid w:val="00BB6F7B"/>
    <w:rsid w:val="00BC15D8"/>
    <w:rsid w:val="00BD31CD"/>
    <w:rsid w:val="00BF630A"/>
    <w:rsid w:val="00C041A6"/>
    <w:rsid w:val="00C30583"/>
    <w:rsid w:val="00C33178"/>
    <w:rsid w:val="00C52FF2"/>
    <w:rsid w:val="00C641EE"/>
    <w:rsid w:val="00C71F91"/>
    <w:rsid w:val="00C722D0"/>
    <w:rsid w:val="00C816FB"/>
    <w:rsid w:val="00C84295"/>
    <w:rsid w:val="00C84394"/>
    <w:rsid w:val="00C874BB"/>
    <w:rsid w:val="00CA64A6"/>
    <w:rsid w:val="00CB0101"/>
    <w:rsid w:val="00CB695F"/>
    <w:rsid w:val="00CD34F8"/>
    <w:rsid w:val="00CD61D2"/>
    <w:rsid w:val="00CE3873"/>
    <w:rsid w:val="00D0248D"/>
    <w:rsid w:val="00D059A1"/>
    <w:rsid w:val="00D225B3"/>
    <w:rsid w:val="00D23C67"/>
    <w:rsid w:val="00D23F48"/>
    <w:rsid w:val="00D55C81"/>
    <w:rsid w:val="00D621D9"/>
    <w:rsid w:val="00D76AA7"/>
    <w:rsid w:val="00D879E3"/>
    <w:rsid w:val="00DA6B7D"/>
    <w:rsid w:val="00DB3596"/>
    <w:rsid w:val="00DB4B3C"/>
    <w:rsid w:val="00DB55B2"/>
    <w:rsid w:val="00DB599C"/>
    <w:rsid w:val="00DB5B44"/>
    <w:rsid w:val="00DB79BF"/>
    <w:rsid w:val="00DC1E94"/>
    <w:rsid w:val="00DD3973"/>
    <w:rsid w:val="00DD42B4"/>
    <w:rsid w:val="00DD73C8"/>
    <w:rsid w:val="00DE42CF"/>
    <w:rsid w:val="00E000E8"/>
    <w:rsid w:val="00E00761"/>
    <w:rsid w:val="00E21346"/>
    <w:rsid w:val="00E239C2"/>
    <w:rsid w:val="00E33C3B"/>
    <w:rsid w:val="00E3625D"/>
    <w:rsid w:val="00E6006E"/>
    <w:rsid w:val="00E611F5"/>
    <w:rsid w:val="00E8649A"/>
    <w:rsid w:val="00E96F65"/>
    <w:rsid w:val="00E97591"/>
    <w:rsid w:val="00EC4BCC"/>
    <w:rsid w:val="00EC7907"/>
    <w:rsid w:val="00EE03E9"/>
    <w:rsid w:val="00EF1163"/>
    <w:rsid w:val="00EF5D55"/>
    <w:rsid w:val="00F008E9"/>
    <w:rsid w:val="00F04315"/>
    <w:rsid w:val="00F077B8"/>
    <w:rsid w:val="00F1005C"/>
    <w:rsid w:val="00F134F1"/>
    <w:rsid w:val="00F2387B"/>
    <w:rsid w:val="00F35469"/>
    <w:rsid w:val="00F41E39"/>
    <w:rsid w:val="00F45293"/>
    <w:rsid w:val="00F47569"/>
    <w:rsid w:val="00F65068"/>
    <w:rsid w:val="00F74E2E"/>
    <w:rsid w:val="00F846AE"/>
    <w:rsid w:val="00F91BC2"/>
    <w:rsid w:val="00F93A4A"/>
    <w:rsid w:val="00F956A3"/>
    <w:rsid w:val="00FB1472"/>
    <w:rsid w:val="00FB18D1"/>
    <w:rsid w:val="00FB33DC"/>
    <w:rsid w:val="00FB3CFA"/>
    <w:rsid w:val="00FC4E7E"/>
    <w:rsid w:val="00FC6054"/>
    <w:rsid w:val="00FD2ACA"/>
    <w:rsid w:val="00FE0DC5"/>
    <w:rsid w:val="00FE11E4"/>
    <w:rsid w:val="00FE5566"/>
    <w:rsid w:val="00FF0313"/>
    <w:rsid w:val="00FF0388"/>
    <w:rsid w:val="00FF3A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9A1CC84"/>
  <w14:defaultImageDpi w14:val="300"/>
  <w15:chartTrackingRefBased/>
  <w15:docId w15:val="{9CBE4D9F-D071-4BC5-9F6B-68829AB9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71D9"/>
    <w:pPr>
      <w:tabs>
        <w:tab w:val="center" w:pos="4819"/>
        <w:tab w:val="right" w:pos="9638"/>
      </w:tabs>
    </w:pPr>
  </w:style>
  <w:style w:type="paragraph" w:styleId="Footer">
    <w:name w:val="footer"/>
    <w:basedOn w:val="Normal"/>
    <w:link w:val="FooterChar"/>
    <w:uiPriority w:val="99"/>
    <w:rsid w:val="00D671D9"/>
    <w:pPr>
      <w:tabs>
        <w:tab w:val="center" w:pos="4819"/>
        <w:tab w:val="right" w:pos="9638"/>
      </w:tabs>
    </w:pPr>
  </w:style>
  <w:style w:type="character" w:styleId="Hyperlink">
    <w:name w:val="Hyperlink"/>
    <w:unhideWhenUsed/>
    <w:rsid w:val="00B27929"/>
    <w:rPr>
      <w:color w:val="0000FF"/>
      <w:u w:val="single"/>
    </w:rPr>
  </w:style>
  <w:style w:type="paragraph" w:customStyle="1" w:styleId="paragraph">
    <w:name w:val="paragraph"/>
    <w:basedOn w:val="Normal"/>
    <w:rsid w:val="00B27929"/>
    <w:pPr>
      <w:spacing w:before="100" w:beforeAutospacing="1" w:after="100" w:afterAutospacing="1"/>
    </w:pPr>
    <w:rPr>
      <w:rFonts w:eastAsiaTheme="minorHAnsi"/>
    </w:rPr>
  </w:style>
  <w:style w:type="character" w:customStyle="1" w:styleId="normaltextrun">
    <w:name w:val="normaltextrun"/>
    <w:basedOn w:val="DefaultParagraphFont"/>
    <w:rsid w:val="00B27929"/>
  </w:style>
  <w:style w:type="character" w:customStyle="1" w:styleId="4yxo">
    <w:name w:val="_4yxo"/>
    <w:basedOn w:val="DefaultParagraphFont"/>
    <w:rsid w:val="00B27929"/>
  </w:style>
  <w:style w:type="character" w:styleId="Strong">
    <w:name w:val="Strong"/>
    <w:basedOn w:val="DefaultParagraphFont"/>
    <w:uiPriority w:val="22"/>
    <w:qFormat/>
    <w:rsid w:val="00B27929"/>
    <w:rPr>
      <w:b/>
      <w:bCs/>
    </w:rPr>
  </w:style>
  <w:style w:type="character" w:styleId="UnresolvedMention">
    <w:name w:val="Unresolved Mention"/>
    <w:basedOn w:val="DefaultParagraphFont"/>
    <w:uiPriority w:val="99"/>
    <w:semiHidden/>
    <w:unhideWhenUsed/>
    <w:rsid w:val="00A072AC"/>
    <w:rPr>
      <w:color w:val="605E5C"/>
      <w:shd w:val="clear" w:color="auto" w:fill="E1DFDD"/>
    </w:rPr>
  </w:style>
  <w:style w:type="paragraph" w:styleId="NormalWeb">
    <w:name w:val="Normal (Web)"/>
    <w:basedOn w:val="Normal"/>
    <w:uiPriority w:val="99"/>
    <w:unhideWhenUsed/>
    <w:rsid w:val="007320D3"/>
    <w:pPr>
      <w:spacing w:before="100" w:beforeAutospacing="1" w:after="100" w:afterAutospacing="1"/>
    </w:pPr>
  </w:style>
  <w:style w:type="character" w:styleId="Emphasis">
    <w:name w:val="Emphasis"/>
    <w:basedOn w:val="DefaultParagraphFont"/>
    <w:uiPriority w:val="20"/>
    <w:qFormat/>
    <w:rsid w:val="007320D3"/>
    <w:rPr>
      <w:i/>
      <w:iCs/>
    </w:rPr>
  </w:style>
  <w:style w:type="character" w:customStyle="1" w:styleId="eop">
    <w:name w:val="eop"/>
    <w:basedOn w:val="DefaultParagraphFont"/>
    <w:rsid w:val="004D3B1A"/>
  </w:style>
  <w:style w:type="character" w:styleId="CommentReference">
    <w:name w:val="annotation reference"/>
    <w:basedOn w:val="DefaultParagraphFont"/>
    <w:uiPriority w:val="99"/>
    <w:semiHidden/>
    <w:unhideWhenUsed/>
    <w:rsid w:val="001F6F84"/>
    <w:rPr>
      <w:sz w:val="16"/>
      <w:szCs w:val="16"/>
    </w:rPr>
  </w:style>
  <w:style w:type="paragraph" w:styleId="CommentText">
    <w:name w:val="annotation text"/>
    <w:basedOn w:val="Normal"/>
    <w:link w:val="CommentTextChar"/>
    <w:uiPriority w:val="99"/>
    <w:unhideWhenUsed/>
    <w:rsid w:val="001F6F84"/>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1F6F84"/>
    <w:rPr>
      <w:rFonts w:asciiTheme="minorHAnsi" w:eastAsiaTheme="minorHAnsi" w:hAnsiTheme="minorHAnsi" w:cstheme="minorBidi"/>
      <w:lang w:eastAsia="en-US"/>
    </w:rPr>
  </w:style>
  <w:style w:type="paragraph" w:styleId="Revision">
    <w:name w:val="Revision"/>
    <w:hidden/>
    <w:uiPriority w:val="71"/>
    <w:rsid w:val="008410D8"/>
    <w:rPr>
      <w:sz w:val="24"/>
      <w:szCs w:val="24"/>
    </w:rPr>
  </w:style>
  <w:style w:type="paragraph" w:styleId="CommentSubject">
    <w:name w:val="annotation subject"/>
    <w:basedOn w:val="CommentText"/>
    <w:next w:val="CommentText"/>
    <w:link w:val="CommentSubjectChar"/>
    <w:uiPriority w:val="99"/>
    <w:semiHidden/>
    <w:unhideWhenUsed/>
    <w:rsid w:val="00344741"/>
    <w:pPr>
      <w:spacing w:after="0"/>
    </w:pPr>
    <w:rPr>
      <w:rFonts w:ascii="Times New Roman" w:eastAsia="Times New Roman" w:hAnsi="Times New Roman" w:cs="Times New Roman"/>
      <w:b/>
      <w:bCs/>
      <w:lang w:eastAsia="it-IT"/>
    </w:rPr>
  </w:style>
  <w:style w:type="character" w:customStyle="1" w:styleId="CommentSubjectChar">
    <w:name w:val="Comment Subject Char"/>
    <w:basedOn w:val="CommentTextChar"/>
    <w:link w:val="CommentSubject"/>
    <w:uiPriority w:val="99"/>
    <w:semiHidden/>
    <w:rsid w:val="00344741"/>
    <w:rPr>
      <w:rFonts w:asciiTheme="minorHAnsi" w:eastAsiaTheme="minorHAnsi" w:hAnsiTheme="minorHAnsi" w:cstheme="minorBidi"/>
      <w:b/>
      <w:bCs/>
      <w:lang w:eastAsia="en-US"/>
    </w:rPr>
  </w:style>
  <w:style w:type="character" w:customStyle="1" w:styleId="FooterChar">
    <w:name w:val="Footer Char"/>
    <w:basedOn w:val="DefaultParagraphFont"/>
    <w:link w:val="Footer"/>
    <w:uiPriority w:val="99"/>
    <w:rsid w:val="00D621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54082">
      <w:bodyDiv w:val="1"/>
      <w:marLeft w:val="0"/>
      <w:marRight w:val="0"/>
      <w:marTop w:val="0"/>
      <w:marBottom w:val="0"/>
      <w:divBdr>
        <w:top w:val="none" w:sz="0" w:space="0" w:color="auto"/>
        <w:left w:val="none" w:sz="0" w:space="0" w:color="auto"/>
        <w:bottom w:val="none" w:sz="0" w:space="0" w:color="auto"/>
        <w:right w:val="none" w:sz="0" w:space="0" w:color="auto"/>
      </w:divBdr>
    </w:div>
    <w:div w:id="723287275">
      <w:bodyDiv w:val="1"/>
      <w:marLeft w:val="0"/>
      <w:marRight w:val="0"/>
      <w:marTop w:val="0"/>
      <w:marBottom w:val="0"/>
      <w:divBdr>
        <w:top w:val="none" w:sz="0" w:space="0" w:color="auto"/>
        <w:left w:val="none" w:sz="0" w:space="0" w:color="auto"/>
        <w:bottom w:val="none" w:sz="0" w:space="0" w:color="auto"/>
        <w:right w:val="none" w:sz="0" w:space="0" w:color="auto"/>
      </w:divBdr>
    </w:div>
    <w:div w:id="920792308">
      <w:bodyDiv w:val="1"/>
      <w:marLeft w:val="0"/>
      <w:marRight w:val="0"/>
      <w:marTop w:val="0"/>
      <w:marBottom w:val="0"/>
      <w:divBdr>
        <w:top w:val="none" w:sz="0" w:space="0" w:color="auto"/>
        <w:left w:val="none" w:sz="0" w:space="0" w:color="auto"/>
        <w:bottom w:val="none" w:sz="0" w:space="0" w:color="auto"/>
        <w:right w:val="none" w:sz="0" w:space="0" w:color="auto"/>
      </w:divBdr>
    </w:div>
    <w:div w:id="197768458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useoscienza.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useoscienza.org/it/area-stampa/tenda-ross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AC41193F1B8D248824384A8DD983695" ma:contentTypeVersion="19" ma:contentTypeDescription="Creare un nuovo documento." ma:contentTypeScope="" ma:versionID="2ff2058cc040d9e2c0e2d9f3e3dd858f">
  <xsd:schema xmlns:xsd="http://www.w3.org/2001/XMLSchema" xmlns:xs="http://www.w3.org/2001/XMLSchema" xmlns:p="http://schemas.microsoft.com/office/2006/metadata/properties" xmlns:ns2="5adf60b1-d37b-4cef-ac5e-ba2d1308d477" xmlns:ns3="b85defd4-b893-4db7-9237-d8983cebd8d5" targetNamespace="http://schemas.microsoft.com/office/2006/metadata/properties" ma:root="true" ma:fieldsID="4149dfbf051dbe8d193e103710a469f1" ns2:_="" ns3:_="">
    <xsd:import namespace="5adf60b1-d37b-4cef-ac5e-ba2d1308d477"/>
    <xsd:import namespace="b85defd4-b893-4db7-9237-d8983cebd8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f60b1-d37b-4cef-ac5e-ba2d1308d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cd8122ef-9677-4eab-a918-3880f48b726a"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5defd4-b893-4db7-9237-d8983cebd8d5"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0" nillable="true" ma:displayName="Taxonomy Catch All Column" ma:hidden="true" ma:list="{ed5151be-f8f4-427a-a01c-32a5d5e8b2fc}" ma:internalName="TaxCatchAll" ma:showField="CatchAllData" ma:web="b85defd4-b893-4db7-9237-d8983cebd8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85defd4-b893-4db7-9237-d8983cebd8d5" xsi:nil="true"/>
    <lcf76f155ced4ddcb4097134ff3c332f xmlns="5adf60b1-d37b-4cef-ac5e-ba2d1308d4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406523-0C2A-49B5-A8EE-6DD2A19CEFB8}">
  <ds:schemaRefs>
    <ds:schemaRef ds:uri="http://schemas.openxmlformats.org/officeDocument/2006/bibliography"/>
  </ds:schemaRefs>
</ds:datastoreItem>
</file>

<file path=customXml/itemProps2.xml><?xml version="1.0" encoding="utf-8"?>
<ds:datastoreItem xmlns:ds="http://schemas.openxmlformats.org/officeDocument/2006/customXml" ds:itemID="{352F689E-6C8E-47F8-9DA9-2ACD15B34BAA}">
  <ds:schemaRefs>
    <ds:schemaRef ds:uri="http://schemas.microsoft.com/sharepoint/v3/contenttype/forms"/>
  </ds:schemaRefs>
</ds:datastoreItem>
</file>

<file path=customXml/itemProps3.xml><?xml version="1.0" encoding="utf-8"?>
<ds:datastoreItem xmlns:ds="http://schemas.openxmlformats.org/officeDocument/2006/customXml" ds:itemID="{BD4CB0B0-1D5A-45D8-B87E-73AE0A8CB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f60b1-d37b-4cef-ac5e-ba2d1308d477"/>
    <ds:schemaRef ds:uri="b85defd4-b893-4db7-9237-d8983cebd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FD35BF-115C-4A00-A0C3-45B34E4AB63F}">
  <ds:schemaRefs>
    <ds:schemaRef ds:uri="http://schemas.microsoft.com/office/2006/metadata/properties"/>
    <ds:schemaRef ds:uri="http://schemas.microsoft.com/office/infopath/2007/PartnerControls"/>
    <ds:schemaRef ds:uri="b85defd4-b893-4db7-9237-d8983cebd8d5"/>
    <ds:schemaRef ds:uri="5adf60b1-d37b-4cef-ac5e-ba2d1308d477"/>
  </ds:schemaRefs>
</ds:datastoreItem>
</file>

<file path=docProps/app.xml><?xml version="1.0" encoding="utf-8"?>
<Properties xmlns="http://schemas.openxmlformats.org/officeDocument/2006/extended-properties" xmlns:vt="http://schemas.openxmlformats.org/officeDocument/2006/docPropsVTypes">
  <Template>Normal.dotm</Template>
  <TotalTime>937</TotalTime>
  <Pages>1</Pages>
  <Words>1680</Words>
  <Characters>9579</Characters>
  <Application>Microsoft Office Word</Application>
  <DocSecurity>4</DocSecurity>
  <Lines>79</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11237</CharactersWithSpaces>
  <SharedDoc>false</SharedDoc>
  <HLinks>
    <vt:vector size="12" baseType="variant">
      <vt:variant>
        <vt:i4>5570653</vt:i4>
      </vt:variant>
      <vt:variant>
        <vt:i4>3</vt:i4>
      </vt:variant>
      <vt:variant>
        <vt:i4>0</vt:i4>
      </vt:variant>
      <vt:variant>
        <vt:i4>5</vt:i4>
      </vt:variant>
      <vt:variant>
        <vt:lpwstr>http://www.museoscienza.org/</vt:lpwstr>
      </vt:variant>
      <vt:variant>
        <vt:lpwstr/>
      </vt:variant>
      <vt:variant>
        <vt:i4>7143521</vt:i4>
      </vt:variant>
      <vt:variant>
        <vt:i4>0</vt:i4>
      </vt:variant>
      <vt:variant>
        <vt:i4>0</vt:i4>
      </vt:variant>
      <vt:variant>
        <vt:i4>5</vt:i4>
      </vt:variant>
      <vt:variant>
        <vt:lpwstr>https://www.museoscienza.org/it/area-stampa/tenda-rossa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 Bonaccorsi</dc:creator>
  <cp:keywords/>
  <cp:lastModifiedBy>Ilaria Burgassi</cp:lastModifiedBy>
  <cp:revision>255</cp:revision>
  <cp:lastPrinted>2023-02-08T11:28:00Z</cp:lastPrinted>
  <dcterms:created xsi:type="dcterms:W3CDTF">2023-02-01T21:51:00Z</dcterms:created>
  <dcterms:modified xsi:type="dcterms:W3CDTF">2023-02-09T21:34:00Z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0x0101005AC41193F1B8D248824384A8DD983695</vt:lpwstr>
  </property>
</Properties>
</file>