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2A2E" w:rsidRPr="00861204" w:rsidRDefault="00CA2A2E">
      <w:pPr>
        <w:jc w:val="center"/>
        <w:rPr>
          <w:rFonts w:ascii="Verdana" w:hAnsi="Verdana"/>
          <w:b/>
          <w:bCs/>
          <w:color w:val="000000" w:themeColor="text1"/>
          <w:spacing w:val="-4"/>
          <w:sz w:val="16"/>
          <w:szCs w:val="16"/>
          <w:u w:val="single"/>
        </w:rPr>
      </w:pPr>
    </w:p>
    <w:p w:rsidR="00295545" w:rsidRPr="001C5633" w:rsidRDefault="004B3352">
      <w:pPr>
        <w:jc w:val="center"/>
        <w:rPr>
          <w:rFonts w:ascii="Verdana" w:hAnsi="Verdana"/>
          <w:b/>
          <w:bCs/>
          <w:color w:val="000000" w:themeColor="text1"/>
          <w:spacing w:val="-4"/>
          <w:u w:val="single"/>
        </w:rPr>
      </w:pPr>
      <w:r w:rsidRPr="001C5633">
        <w:rPr>
          <w:rFonts w:ascii="Verdana" w:hAnsi="Verdana"/>
          <w:b/>
          <w:bCs/>
          <w:color w:val="000000" w:themeColor="text1"/>
          <w:spacing w:val="-4"/>
          <w:u w:val="single"/>
        </w:rPr>
        <w:t xml:space="preserve">Da lunedì </w:t>
      </w:r>
      <w:r w:rsidR="00A563D0" w:rsidRPr="001C5633">
        <w:rPr>
          <w:rFonts w:ascii="Verdana" w:hAnsi="Verdana"/>
          <w:b/>
          <w:bCs/>
          <w:color w:val="000000" w:themeColor="text1"/>
          <w:spacing w:val="-4"/>
          <w:u w:val="single"/>
        </w:rPr>
        <w:t>27</w:t>
      </w:r>
      <w:r w:rsidRPr="001C5633">
        <w:rPr>
          <w:rFonts w:ascii="Verdana" w:hAnsi="Verdana"/>
          <w:b/>
          <w:bCs/>
          <w:color w:val="000000" w:themeColor="text1"/>
          <w:spacing w:val="-4"/>
          <w:u w:val="single"/>
        </w:rPr>
        <w:t xml:space="preserve"> a </w:t>
      </w:r>
      <w:r w:rsidR="00A563D0" w:rsidRPr="001C5633">
        <w:rPr>
          <w:rFonts w:ascii="Verdana" w:hAnsi="Verdana"/>
          <w:b/>
          <w:bCs/>
          <w:color w:val="000000" w:themeColor="text1"/>
          <w:spacing w:val="-4"/>
          <w:u w:val="single"/>
        </w:rPr>
        <w:t>venerdì 31</w:t>
      </w:r>
      <w:r w:rsidRPr="001C5633">
        <w:rPr>
          <w:rFonts w:ascii="Verdana" w:hAnsi="Verdana"/>
          <w:b/>
          <w:bCs/>
          <w:color w:val="000000" w:themeColor="text1"/>
          <w:spacing w:val="-4"/>
          <w:u w:val="single"/>
        </w:rPr>
        <w:t xml:space="preserve"> luglio</w:t>
      </w:r>
    </w:p>
    <w:p w:rsidR="001836EC" w:rsidRPr="001836EC" w:rsidRDefault="001836EC">
      <w:pPr>
        <w:jc w:val="center"/>
        <w:rPr>
          <w:rFonts w:ascii="Verdana" w:hAnsi="Verdana"/>
          <w:b/>
          <w:bCs/>
          <w:color w:val="000000" w:themeColor="text1"/>
          <w:spacing w:val="-4"/>
          <w:sz w:val="10"/>
          <w:szCs w:val="10"/>
          <w:u w:val="single"/>
        </w:rPr>
      </w:pPr>
    </w:p>
    <w:p w:rsidR="001C5CB8" w:rsidRPr="001C5CB8" w:rsidRDefault="001C5CB8">
      <w:pPr>
        <w:jc w:val="center"/>
        <w:rPr>
          <w:rFonts w:ascii="Verdana" w:hAnsi="Verdana"/>
          <w:b/>
          <w:bCs/>
          <w:color w:val="000000" w:themeColor="text1"/>
          <w:spacing w:val="-4"/>
          <w:sz w:val="10"/>
          <w:szCs w:val="10"/>
          <w:u w:val="single"/>
          <w:lang w:eastAsia="ja-JP"/>
        </w:rPr>
      </w:pPr>
    </w:p>
    <w:p w:rsidR="001836EC" w:rsidRPr="001C5633" w:rsidRDefault="001C5CB8" w:rsidP="001836EC">
      <w:pPr>
        <w:jc w:val="center"/>
        <w:rPr>
          <w:rFonts w:ascii="Verdana" w:hAnsi="Verdana"/>
          <w:b/>
          <w:bCs/>
          <w:color w:val="000000" w:themeColor="text1"/>
          <w:spacing w:val="-4"/>
        </w:rPr>
      </w:pPr>
      <w:r w:rsidRPr="001C5633">
        <w:rPr>
          <w:rFonts w:ascii="Verdana" w:hAnsi="Verdana"/>
          <w:b/>
          <w:bCs/>
          <w:color w:val="000000" w:themeColor="text1"/>
          <w:spacing w:val="-4"/>
        </w:rPr>
        <w:t xml:space="preserve">Un viaggio virtuale in tre </w:t>
      </w:r>
      <w:r w:rsidR="001836EC" w:rsidRPr="001C5633">
        <w:rPr>
          <w:rFonts w:ascii="Verdana" w:hAnsi="Verdana"/>
          <w:b/>
          <w:bCs/>
          <w:color w:val="000000" w:themeColor="text1"/>
          <w:spacing w:val="-4"/>
        </w:rPr>
        <w:t xml:space="preserve">nuovi </w:t>
      </w:r>
      <w:r w:rsidRPr="001C5633">
        <w:rPr>
          <w:rFonts w:ascii="Verdana" w:hAnsi="Verdana"/>
          <w:b/>
          <w:bCs/>
          <w:color w:val="000000" w:themeColor="text1"/>
          <w:spacing w:val="-4"/>
        </w:rPr>
        <w:t xml:space="preserve">eventi </w:t>
      </w:r>
      <w:r w:rsidR="001836EC" w:rsidRPr="001C5633">
        <w:rPr>
          <w:rFonts w:ascii="Verdana" w:hAnsi="Verdana"/>
          <w:b/>
          <w:bCs/>
          <w:color w:val="000000" w:themeColor="text1"/>
          <w:spacing w:val="-4"/>
        </w:rPr>
        <w:t>firmati</w:t>
      </w:r>
      <w:r w:rsidRPr="001C5633">
        <w:rPr>
          <w:rFonts w:ascii="Verdana" w:hAnsi="Verdana"/>
          <w:b/>
          <w:bCs/>
          <w:color w:val="000000" w:themeColor="text1"/>
          <w:spacing w:val="-4"/>
        </w:rPr>
        <w:t xml:space="preserve"> </w:t>
      </w:r>
    </w:p>
    <w:p w:rsidR="001836EC" w:rsidRPr="001C5633" w:rsidRDefault="001C5CB8" w:rsidP="001836EC">
      <w:pPr>
        <w:jc w:val="center"/>
        <w:rPr>
          <w:rFonts w:ascii="Verdana" w:hAnsi="Verdana"/>
          <w:b/>
          <w:bCs/>
          <w:color w:val="000000" w:themeColor="text1"/>
          <w:spacing w:val="-4"/>
        </w:rPr>
      </w:pPr>
      <w:r w:rsidRPr="001C5633">
        <w:rPr>
          <w:rFonts w:ascii="Verdana" w:hAnsi="Verdana"/>
          <w:b/>
          <w:bCs/>
          <w:color w:val="000000" w:themeColor="text1"/>
          <w:spacing w:val="-4"/>
        </w:rPr>
        <w:t>NATIONAL GEOGRAPHIC FESTIVAL DELLE SCIENZE – DIGITAL:</w:t>
      </w:r>
      <w:r w:rsidR="001836EC" w:rsidRPr="001C5633">
        <w:rPr>
          <w:rFonts w:ascii="Verdana" w:hAnsi="Verdana"/>
          <w:b/>
          <w:bCs/>
          <w:color w:val="000000" w:themeColor="text1"/>
          <w:spacing w:val="-4"/>
        </w:rPr>
        <w:t xml:space="preserve"> </w:t>
      </w:r>
    </w:p>
    <w:p w:rsidR="001836EC" w:rsidRPr="001C5633" w:rsidRDefault="001C5CB8" w:rsidP="001836EC">
      <w:pPr>
        <w:jc w:val="center"/>
        <w:rPr>
          <w:rFonts w:ascii="Verdana" w:hAnsi="Verdana"/>
          <w:b/>
          <w:bCs/>
          <w:color w:val="000000" w:themeColor="text1"/>
          <w:spacing w:val="-4"/>
        </w:rPr>
      </w:pPr>
      <w:r w:rsidRPr="001C5633">
        <w:rPr>
          <w:rFonts w:ascii="Verdana" w:hAnsi="Verdana"/>
          <w:b/>
          <w:bCs/>
          <w:color w:val="000000" w:themeColor="text1"/>
          <w:spacing w:val="-4"/>
        </w:rPr>
        <w:t xml:space="preserve">dalle illuminazioni che hanno svelato i misteri dell’universo, </w:t>
      </w:r>
    </w:p>
    <w:p w:rsidR="00295545" w:rsidRPr="001C5633" w:rsidRDefault="001C5CB8" w:rsidP="001836EC">
      <w:pPr>
        <w:jc w:val="center"/>
        <w:rPr>
          <w:rFonts w:ascii="Verdana" w:hAnsi="Verdana"/>
          <w:b/>
          <w:bCs/>
          <w:color w:val="000000" w:themeColor="text1"/>
          <w:spacing w:val="-4"/>
          <w:lang w:eastAsia="ja-JP"/>
        </w:rPr>
      </w:pPr>
      <w:r w:rsidRPr="001C5633">
        <w:rPr>
          <w:rFonts w:ascii="Verdana" w:hAnsi="Verdana"/>
          <w:b/>
          <w:bCs/>
          <w:color w:val="000000" w:themeColor="text1"/>
          <w:spacing w:val="-4"/>
        </w:rPr>
        <w:t>alla sfida della prevenzione delle epidemie, passando per… Umberto Eco.</w:t>
      </w:r>
    </w:p>
    <w:p w:rsidR="00295545" w:rsidRPr="001836EC" w:rsidRDefault="00295545">
      <w:pPr>
        <w:jc w:val="center"/>
        <w:rPr>
          <w:rFonts w:ascii="Verdana" w:hAnsi="Verdana"/>
          <w:color w:val="000000" w:themeColor="text1"/>
          <w:spacing w:val="-4"/>
          <w:sz w:val="25"/>
          <w:szCs w:val="25"/>
          <w:lang w:eastAsia="ja-JP"/>
        </w:rPr>
      </w:pPr>
    </w:p>
    <w:p w:rsidR="00295545" w:rsidRPr="001836EC" w:rsidRDefault="001836EC" w:rsidP="00A563D0">
      <w:pPr>
        <w:jc w:val="both"/>
        <w:rPr>
          <w:rFonts w:ascii="Verdana" w:hAnsi="Verdana"/>
          <w:color w:val="000000" w:themeColor="text1"/>
          <w:spacing w:val="-4"/>
          <w:sz w:val="21"/>
          <w:szCs w:val="21"/>
          <w:lang w:eastAsia="ja-JP"/>
        </w:rPr>
      </w:pPr>
      <w:r w:rsidRPr="001C5633">
        <w:rPr>
          <w:rFonts w:ascii="Verdana" w:hAnsi="Verdana"/>
          <w:b/>
          <w:bCs/>
          <w:color w:val="000000" w:themeColor="text1"/>
          <w:sz w:val="21"/>
          <w:szCs w:val="21"/>
        </w:rPr>
        <w:t>Il piacere della conoscenza accompagna il pubblico anche nei pomeriggi di fine luglio</w:t>
      </w:r>
      <w:r w:rsidRPr="001836EC">
        <w:rPr>
          <w:rFonts w:ascii="Verdana" w:hAnsi="Verdana"/>
          <w:color w:val="000000" w:themeColor="text1"/>
          <w:sz w:val="21"/>
          <w:szCs w:val="21"/>
        </w:rPr>
        <w:t>: in attesa dell</w:t>
      </w:r>
      <w:r w:rsidR="004B3352" w:rsidRPr="001836EC">
        <w:rPr>
          <w:rFonts w:ascii="Verdana" w:hAnsi="Verdana"/>
          <w:color w:val="000000" w:themeColor="text1"/>
          <w:sz w:val="21"/>
          <w:szCs w:val="21"/>
        </w:rPr>
        <w:t>’</w:t>
      </w:r>
      <w:r w:rsidR="004B3352" w:rsidRPr="00042FB7">
        <w:rPr>
          <w:rFonts w:ascii="Verdana" w:hAnsi="Verdana"/>
          <w:b/>
          <w:bCs/>
          <w:color w:val="000000" w:themeColor="text1"/>
          <w:sz w:val="21"/>
          <w:szCs w:val="21"/>
        </w:rPr>
        <w:t>edizione live</w:t>
      </w:r>
      <w:r w:rsidRPr="00042FB7">
        <w:rPr>
          <w:rFonts w:ascii="Verdana" w:hAnsi="Verdana"/>
          <w:b/>
          <w:bCs/>
          <w:color w:val="000000" w:themeColor="text1"/>
          <w:sz w:val="21"/>
          <w:szCs w:val="21"/>
        </w:rPr>
        <w:t>,</w:t>
      </w:r>
      <w:r w:rsidR="004B3352" w:rsidRPr="00042FB7">
        <w:rPr>
          <w:rFonts w:ascii="Verdana" w:hAnsi="Verdana"/>
          <w:b/>
          <w:bCs/>
          <w:color w:val="000000" w:themeColor="text1"/>
          <w:sz w:val="21"/>
          <w:szCs w:val="21"/>
        </w:rPr>
        <w:t xml:space="preserve"> prevista </w:t>
      </w:r>
      <w:r w:rsidRPr="00042FB7">
        <w:rPr>
          <w:rFonts w:ascii="Verdana" w:hAnsi="Verdana"/>
          <w:b/>
          <w:bCs/>
          <w:color w:val="000000" w:themeColor="text1"/>
          <w:sz w:val="21"/>
          <w:szCs w:val="21"/>
        </w:rPr>
        <w:t>dal 23 al 29</w:t>
      </w:r>
      <w:r w:rsidR="004B3352" w:rsidRPr="00042FB7">
        <w:rPr>
          <w:rFonts w:ascii="Verdana" w:hAnsi="Verdana"/>
          <w:b/>
          <w:bCs/>
          <w:color w:val="000000" w:themeColor="text1"/>
          <w:sz w:val="21"/>
          <w:szCs w:val="21"/>
        </w:rPr>
        <w:t xml:space="preserve"> novembre</w:t>
      </w:r>
      <w:r w:rsidRPr="00042FB7">
        <w:rPr>
          <w:rFonts w:ascii="Verdana" w:hAnsi="Verdana"/>
          <w:b/>
          <w:bCs/>
          <w:color w:val="000000" w:themeColor="text1"/>
          <w:sz w:val="21"/>
          <w:szCs w:val="21"/>
        </w:rPr>
        <w:t xml:space="preserve"> </w:t>
      </w:r>
      <w:r>
        <w:rPr>
          <w:rFonts w:ascii="Verdana" w:hAnsi="Verdana"/>
          <w:color w:val="000000" w:themeColor="text1"/>
          <w:sz w:val="21"/>
          <w:szCs w:val="21"/>
        </w:rPr>
        <w:t>(e ospitata all’interno dello straordinario Auditorium Parco della Musica)</w:t>
      </w:r>
      <w:r w:rsidRPr="001836EC">
        <w:rPr>
          <w:rFonts w:ascii="Verdana" w:hAnsi="Verdana"/>
          <w:color w:val="000000" w:themeColor="text1"/>
          <w:sz w:val="21"/>
          <w:szCs w:val="21"/>
        </w:rPr>
        <w:t xml:space="preserve">, prosegue il calendario degli appuntamenti digitali del </w:t>
      </w:r>
      <w:r w:rsidR="004B3352" w:rsidRPr="001836EC">
        <w:rPr>
          <w:rFonts w:ascii="Verdana" w:hAnsi="Verdana"/>
          <w:b/>
          <w:bCs/>
          <w:color w:val="000000" w:themeColor="text1"/>
          <w:sz w:val="21"/>
          <w:szCs w:val="21"/>
        </w:rPr>
        <w:t>NATIONAL GEOGRAPHIC FESTIVAL DELLE SCIENZE</w:t>
      </w:r>
      <w:r w:rsidR="004B3352" w:rsidRPr="001836EC">
        <w:rPr>
          <w:rFonts w:ascii="Verdana" w:hAnsi="Verdana"/>
          <w:color w:val="000000" w:themeColor="text1"/>
          <w:sz w:val="21"/>
          <w:szCs w:val="21"/>
        </w:rPr>
        <w:t xml:space="preserve">, </w:t>
      </w:r>
      <w:r w:rsidR="004B3352" w:rsidRPr="001836EC">
        <w:rPr>
          <w:rFonts w:ascii="Verdana" w:hAnsi="Verdana"/>
          <w:color w:val="000000" w:themeColor="text1"/>
          <w:spacing w:val="-4"/>
          <w:sz w:val="21"/>
          <w:szCs w:val="21"/>
        </w:rPr>
        <w:t>p</w:t>
      </w:r>
      <w:r w:rsidR="001564A6" w:rsidRPr="001836EC">
        <w:rPr>
          <w:rFonts w:ascii="Verdana" w:hAnsi="Verdana"/>
          <w:color w:val="000000" w:themeColor="text1"/>
          <w:spacing w:val="-4"/>
          <w:sz w:val="21"/>
          <w:szCs w:val="21"/>
        </w:rPr>
        <w:t>romosso</w:t>
      </w:r>
      <w:r w:rsidR="004B3352" w:rsidRPr="001836EC">
        <w:rPr>
          <w:rFonts w:ascii="Verdana" w:hAnsi="Verdana"/>
          <w:color w:val="000000" w:themeColor="text1"/>
          <w:spacing w:val="-4"/>
          <w:sz w:val="21"/>
          <w:szCs w:val="21"/>
        </w:rPr>
        <w:t xml:space="preserve"> dalla Fondazione Musica per Roma in collaborazione con </w:t>
      </w:r>
      <w:r w:rsidR="004B3352" w:rsidRPr="001836EC">
        <w:rPr>
          <w:rFonts w:ascii="Verdana" w:hAnsi="Verdana"/>
          <w:color w:val="000000" w:themeColor="text1"/>
          <w:sz w:val="21"/>
          <w:szCs w:val="21"/>
        </w:rPr>
        <w:t>Codice Edizioni</w:t>
      </w:r>
      <w:r w:rsidR="004B3352" w:rsidRPr="001836EC">
        <w:rPr>
          <w:rFonts w:ascii="Verdana" w:hAnsi="Verdana"/>
          <w:color w:val="000000" w:themeColor="text1"/>
          <w:spacing w:val="-4"/>
          <w:sz w:val="21"/>
          <w:szCs w:val="21"/>
        </w:rPr>
        <w:t xml:space="preserve">.  </w:t>
      </w:r>
    </w:p>
    <w:p w:rsidR="00295545" w:rsidRPr="00861204" w:rsidRDefault="00295545" w:rsidP="00A563D0">
      <w:pPr>
        <w:jc w:val="both"/>
        <w:rPr>
          <w:rFonts w:ascii="Verdana" w:hAnsi="Verdana"/>
          <w:color w:val="000000" w:themeColor="text1"/>
          <w:spacing w:val="-4"/>
          <w:sz w:val="14"/>
          <w:szCs w:val="14"/>
          <w:lang w:eastAsia="ja-JP"/>
        </w:rPr>
      </w:pPr>
    </w:p>
    <w:p w:rsidR="00295545" w:rsidRPr="00A563D0" w:rsidRDefault="004B3352" w:rsidP="00A563D0">
      <w:pPr>
        <w:jc w:val="both"/>
        <w:rPr>
          <w:rFonts w:ascii="Verdana" w:hAnsi="Verdana"/>
          <w:i/>
          <w:iCs/>
          <w:color w:val="000000" w:themeColor="text1"/>
          <w:spacing w:val="-2"/>
          <w:sz w:val="21"/>
          <w:szCs w:val="21"/>
        </w:rPr>
      </w:pPr>
      <w:r w:rsidRPr="00A563D0">
        <w:rPr>
          <w:rFonts w:ascii="Verdana" w:hAnsi="Verdana"/>
          <w:i/>
          <w:iCs/>
          <w:color w:val="000000" w:themeColor="text1"/>
          <w:spacing w:val="-2"/>
          <w:sz w:val="21"/>
          <w:szCs w:val="21"/>
        </w:rPr>
        <w:t>«</w:t>
      </w:r>
      <w:r w:rsidR="001836EC">
        <w:rPr>
          <w:rFonts w:ascii="Verdana" w:hAnsi="Verdana"/>
          <w:i/>
          <w:iCs/>
          <w:color w:val="000000" w:themeColor="text1"/>
          <w:spacing w:val="-2"/>
          <w:sz w:val="21"/>
          <w:szCs w:val="21"/>
        </w:rPr>
        <w:t xml:space="preserve">In questo primo mese di eventi in streaming abbiamo raggiunto migliaia di persone in tutta Italia: le voci e i volti di ricercatori, studiosi, scienziati, giornalisti, divulgatori ci permettono di raccontare in modo accattivante e coinvolgente temi di strettissima attualità, approfondimenti scientifici, curiosità letterarie. </w:t>
      </w:r>
      <w:r w:rsidR="001C5633">
        <w:rPr>
          <w:rFonts w:ascii="Verdana" w:hAnsi="Verdana"/>
          <w:i/>
          <w:iCs/>
          <w:color w:val="000000" w:themeColor="text1"/>
          <w:spacing w:val="-2"/>
          <w:sz w:val="21"/>
          <w:szCs w:val="21"/>
        </w:rPr>
        <w:t>E di entrare</w:t>
      </w:r>
      <w:r w:rsidR="001836EC">
        <w:rPr>
          <w:rFonts w:ascii="Verdana" w:hAnsi="Verdana"/>
          <w:i/>
          <w:iCs/>
          <w:color w:val="000000" w:themeColor="text1"/>
          <w:spacing w:val="-2"/>
          <w:sz w:val="21"/>
          <w:szCs w:val="21"/>
        </w:rPr>
        <w:t xml:space="preserve"> virtualmente nelle loro case ma anche nei laboratori e nei centri di ricerca. Grazie a questa nuova formula abbiamo creato </w:t>
      </w:r>
      <w:r w:rsidR="001C5633">
        <w:rPr>
          <w:rFonts w:ascii="Verdana" w:hAnsi="Verdana"/>
          <w:i/>
          <w:iCs/>
          <w:color w:val="000000" w:themeColor="text1"/>
          <w:spacing w:val="-2"/>
          <w:sz w:val="21"/>
          <w:szCs w:val="21"/>
        </w:rPr>
        <w:t xml:space="preserve">un fittissimo calendario di </w:t>
      </w:r>
      <w:r w:rsidR="001836EC">
        <w:rPr>
          <w:rFonts w:ascii="Verdana" w:hAnsi="Verdana"/>
          <w:i/>
          <w:iCs/>
          <w:color w:val="000000" w:themeColor="text1"/>
          <w:spacing w:val="-2"/>
          <w:sz w:val="21"/>
          <w:szCs w:val="21"/>
        </w:rPr>
        <w:t>appuntamenti periodici, diffusi nello spazio e nel tempo, sempre accessibili gratuitamente</w:t>
      </w:r>
      <w:r w:rsidR="001C5633">
        <w:rPr>
          <w:rFonts w:ascii="Verdana" w:hAnsi="Verdana"/>
          <w:i/>
          <w:iCs/>
          <w:color w:val="000000" w:themeColor="text1"/>
          <w:spacing w:val="-2"/>
          <w:sz w:val="21"/>
          <w:szCs w:val="21"/>
        </w:rPr>
        <w:t>, che ci accompagneranno fino al tardo autunno</w:t>
      </w:r>
      <w:r w:rsidR="001564A6" w:rsidRPr="00A563D0">
        <w:rPr>
          <w:rFonts w:ascii="Verdana" w:hAnsi="Verdana"/>
          <w:i/>
          <w:iCs/>
          <w:color w:val="000000" w:themeColor="text1"/>
          <w:spacing w:val="-2"/>
          <w:sz w:val="21"/>
          <w:szCs w:val="21"/>
        </w:rPr>
        <w:t>»</w:t>
      </w:r>
      <w:r w:rsidRPr="00A563D0">
        <w:rPr>
          <w:rFonts w:ascii="Verdana" w:hAnsi="Verdana"/>
          <w:i/>
          <w:iCs/>
          <w:color w:val="000000" w:themeColor="text1"/>
          <w:spacing w:val="-2"/>
          <w:sz w:val="21"/>
          <w:szCs w:val="21"/>
        </w:rPr>
        <w:t xml:space="preserve"> </w:t>
      </w:r>
      <w:r w:rsidRPr="00A563D0">
        <w:rPr>
          <w:rFonts w:ascii="Verdana" w:hAnsi="Verdana"/>
          <w:color w:val="000000" w:themeColor="text1"/>
          <w:spacing w:val="-2"/>
          <w:sz w:val="21"/>
          <w:szCs w:val="21"/>
        </w:rPr>
        <w:t xml:space="preserve">spiega </w:t>
      </w:r>
      <w:r w:rsidRPr="00A563D0">
        <w:rPr>
          <w:rFonts w:ascii="Verdana" w:hAnsi="Verdana"/>
          <w:b/>
          <w:bCs/>
          <w:color w:val="000000" w:themeColor="text1"/>
          <w:spacing w:val="-2"/>
          <w:sz w:val="21"/>
          <w:szCs w:val="21"/>
        </w:rPr>
        <w:t xml:space="preserve">Vittorio Bo, direttore del National </w:t>
      </w:r>
      <w:proofErr w:type="spellStart"/>
      <w:r w:rsidRPr="00A563D0">
        <w:rPr>
          <w:rFonts w:ascii="Verdana" w:hAnsi="Verdana"/>
          <w:b/>
          <w:bCs/>
          <w:color w:val="000000" w:themeColor="text1"/>
          <w:spacing w:val="-2"/>
          <w:sz w:val="21"/>
          <w:szCs w:val="21"/>
        </w:rPr>
        <w:t>Geographic</w:t>
      </w:r>
      <w:proofErr w:type="spellEnd"/>
      <w:r w:rsidRPr="00A563D0">
        <w:rPr>
          <w:rFonts w:ascii="Verdana" w:hAnsi="Verdana"/>
          <w:b/>
          <w:bCs/>
          <w:color w:val="000000" w:themeColor="text1"/>
          <w:spacing w:val="-2"/>
          <w:sz w:val="21"/>
          <w:szCs w:val="21"/>
        </w:rPr>
        <w:t xml:space="preserve"> Festival delle Scienze</w:t>
      </w:r>
      <w:r w:rsidR="001564A6" w:rsidRPr="00A563D0">
        <w:rPr>
          <w:rFonts w:ascii="Verdana" w:hAnsi="Verdana"/>
          <w:i/>
          <w:iCs/>
          <w:color w:val="000000" w:themeColor="text1"/>
          <w:spacing w:val="-2"/>
          <w:sz w:val="21"/>
          <w:szCs w:val="21"/>
        </w:rPr>
        <w:t>.</w:t>
      </w:r>
    </w:p>
    <w:p w:rsidR="001564A6" w:rsidRPr="00861204" w:rsidRDefault="001564A6" w:rsidP="00A563D0">
      <w:pPr>
        <w:jc w:val="both"/>
        <w:rPr>
          <w:rFonts w:ascii="Verdana" w:hAnsi="Verdana"/>
          <w:i/>
          <w:iCs/>
          <w:color w:val="000000" w:themeColor="text1"/>
          <w:sz w:val="14"/>
          <w:szCs w:val="14"/>
          <w:lang w:eastAsia="ja-JP"/>
        </w:rPr>
      </w:pPr>
    </w:p>
    <w:p w:rsidR="00295545" w:rsidRPr="00A563D0" w:rsidRDefault="004B3352" w:rsidP="00A563D0">
      <w:pPr>
        <w:jc w:val="both"/>
        <w:rPr>
          <w:rFonts w:ascii="Verdana" w:hAnsi="Verdana"/>
          <w:color w:val="000000" w:themeColor="text1"/>
          <w:sz w:val="21"/>
          <w:szCs w:val="21"/>
          <w:u w:val="single"/>
        </w:rPr>
      </w:pPr>
      <w:r w:rsidRPr="00A563D0">
        <w:rPr>
          <w:rFonts w:ascii="Verdana" w:hAnsi="Verdana"/>
          <w:color w:val="000000" w:themeColor="text1"/>
          <w:sz w:val="21"/>
          <w:szCs w:val="21"/>
          <w:u w:val="single"/>
        </w:rPr>
        <w:t xml:space="preserve">A seguire l’elenco degli eventi dal </w:t>
      </w:r>
      <w:r w:rsidR="00A563D0" w:rsidRPr="00A563D0">
        <w:rPr>
          <w:rFonts w:ascii="Verdana" w:hAnsi="Verdana"/>
          <w:color w:val="000000" w:themeColor="text1"/>
          <w:sz w:val="21"/>
          <w:szCs w:val="21"/>
          <w:u w:val="single"/>
        </w:rPr>
        <w:t>27</w:t>
      </w:r>
      <w:r w:rsidRPr="00A563D0">
        <w:rPr>
          <w:rFonts w:ascii="Verdana" w:hAnsi="Verdana"/>
          <w:color w:val="000000" w:themeColor="text1"/>
          <w:sz w:val="21"/>
          <w:szCs w:val="21"/>
          <w:u w:val="single"/>
        </w:rPr>
        <w:t xml:space="preserve"> al </w:t>
      </w:r>
      <w:r w:rsidR="00A563D0" w:rsidRPr="00A563D0">
        <w:rPr>
          <w:rFonts w:ascii="Verdana" w:hAnsi="Verdana"/>
          <w:color w:val="000000" w:themeColor="text1"/>
          <w:sz w:val="21"/>
          <w:szCs w:val="21"/>
          <w:u w:val="single"/>
        </w:rPr>
        <w:t>31</w:t>
      </w:r>
      <w:r w:rsidRPr="00A563D0">
        <w:rPr>
          <w:rFonts w:ascii="Verdana" w:hAnsi="Verdana"/>
          <w:color w:val="000000" w:themeColor="text1"/>
          <w:sz w:val="21"/>
          <w:szCs w:val="21"/>
          <w:u w:val="single"/>
        </w:rPr>
        <w:t xml:space="preserve"> luglio: </w:t>
      </w:r>
    </w:p>
    <w:p w:rsidR="00A563D0" w:rsidRPr="00861204" w:rsidRDefault="00A563D0" w:rsidP="00A563D0">
      <w:pPr>
        <w:jc w:val="both"/>
        <w:rPr>
          <w:rFonts w:ascii="Verdana" w:hAnsi="Verdana"/>
          <w:color w:val="000000" w:themeColor="text1"/>
          <w:sz w:val="14"/>
          <w:szCs w:val="14"/>
          <w:u w:val="single"/>
        </w:rPr>
      </w:pPr>
    </w:p>
    <w:p w:rsidR="00295545" w:rsidRPr="00A563D0" w:rsidRDefault="004B3352" w:rsidP="00A563D0">
      <w:pPr>
        <w:jc w:val="both"/>
        <w:rPr>
          <w:rFonts w:ascii="Verdana" w:hAnsi="Verdana"/>
          <w:color w:val="000000" w:themeColor="text1"/>
          <w:sz w:val="21"/>
          <w:szCs w:val="21"/>
          <w:u w:val="single"/>
          <w:lang w:eastAsia="ja-JP"/>
        </w:rPr>
      </w:pPr>
      <w:r w:rsidRPr="00A563D0">
        <w:rPr>
          <w:rFonts w:ascii="Verdana" w:hAnsi="Verdana"/>
          <w:color w:val="000000" w:themeColor="text1"/>
          <w:sz w:val="21"/>
          <w:szCs w:val="21"/>
          <w:u w:val="single"/>
        </w:rPr>
        <w:t xml:space="preserve">Lunedì </w:t>
      </w:r>
      <w:r w:rsidR="001564A6" w:rsidRPr="00A563D0">
        <w:rPr>
          <w:rFonts w:ascii="Verdana" w:hAnsi="Verdana"/>
          <w:color w:val="000000" w:themeColor="text1"/>
          <w:sz w:val="21"/>
          <w:szCs w:val="21"/>
          <w:u w:val="single"/>
        </w:rPr>
        <w:t>2</w:t>
      </w:r>
      <w:r w:rsidR="00A563D0" w:rsidRPr="00A563D0">
        <w:rPr>
          <w:rFonts w:ascii="Verdana" w:hAnsi="Verdana"/>
          <w:color w:val="000000" w:themeColor="text1"/>
          <w:sz w:val="21"/>
          <w:szCs w:val="21"/>
          <w:u w:val="single"/>
        </w:rPr>
        <w:t>7</w:t>
      </w:r>
      <w:r w:rsidRPr="00A563D0">
        <w:rPr>
          <w:rFonts w:ascii="Verdana" w:hAnsi="Verdana"/>
          <w:color w:val="000000" w:themeColor="text1"/>
          <w:sz w:val="21"/>
          <w:szCs w:val="21"/>
          <w:u w:val="single"/>
        </w:rPr>
        <w:t xml:space="preserve"> luglio, ore 17:00 – PILLOLE DI SCIENZA </w:t>
      </w:r>
    </w:p>
    <w:p w:rsidR="00295545" w:rsidRPr="00A563D0" w:rsidRDefault="001C5CB8" w:rsidP="00A563D0">
      <w:pPr>
        <w:pStyle w:val="Titolo1"/>
        <w:spacing w:before="0" w:after="0"/>
        <w:jc w:val="both"/>
        <w:rPr>
          <w:rFonts w:ascii="Verdana" w:hAnsi="Verdana"/>
          <w:color w:val="000000" w:themeColor="text1"/>
          <w:kern w:val="0"/>
          <w:sz w:val="21"/>
          <w:szCs w:val="21"/>
          <w:lang w:eastAsia="ja-JP"/>
        </w:rPr>
      </w:pPr>
      <w:r>
        <w:rPr>
          <w:rFonts w:ascii="Verdana" w:hAnsi="Verdana"/>
          <w:color w:val="000000" w:themeColor="text1"/>
          <w:kern w:val="0"/>
          <w:sz w:val="21"/>
          <w:szCs w:val="21"/>
        </w:rPr>
        <w:t>ILLUMINAZIONI</w:t>
      </w:r>
    </w:p>
    <w:p w:rsidR="00A563D0" w:rsidRPr="00A563D0" w:rsidRDefault="00A563D0" w:rsidP="00A563D0">
      <w:pPr>
        <w:jc w:val="both"/>
        <w:rPr>
          <w:rFonts w:ascii="Verdana" w:hAnsi="Verdana"/>
          <w:color w:val="000000"/>
          <w:sz w:val="21"/>
          <w:szCs w:val="21"/>
        </w:rPr>
      </w:pPr>
      <w:r w:rsidRPr="00A563D0">
        <w:rPr>
          <w:rFonts w:ascii="Verdana" w:hAnsi="Verdana"/>
          <w:b/>
          <w:bCs/>
          <w:color w:val="000000"/>
          <w:sz w:val="21"/>
          <w:szCs w:val="21"/>
        </w:rPr>
        <w:t>Quattro osservazioni e riflessioni che hanno cambiato il nostro posto nell’Universo</w:t>
      </w:r>
    </w:p>
    <w:p w:rsidR="00A563D0" w:rsidRPr="00A563D0" w:rsidRDefault="00A563D0" w:rsidP="00A563D0">
      <w:pPr>
        <w:jc w:val="both"/>
        <w:rPr>
          <w:rFonts w:ascii="Verdana" w:hAnsi="Verdana" w:cs="Arial"/>
          <w:color w:val="000000"/>
          <w:sz w:val="21"/>
          <w:szCs w:val="21"/>
          <w:shd w:val="clear" w:color="auto" w:fill="FFFFFF"/>
        </w:rPr>
      </w:pPr>
      <w:r w:rsidRPr="00A563D0">
        <w:rPr>
          <w:rFonts w:ascii="Verdana" w:hAnsi="Verdana" w:cs="Arial"/>
          <w:color w:val="000000"/>
          <w:sz w:val="21"/>
          <w:szCs w:val="21"/>
          <w:shd w:val="clear" w:color="auto" w:fill="FFFFFF"/>
        </w:rPr>
        <w:t>con </w:t>
      </w:r>
      <w:r w:rsidRPr="00A563D0">
        <w:rPr>
          <w:rFonts w:ascii="Verdana" w:hAnsi="Verdana" w:cs="Arial"/>
          <w:sz w:val="21"/>
          <w:szCs w:val="21"/>
          <w:bdr w:val="none" w:sz="0" w:space="0" w:color="auto" w:frame="1"/>
          <w:shd w:val="clear" w:color="auto" w:fill="FFFFFF"/>
        </w:rPr>
        <w:t>Eugenio Coccia,</w:t>
      </w:r>
      <w:r w:rsidRPr="00A563D0">
        <w:rPr>
          <w:rFonts w:ascii="Verdana" w:hAnsi="Verdana" w:cs="Arial"/>
          <w:color w:val="000000"/>
          <w:sz w:val="21"/>
          <w:szCs w:val="21"/>
          <w:shd w:val="clear" w:color="auto" w:fill="FFFFFF"/>
        </w:rPr>
        <w:t xml:space="preserve"> professore di fisica delle interazioni fondamentali e Rettore della scuola universitaria superiore “GSSI - Gran Sasso Science </w:t>
      </w:r>
      <w:proofErr w:type="spellStart"/>
      <w:r w:rsidRPr="00A563D0">
        <w:rPr>
          <w:rFonts w:ascii="Verdana" w:hAnsi="Verdana" w:cs="Arial"/>
          <w:color w:val="000000"/>
          <w:sz w:val="21"/>
          <w:szCs w:val="21"/>
          <w:shd w:val="clear" w:color="auto" w:fill="FFFFFF"/>
        </w:rPr>
        <w:t>Institute</w:t>
      </w:r>
      <w:proofErr w:type="spellEnd"/>
      <w:r w:rsidRPr="00A563D0">
        <w:rPr>
          <w:rFonts w:ascii="Verdana" w:hAnsi="Verdana" w:cs="Arial"/>
          <w:color w:val="000000"/>
          <w:sz w:val="21"/>
          <w:szCs w:val="21"/>
          <w:shd w:val="clear" w:color="auto" w:fill="FFFFFF"/>
        </w:rPr>
        <w:t>” a L’Aquila. </w:t>
      </w:r>
    </w:p>
    <w:p w:rsidR="00A563D0" w:rsidRPr="00861204" w:rsidRDefault="00A563D0" w:rsidP="00A563D0">
      <w:pPr>
        <w:jc w:val="both"/>
        <w:rPr>
          <w:rFonts w:ascii="Verdana" w:hAnsi="Verdana" w:cs="Arial"/>
          <w:i/>
          <w:iCs/>
          <w:color w:val="000000"/>
          <w:sz w:val="21"/>
          <w:szCs w:val="21"/>
          <w:shd w:val="clear" w:color="auto" w:fill="FFFFFF"/>
        </w:rPr>
      </w:pPr>
      <w:r w:rsidRPr="00861204">
        <w:rPr>
          <w:rFonts w:ascii="Verdana" w:hAnsi="Verdana" w:cs="Arial"/>
          <w:i/>
          <w:iCs/>
          <w:color w:val="000000"/>
          <w:sz w:val="21"/>
          <w:szCs w:val="21"/>
          <w:shd w:val="clear" w:color="auto" w:fill="FFFFFF"/>
        </w:rPr>
        <w:t>A cura di GSSI</w:t>
      </w:r>
    </w:p>
    <w:p w:rsidR="00A563D0" w:rsidRPr="00A563D0" w:rsidRDefault="00A563D0" w:rsidP="00A563D0">
      <w:pPr>
        <w:jc w:val="both"/>
        <w:rPr>
          <w:rFonts w:ascii="Verdana" w:hAnsi="Verdana" w:cs="Arial"/>
          <w:color w:val="000000"/>
          <w:sz w:val="10"/>
          <w:szCs w:val="10"/>
          <w:shd w:val="clear" w:color="auto" w:fill="FFFFFF"/>
        </w:rPr>
      </w:pPr>
    </w:p>
    <w:p w:rsidR="00A563D0" w:rsidRDefault="00A563D0" w:rsidP="00A563D0">
      <w:pPr>
        <w:jc w:val="both"/>
        <w:rPr>
          <w:rFonts w:ascii="Verdana" w:hAnsi="Verdana" w:cs="Arial"/>
          <w:color w:val="000000"/>
          <w:sz w:val="21"/>
          <w:szCs w:val="21"/>
          <w:shd w:val="clear" w:color="auto" w:fill="FFFFFF"/>
        </w:rPr>
      </w:pPr>
      <w:r w:rsidRPr="00A563D0">
        <w:rPr>
          <w:rFonts w:ascii="Verdana" w:hAnsi="Verdana" w:cs="Arial"/>
          <w:color w:val="000000"/>
          <w:sz w:val="21"/>
          <w:szCs w:val="21"/>
          <w:shd w:val="clear" w:color="auto" w:fill="FFFFFF"/>
        </w:rPr>
        <w:t xml:space="preserve">Un viaggio in quattro atti, attraverso le osservazioni di Galilei, </w:t>
      </w:r>
      <w:proofErr w:type="spellStart"/>
      <w:r w:rsidRPr="00A563D0">
        <w:rPr>
          <w:rFonts w:ascii="Verdana" w:hAnsi="Verdana" w:cs="Arial"/>
          <w:color w:val="000000"/>
          <w:sz w:val="21"/>
          <w:szCs w:val="21"/>
          <w:shd w:val="clear" w:color="auto" w:fill="FFFFFF"/>
        </w:rPr>
        <w:t>Fraunhofer</w:t>
      </w:r>
      <w:proofErr w:type="spellEnd"/>
      <w:r w:rsidRPr="00A563D0">
        <w:rPr>
          <w:rFonts w:ascii="Verdana" w:hAnsi="Verdana" w:cs="Arial"/>
          <w:color w:val="000000"/>
          <w:sz w:val="21"/>
          <w:szCs w:val="21"/>
          <w:shd w:val="clear" w:color="auto" w:fill="FFFFFF"/>
        </w:rPr>
        <w:t>, Leavitt ed Einstein. Non siamo al centro di un cosmo, siamo in un punto qualsiasi di un Universo immenso e senza un centro, dove ovunque la materia è composta dagli stessi elementi di cui siamo composti anche noi. Luce e vibrazioni ci portano informazioni dallo spazio che siamo in grado di comprendere acquisendo così nuove conoscenze pur rimanendo sul nostro pianeta.</w:t>
      </w:r>
    </w:p>
    <w:p w:rsidR="00A563D0" w:rsidRPr="00A563D0" w:rsidRDefault="00A563D0" w:rsidP="00A563D0">
      <w:pPr>
        <w:jc w:val="both"/>
        <w:rPr>
          <w:rFonts w:ascii="Verdana" w:hAnsi="Verdana"/>
          <w:color w:val="000000"/>
          <w:sz w:val="10"/>
          <w:szCs w:val="10"/>
        </w:rPr>
      </w:pPr>
    </w:p>
    <w:p w:rsidR="00A563D0" w:rsidRPr="00861204" w:rsidRDefault="00A563D0" w:rsidP="00A563D0">
      <w:pPr>
        <w:jc w:val="both"/>
        <w:rPr>
          <w:rFonts w:ascii="Verdana" w:hAnsi="Verdana"/>
          <w:i/>
          <w:iCs/>
          <w:sz w:val="17"/>
          <w:szCs w:val="17"/>
        </w:rPr>
      </w:pPr>
      <w:r w:rsidRPr="00861204">
        <w:rPr>
          <w:rFonts w:ascii="Verdana" w:hAnsi="Verdana" w:cs="Arial"/>
          <w:i/>
          <w:iCs/>
          <w:color w:val="000000"/>
          <w:sz w:val="17"/>
          <w:szCs w:val="17"/>
          <w:shd w:val="clear" w:color="auto" w:fill="FFFFFF"/>
        </w:rPr>
        <w:t xml:space="preserve">Eugenio Coccia è professore di fisica delle interazioni fondamentali e Rettore della scuola universitaria superiore “GSSI - Gran Sasso Science </w:t>
      </w:r>
      <w:proofErr w:type="spellStart"/>
      <w:r w:rsidRPr="00861204">
        <w:rPr>
          <w:rFonts w:ascii="Verdana" w:hAnsi="Verdana" w:cs="Arial"/>
          <w:i/>
          <w:iCs/>
          <w:color w:val="000000"/>
          <w:sz w:val="17"/>
          <w:szCs w:val="17"/>
          <w:shd w:val="clear" w:color="auto" w:fill="FFFFFF"/>
        </w:rPr>
        <w:t>Institute</w:t>
      </w:r>
      <w:proofErr w:type="spellEnd"/>
      <w:r w:rsidRPr="00861204">
        <w:rPr>
          <w:rFonts w:ascii="Verdana" w:hAnsi="Verdana" w:cs="Arial"/>
          <w:i/>
          <w:iCs/>
          <w:color w:val="000000"/>
          <w:sz w:val="17"/>
          <w:szCs w:val="17"/>
          <w:shd w:val="clear" w:color="auto" w:fill="FFFFFF"/>
        </w:rPr>
        <w:t xml:space="preserve">” a L’Aquila.  Allievo di Edoardo </w:t>
      </w:r>
      <w:proofErr w:type="spellStart"/>
      <w:r w:rsidRPr="00861204">
        <w:rPr>
          <w:rFonts w:ascii="Verdana" w:hAnsi="Verdana" w:cs="Arial"/>
          <w:i/>
          <w:iCs/>
          <w:color w:val="000000"/>
          <w:sz w:val="17"/>
          <w:szCs w:val="17"/>
          <w:shd w:val="clear" w:color="auto" w:fill="FFFFFF"/>
        </w:rPr>
        <w:t>Amaldi</w:t>
      </w:r>
      <w:proofErr w:type="spellEnd"/>
      <w:r w:rsidRPr="00861204">
        <w:rPr>
          <w:rFonts w:ascii="Verdana" w:hAnsi="Verdana" w:cs="Arial"/>
          <w:i/>
          <w:iCs/>
          <w:color w:val="000000"/>
          <w:sz w:val="17"/>
          <w:szCs w:val="17"/>
          <w:shd w:val="clear" w:color="auto" w:fill="FFFFFF"/>
        </w:rPr>
        <w:t xml:space="preserve"> e Guido </w:t>
      </w:r>
      <w:proofErr w:type="spellStart"/>
      <w:r w:rsidRPr="00861204">
        <w:rPr>
          <w:rFonts w:ascii="Verdana" w:hAnsi="Verdana" w:cs="Arial"/>
          <w:i/>
          <w:iCs/>
          <w:color w:val="000000"/>
          <w:sz w:val="17"/>
          <w:szCs w:val="17"/>
          <w:shd w:val="clear" w:color="auto" w:fill="FFFFFF"/>
        </w:rPr>
        <w:t>Pizzella</w:t>
      </w:r>
      <w:proofErr w:type="spellEnd"/>
      <w:r w:rsidRPr="00861204">
        <w:rPr>
          <w:rFonts w:ascii="Verdana" w:hAnsi="Verdana" w:cs="Arial"/>
          <w:i/>
          <w:iCs/>
          <w:color w:val="000000"/>
          <w:sz w:val="17"/>
          <w:szCs w:val="17"/>
          <w:shd w:val="clear" w:color="auto" w:fill="FFFFFF"/>
        </w:rPr>
        <w:t xml:space="preserve">, ha svolto la sua attività di ricerca nella fisica delle particelle di origine cosmica, dirigendo esperimenti per la ricerca delle onde gravitazionali al CERN di Ginevra e nei Laboratori INFN di Frascati. È riconosciuto internazionalmente per lo sviluppo dei rivelatori di onde gravitazionali ed è uno degli autori della loro scoperta con i rivelatori LIGO e Virgo. È stato Direttore dei Laboratori INFN del Gran Sasso, è membro dell'Academia </w:t>
      </w:r>
      <w:proofErr w:type="spellStart"/>
      <w:r w:rsidRPr="00861204">
        <w:rPr>
          <w:rFonts w:ascii="Verdana" w:hAnsi="Verdana" w:cs="Arial"/>
          <w:i/>
          <w:iCs/>
          <w:color w:val="000000"/>
          <w:sz w:val="17"/>
          <w:szCs w:val="17"/>
          <w:shd w:val="clear" w:color="auto" w:fill="FFFFFF"/>
        </w:rPr>
        <w:t>Europaea</w:t>
      </w:r>
      <w:proofErr w:type="spellEnd"/>
      <w:r w:rsidRPr="00861204">
        <w:rPr>
          <w:rFonts w:ascii="Verdana" w:hAnsi="Verdana" w:cs="Arial"/>
          <w:i/>
          <w:iCs/>
          <w:color w:val="000000"/>
          <w:sz w:val="17"/>
          <w:szCs w:val="17"/>
          <w:shd w:val="clear" w:color="auto" w:fill="FFFFFF"/>
        </w:rPr>
        <w:t xml:space="preserve"> e dell'Accademia delle Scienze di Torino e </w:t>
      </w:r>
      <w:proofErr w:type="spellStart"/>
      <w:r w:rsidRPr="00861204">
        <w:rPr>
          <w:rFonts w:ascii="Verdana" w:hAnsi="Verdana" w:cs="Arial"/>
          <w:i/>
          <w:iCs/>
          <w:color w:val="000000"/>
          <w:sz w:val="17"/>
          <w:szCs w:val="17"/>
          <w:shd w:val="clear" w:color="auto" w:fill="FFFFFF"/>
        </w:rPr>
        <w:t>Fellow</w:t>
      </w:r>
      <w:proofErr w:type="spellEnd"/>
      <w:r w:rsidRPr="00861204">
        <w:rPr>
          <w:rFonts w:ascii="Verdana" w:hAnsi="Verdana" w:cs="Arial"/>
          <w:i/>
          <w:iCs/>
          <w:color w:val="000000"/>
          <w:sz w:val="17"/>
          <w:szCs w:val="17"/>
          <w:shd w:val="clear" w:color="auto" w:fill="FFFFFF"/>
        </w:rPr>
        <w:t xml:space="preserve"> della </w:t>
      </w:r>
      <w:proofErr w:type="spellStart"/>
      <w:r w:rsidRPr="00861204">
        <w:rPr>
          <w:rFonts w:ascii="Verdana" w:hAnsi="Verdana" w:cs="Arial"/>
          <w:i/>
          <w:iCs/>
          <w:color w:val="000000"/>
          <w:sz w:val="17"/>
          <w:szCs w:val="17"/>
          <w:shd w:val="clear" w:color="auto" w:fill="FFFFFF"/>
        </w:rPr>
        <w:t>European</w:t>
      </w:r>
      <w:proofErr w:type="spellEnd"/>
      <w:r w:rsidRPr="00861204">
        <w:rPr>
          <w:rFonts w:ascii="Verdana" w:hAnsi="Verdana" w:cs="Arial"/>
          <w:i/>
          <w:iCs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861204">
        <w:rPr>
          <w:rFonts w:ascii="Verdana" w:hAnsi="Verdana" w:cs="Arial"/>
          <w:i/>
          <w:iCs/>
          <w:color w:val="000000"/>
          <w:sz w:val="17"/>
          <w:szCs w:val="17"/>
          <w:shd w:val="clear" w:color="auto" w:fill="FFFFFF"/>
        </w:rPr>
        <w:t>Physical</w:t>
      </w:r>
      <w:proofErr w:type="spellEnd"/>
      <w:r w:rsidRPr="00861204">
        <w:rPr>
          <w:rFonts w:ascii="Verdana" w:hAnsi="Verdana" w:cs="Arial"/>
          <w:i/>
          <w:iCs/>
          <w:color w:val="000000"/>
          <w:sz w:val="17"/>
          <w:szCs w:val="17"/>
          <w:shd w:val="clear" w:color="auto" w:fill="FFFFFF"/>
        </w:rPr>
        <w:t xml:space="preserve"> Society.</w:t>
      </w:r>
    </w:p>
    <w:p w:rsidR="00A563D0" w:rsidRPr="00861204" w:rsidRDefault="00A563D0" w:rsidP="00A563D0">
      <w:pPr>
        <w:jc w:val="both"/>
        <w:rPr>
          <w:rFonts w:ascii="Verdana" w:hAnsi="Verdana"/>
          <w:color w:val="000000"/>
          <w:sz w:val="14"/>
          <w:szCs w:val="14"/>
        </w:rPr>
      </w:pPr>
    </w:p>
    <w:p w:rsidR="00295545" w:rsidRPr="00861204" w:rsidRDefault="00295545" w:rsidP="00A563D0">
      <w:pPr>
        <w:jc w:val="both"/>
        <w:rPr>
          <w:rFonts w:ascii="Verdana" w:hAnsi="Verdana"/>
          <w:i/>
          <w:iCs/>
          <w:color w:val="000000" w:themeColor="text1"/>
          <w:spacing w:val="-4"/>
          <w:sz w:val="14"/>
          <w:szCs w:val="14"/>
          <w:lang w:eastAsia="ja-JP"/>
        </w:rPr>
      </w:pPr>
    </w:p>
    <w:p w:rsidR="00295545" w:rsidRPr="00A563D0" w:rsidRDefault="004B3352" w:rsidP="00A563D0">
      <w:pPr>
        <w:jc w:val="both"/>
        <w:rPr>
          <w:rFonts w:ascii="Verdana" w:hAnsi="Verdana"/>
          <w:color w:val="000000" w:themeColor="text1"/>
          <w:sz w:val="21"/>
          <w:szCs w:val="21"/>
          <w:highlight w:val="yellow"/>
          <w:u w:val="single"/>
          <w:lang w:eastAsia="ja-JP"/>
        </w:rPr>
      </w:pPr>
      <w:r w:rsidRPr="00A563D0">
        <w:rPr>
          <w:rFonts w:ascii="Verdana" w:hAnsi="Verdana"/>
          <w:color w:val="000000" w:themeColor="text1"/>
          <w:sz w:val="21"/>
          <w:szCs w:val="21"/>
          <w:u w:val="single"/>
        </w:rPr>
        <w:t xml:space="preserve">Mercoledì </w:t>
      </w:r>
      <w:r w:rsidR="001564A6" w:rsidRPr="00A563D0">
        <w:rPr>
          <w:rFonts w:ascii="Verdana" w:hAnsi="Verdana"/>
          <w:color w:val="000000" w:themeColor="text1"/>
          <w:sz w:val="21"/>
          <w:szCs w:val="21"/>
          <w:u w:val="single"/>
        </w:rPr>
        <w:t>2</w:t>
      </w:r>
      <w:r w:rsidR="00A563D0" w:rsidRPr="00A563D0">
        <w:rPr>
          <w:rFonts w:ascii="Verdana" w:hAnsi="Verdana"/>
          <w:color w:val="000000" w:themeColor="text1"/>
          <w:sz w:val="21"/>
          <w:szCs w:val="21"/>
          <w:u w:val="single"/>
        </w:rPr>
        <w:t>9</w:t>
      </w:r>
      <w:r w:rsidRPr="00A563D0">
        <w:rPr>
          <w:rFonts w:ascii="Verdana" w:hAnsi="Verdana"/>
          <w:color w:val="000000" w:themeColor="text1"/>
          <w:sz w:val="21"/>
          <w:szCs w:val="21"/>
          <w:u w:val="single"/>
        </w:rPr>
        <w:t xml:space="preserve"> luglio, ore 1</w:t>
      </w:r>
      <w:r w:rsidR="001564A6" w:rsidRPr="00A563D0">
        <w:rPr>
          <w:rFonts w:ascii="Verdana" w:hAnsi="Verdana"/>
          <w:color w:val="000000" w:themeColor="text1"/>
          <w:sz w:val="21"/>
          <w:szCs w:val="21"/>
          <w:u w:val="single"/>
        </w:rPr>
        <w:t>7</w:t>
      </w:r>
      <w:r w:rsidRPr="00A563D0">
        <w:rPr>
          <w:rFonts w:ascii="Verdana" w:hAnsi="Verdana"/>
          <w:color w:val="000000" w:themeColor="text1"/>
          <w:sz w:val="21"/>
          <w:szCs w:val="21"/>
          <w:u w:val="single"/>
        </w:rPr>
        <w:t xml:space="preserve">:00 – </w:t>
      </w:r>
      <w:r w:rsidR="00A563D0" w:rsidRPr="00A563D0">
        <w:rPr>
          <w:rFonts w:ascii="Verdana" w:hAnsi="Verdana"/>
          <w:color w:val="000000" w:themeColor="text1"/>
          <w:sz w:val="21"/>
          <w:szCs w:val="21"/>
          <w:u w:val="single"/>
        </w:rPr>
        <w:t>INCONTRI</w:t>
      </w:r>
    </w:p>
    <w:p w:rsidR="00A563D0" w:rsidRPr="00A563D0" w:rsidRDefault="00A563D0" w:rsidP="00A563D0">
      <w:pPr>
        <w:jc w:val="both"/>
        <w:rPr>
          <w:rFonts w:ascii="Verdana" w:hAnsi="Verdana"/>
          <w:color w:val="000000"/>
          <w:sz w:val="21"/>
          <w:szCs w:val="21"/>
        </w:rPr>
      </w:pPr>
      <w:r w:rsidRPr="00A563D0">
        <w:rPr>
          <w:rFonts w:ascii="Verdana" w:hAnsi="Verdana"/>
          <w:b/>
          <w:bCs/>
          <w:color w:val="000000"/>
          <w:sz w:val="21"/>
          <w:szCs w:val="21"/>
        </w:rPr>
        <w:t>Apocalittici e integrati, sessant’anni dopo </w:t>
      </w:r>
    </w:p>
    <w:p w:rsidR="00A563D0" w:rsidRPr="00A563D0" w:rsidRDefault="00A563D0" w:rsidP="00A563D0">
      <w:pPr>
        <w:jc w:val="both"/>
        <w:rPr>
          <w:rFonts w:ascii="Verdana" w:hAnsi="Verdana"/>
          <w:color w:val="000000"/>
          <w:sz w:val="21"/>
          <w:szCs w:val="21"/>
        </w:rPr>
      </w:pPr>
      <w:r w:rsidRPr="00A563D0">
        <w:rPr>
          <w:rFonts w:ascii="Verdana" w:hAnsi="Verdana"/>
          <w:color w:val="000000"/>
          <w:sz w:val="21"/>
          <w:szCs w:val="21"/>
        </w:rPr>
        <w:t xml:space="preserve">con Mario </w:t>
      </w:r>
      <w:proofErr w:type="spellStart"/>
      <w:r w:rsidRPr="00A563D0">
        <w:rPr>
          <w:rFonts w:ascii="Verdana" w:hAnsi="Verdana"/>
          <w:color w:val="000000"/>
          <w:sz w:val="21"/>
          <w:szCs w:val="21"/>
        </w:rPr>
        <w:t>Morcellini</w:t>
      </w:r>
      <w:proofErr w:type="spellEnd"/>
      <w:r w:rsidRPr="00A563D0">
        <w:rPr>
          <w:rFonts w:ascii="Verdana" w:hAnsi="Verdana"/>
          <w:color w:val="000000"/>
          <w:sz w:val="21"/>
          <w:szCs w:val="21"/>
        </w:rPr>
        <w:t>, </w:t>
      </w:r>
      <w:r w:rsidRPr="00A563D0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Consigliere alla dell’Università Sapienza di Roma e Commissario dell’Autorità per le Garanzie nelle Comunicazioni e Marco </w:t>
      </w:r>
      <w:proofErr w:type="spellStart"/>
      <w:r w:rsidRPr="00A563D0">
        <w:rPr>
          <w:rFonts w:ascii="Verdana" w:hAnsi="Verdana"/>
          <w:color w:val="000000"/>
          <w:sz w:val="21"/>
          <w:szCs w:val="21"/>
          <w:shd w:val="clear" w:color="auto" w:fill="FFFFFF"/>
        </w:rPr>
        <w:t>Ferrazzoli</w:t>
      </w:r>
      <w:proofErr w:type="spellEnd"/>
      <w:r w:rsidRPr="00A563D0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, Capo Ufficio stampa </w:t>
      </w:r>
      <w:proofErr w:type="spellStart"/>
      <w:r w:rsidRPr="00A563D0">
        <w:rPr>
          <w:rFonts w:ascii="Verdana" w:hAnsi="Verdana"/>
          <w:color w:val="000000"/>
          <w:sz w:val="21"/>
          <w:szCs w:val="21"/>
          <w:shd w:val="clear" w:color="auto" w:fill="FFFFFF"/>
        </w:rPr>
        <w:t>Cnr</w:t>
      </w:r>
      <w:proofErr w:type="spellEnd"/>
    </w:p>
    <w:p w:rsidR="00A563D0" w:rsidRPr="00A563D0" w:rsidRDefault="00A563D0" w:rsidP="00A563D0">
      <w:pPr>
        <w:jc w:val="both"/>
        <w:rPr>
          <w:rFonts w:ascii="Verdana" w:hAnsi="Verdana"/>
          <w:i/>
          <w:iCs/>
          <w:color w:val="000000"/>
          <w:sz w:val="21"/>
          <w:szCs w:val="21"/>
          <w:shd w:val="clear" w:color="auto" w:fill="FFFFFF"/>
        </w:rPr>
      </w:pPr>
      <w:r w:rsidRPr="00A563D0">
        <w:rPr>
          <w:rFonts w:ascii="Verdana" w:hAnsi="Verdana"/>
          <w:i/>
          <w:iCs/>
          <w:color w:val="000000"/>
          <w:sz w:val="21"/>
          <w:szCs w:val="21"/>
          <w:shd w:val="clear" w:color="auto" w:fill="FFFFFF"/>
        </w:rPr>
        <w:t>A cura di CNR </w:t>
      </w:r>
    </w:p>
    <w:p w:rsidR="00A563D0" w:rsidRPr="00861204" w:rsidRDefault="00A563D0" w:rsidP="00A563D0">
      <w:pPr>
        <w:jc w:val="both"/>
        <w:rPr>
          <w:rFonts w:ascii="Verdana" w:hAnsi="Verdana"/>
          <w:spacing w:val="-4"/>
          <w:sz w:val="21"/>
          <w:szCs w:val="21"/>
        </w:rPr>
      </w:pPr>
      <w:r w:rsidRPr="00A563D0">
        <w:rPr>
          <w:rFonts w:ascii="Verdana" w:hAnsi="Verdana" w:cs="Arial"/>
          <w:color w:val="000000"/>
          <w:sz w:val="10"/>
          <w:szCs w:val="10"/>
        </w:rPr>
        <w:br/>
      </w:r>
      <w:r w:rsidRPr="00861204">
        <w:rPr>
          <w:rFonts w:ascii="Verdana" w:hAnsi="Verdana" w:cs="Arial"/>
          <w:color w:val="000000"/>
          <w:spacing w:val="-4"/>
          <w:sz w:val="21"/>
          <w:szCs w:val="21"/>
          <w:shd w:val="clear" w:color="auto" w:fill="FFFFFF"/>
        </w:rPr>
        <w:t>A quasi sessant’anni dall’uscita del fortunatissimo libro di Umberto Eco, “Apocalittici e integrati” è un’espressione divenuta parte del linguaggio comune. Tra la televisione e i new media, l’hi </w:t>
      </w:r>
      <w:proofErr w:type="spellStart"/>
      <w:r w:rsidRPr="00861204">
        <w:rPr>
          <w:rFonts w:ascii="Verdana" w:hAnsi="Verdana" w:cs="Arial"/>
          <w:color w:val="000000"/>
          <w:spacing w:val="-4"/>
          <w:sz w:val="21"/>
          <w:szCs w:val="21"/>
          <w:shd w:val="clear" w:color="auto" w:fill="FFFFFF"/>
        </w:rPr>
        <w:t>tech</w:t>
      </w:r>
      <w:proofErr w:type="spellEnd"/>
      <w:r w:rsidRPr="00861204">
        <w:rPr>
          <w:rFonts w:ascii="Verdana" w:hAnsi="Verdana" w:cs="Arial"/>
          <w:color w:val="000000"/>
          <w:spacing w:val="-4"/>
          <w:sz w:val="21"/>
          <w:szCs w:val="21"/>
          <w:shd w:val="clear" w:color="auto" w:fill="FFFFFF"/>
        </w:rPr>
        <w:t>, le reti e i social ci troviamo di fronte a esplosioni mediatiche molto diverse. Nel frattempo</w:t>
      </w:r>
      <w:r w:rsidR="001C5CB8" w:rsidRPr="00861204">
        <w:rPr>
          <w:rFonts w:ascii="Verdana" w:hAnsi="Verdana" w:cs="Arial"/>
          <w:color w:val="000000"/>
          <w:spacing w:val="-4"/>
          <w:sz w:val="21"/>
          <w:szCs w:val="21"/>
          <w:shd w:val="clear" w:color="auto" w:fill="FFFFFF"/>
        </w:rPr>
        <w:t>,</w:t>
      </w:r>
      <w:r w:rsidRPr="00861204">
        <w:rPr>
          <w:rFonts w:ascii="Verdana" w:hAnsi="Verdana" w:cs="Arial"/>
          <w:color w:val="000000"/>
          <w:spacing w:val="-4"/>
          <w:sz w:val="21"/>
          <w:szCs w:val="21"/>
          <w:shd w:val="clear" w:color="auto" w:fill="FFFFFF"/>
        </w:rPr>
        <w:t xml:space="preserve"> si è determinato un cambiamento sociale profondo, che intellettuali ed esperti non sempre sono stati pronti a cogliere e accompagnare. In questo quadro si inserisce la problematica della comunicazione scientifica che, specie con la pandemia, assume una centralità assoluta. Come affrontare questo complesso scenario?</w:t>
      </w:r>
    </w:p>
    <w:p w:rsidR="00A563D0" w:rsidRPr="00A563D0" w:rsidRDefault="00A563D0" w:rsidP="00A563D0">
      <w:pPr>
        <w:jc w:val="both"/>
        <w:rPr>
          <w:rFonts w:ascii="Verdana" w:hAnsi="Verdana"/>
          <w:color w:val="000000"/>
          <w:sz w:val="10"/>
          <w:szCs w:val="10"/>
        </w:rPr>
      </w:pPr>
    </w:p>
    <w:p w:rsidR="001C5633" w:rsidRPr="00861204" w:rsidRDefault="00A563D0" w:rsidP="00A563D0">
      <w:pPr>
        <w:jc w:val="both"/>
        <w:rPr>
          <w:rFonts w:ascii="Verdana" w:hAnsi="Verdana" w:cs="Arial"/>
          <w:i/>
          <w:iCs/>
          <w:color w:val="000000"/>
          <w:sz w:val="17"/>
          <w:szCs w:val="17"/>
          <w:shd w:val="clear" w:color="auto" w:fill="FFFFFF"/>
        </w:rPr>
      </w:pPr>
      <w:r w:rsidRPr="00861204">
        <w:rPr>
          <w:rFonts w:ascii="Verdana" w:hAnsi="Verdana"/>
          <w:i/>
          <w:iCs/>
          <w:color w:val="000000" w:themeColor="text1"/>
          <w:sz w:val="17"/>
          <w:szCs w:val="17"/>
          <w:lang w:eastAsia="ja-JP"/>
        </w:rPr>
        <w:t xml:space="preserve">Mario </w:t>
      </w:r>
      <w:proofErr w:type="spellStart"/>
      <w:r w:rsidRPr="00861204">
        <w:rPr>
          <w:rFonts w:ascii="Verdana" w:hAnsi="Verdana"/>
          <w:i/>
          <w:iCs/>
          <w:color w:val="000000" w:themeColor="text1"/>
          <w:sz w:val="17"/>
          <w:szCs w:val="17"/>
          <w:lang w:eastAsia="ja-JP"/>
        </w:rPr>
        <w:t>Morcellini</w:t>
      </w:r>
      <w:proofErr w:type="spellEnd"/>
      <w:r w:rsidRPr="00861204">
        <w:rPr>
          <w:rFonts w:ascii="Verdana" w:hAnsi="Verdana"/>
          <w:i/>
          <w:iCs/>
          <w:color w:val="000000" w:themeColor="text1"/>
          <w:sz w:val="17"/>
          <w:szCs w:val="17"/>
          <w:lang w:eastAsia="ja-JP"/>
        </w:rPr>
        <w:t xml:space="preserve"> è </w:t>
      </w:r>
      <w:r w:rsidRPr="00861204">
        <w:rPr>
          <w:rFonts w:ascii="Verdana" w:hAnsi="Verdana" w:cs="Arial"/>
          <w:i/>
          <w:iCs/>
          <w:color w:val="000000"/>
          <w:sz w:val="17"/>
          <w:szCs w:val="17"/>
          <w:shd w:val="clear" w:color="auto" w:fill="FFFFFF"/>
        </w:rPr>
        <w:t>Studioso e Docente di comunicazione, giornalismo e reti digitali.</w:t>
      </w:r>
      <w:r w:rsidR="001C5633" w:rsidRPr="00861204">
        <w:rPr>
          <w:rFonts w:ascii="Verdana" w:hAnsi="Verdana" w:cs="Arial"/>
          <w:i/>
          <w:iCs/>
          <w:color w:val="000000"/>
          <w:sz w:val="17"/>
          <w:szCs w:val="17"/>
          <w:shd w:val="clear" w:color="auto" w:fill="FFFFFF"/>
        </w:rPr>
        <w:t xml:space="preserve"> </w:t>
      </w:r>
      <w:r w:rsidRPr="00861204">
        <w:rPr>
          <w:rFonts w:ascii="Verdana" w:hAnsi="Verdana" w:cs="Arial"/>
          <w:i/>
          <w:iCs/>
          <w:color w:val="000000"/>
          <w:sz w:val="17"/>
          <w:szCs w:val="17"/>
          <w:shd w:val="clear" w:color="auto" w:fill="FFFFFF"/>
        </w:rPr>
        <w:t>È Consigliere alla Comunicazione di Sapienza Università di Roma e, dal 2017, Commissario dell’Autorità per le Garanzie nelle Comunicazioni.</w:t>
      </w:r>
    </w:p>
    <w:p w:rsidR="00295545" w:rsidRPr="00861204" w:rsidRDefault="00295545" w:rsidP="00A563D0">
      <w:pPr>
        <w:jc w:val="both"/>
        <w:rPr>
          <w:rFonts w:ascii="Verdana" w:hAnsi="Verdana"/>
          <w:i/>
          <w:iCs/>
          <w:color w:val="000000" w:themeColor="text1"/>
          <w:sz w:val="10"/>
          <w:szCs w:val="10"/>
          <w:lang w:eastAsia="ja-JP"/>
        </w:rPr>
      </w:pPr>
    </w:p>
    <w:p w:rsidR="00A563D0" w:rsidRPr="00861204" w:rsidRDefault="00A563D0" w:rsidP="00A563D0">
      <w:pPr>
        <w:jc w:val="both"/>
        <w:rPr>
          <w:rFonts w:ascii="Verdana" w:hAnsi="Verdana" w:cs="Arial"/>
          <w:i/>
          <w:iCs/>
          <w:color w:val="000000"/>
          <w:sz w:val="17"/>
          <w:szCs w:val="17"/>
          <w:shd w:val="clear" w:color="auto" w:fill="FFFFFF"/>
        </w:rPr>
      </w:pPr>
      <w:r w:rsidRPr="00861204">
        <w:rPr>
          <w:rFonts w:ascii="Verdana" w:hAnsi="Verdana" w:cs="Arial"/>
          <w:i/>
          <w:iCs/>
          <w:color w:val="000000"/>
          <w:sz w:val="17"/>
          <w:szCs w:val="17"/>
          <w:shd w:val="clear" w:color="auto" w:fill="FFFFFF"/>
        </w:rPr>
        <w:t xml:space="preserve">Marco </w:t>
      </w:r>
      <w:proofErr w:type="spellStart"/>
      <w:r w:rsidRPr="00861204">
        <w:rPr>
          <w:rFonts w:ascii="Verdana" w:hAnsi="Verdana" w:cs="Arial"/>
          <w:i/>
          <w:iCs/>
          <w:color w:val="000000"/>
          <w:sz w:val="17"/>
          <w:szCs w:val="17"/>
          <w:shd w:val="clear" w:color="auto" w:fill="FFFFFF"/>
        </w:rPr>
        <w:t>Ferrazzoli</w:t>
      </w:r>
      <w:proofErr w:type="spellEnd"/>
      <w:r w:rsidRPr="00861204">
        <w:rPr>
          <w:rFonts w:ascii="Verdana" w:hAnsi="Verdana" w:cs="Arial"/>
          <w:i/>
          <w:iCs/>
          <w:color w:val="000000"/>
          <w:sz w:val="17"/>
          <w:szCs w:val="17"/>
          <w:shd w:val="clear" w:color="auto" w:fill="FFFFFF"/>
        </w:rPr>
        <w:t xml:space="preserve"> è capo Ufficio stampa del Consiglio Nazionale delle Ricerche dal 2005 ed è docente di Teoria e tecnica della divulgazione della conoscenza all'Università degli Studi di Roma Tor Vergata. </w:t>
      </w:r>
    </w:p>
    <w:p w:rsidR="00A563D0" w:rsidRPr="00861204" w:rsidRDefault="00A563D0" w:rsidP="00A563D0">
      <w:pPr>
        <w:jc w:val="both"/>
        <w:rPr>
          <w:rFonts w:ascii="Verdana" w:hAnsi="Verdana"/>
          <w:sz w:val="17"/>
          <w:szCs w:val="17"/>
        </w:rPr>
      </w:pPr>
    </w:p>
    <w:p w:rsidR="00A563D0" w:rsidRPr="00A563D0" w:rsidRDefault="00A563D0" w:rsidP="00A563D0">
      <w:pPr>
        <w:jc w:val="both"/>
        <w:rPr>
          <w:rFonts w:ascii="Verdana" w:hAnsi="Verdana"/>
          <w:sz w:val="16"/>
          <w:szCs w:val="16"/>
        </w:rPr>
      </w:pPr>
    </w:p>
    <w:p w:rsidR="00295545" w:rsidRPr="00A563D0" w:rsidRDefault="00A563D0" w:rsidP="00A563D0">
      <w:pPr>
        <w:jc w:val="both"/>
        <w:rPr>
          <w:rFonts w:ascii="Verdana" w:hAnsi="Verdana"/>
          <w:color w:val="000000" w:themeColor="text1"/>
          <w:sz w:val="21"/>
          <w:szCs w:val="21"/>
          <w:u w:val="single"/>
          <w:lang w:eastAsia="ja-JP"/>
        </w:rPr>
      </w:pPr>
      <w:r w:rsidRPr="00A563D0">
        <w:rPr>
          <w:rFonts w:ascii="Verdana" w:hAnsi="Verdana"/>
          <w:color w:val="000000" w:themeColor="text1"/>
          <w:sz w:val="21"/>
          <w:szCs w:val="21"/>
          <w:u w:val="single"/>
        </w:rPr>
        <w:t>Venerdì 31</w:t>
      </w:r>
      <w:r w:rsidR="004B3352" w:rsidRPr="00A563D0">
        <w:rPr>
          <w:rFonts w:ascii="Verdana" w:hAnsi="Verdana"/>
          <w:color w:val="000000" w:themeColor="text1"/>
          <w:sz w:val="21"/>
          <w:szCs w:val="21"/>
          <w:u w:val="single"/>
        </w:rPr>
        <w:t xml:space="preserve"> luglio, ore 17:30 – PRESENTAZIONI DI LIBRI</w:t>
      </w:r>
    </w:p>
    <w:p w:rsidR="00A563D0" w:rsidRPr="00A563D0" w:rsidRDefault="00A563D0" w:rsidP="00A563D0">
      <w:pPr>
        <w:jc w:val="both"/>
        <w:rPr>
          <w:rFonts w:ascii="Verdana" w:hAnsi="Verdana"/>
          <w:color w:val="000000"/>
          <w:sz w:val="21"/>
          <w:szCs w:val="21"/>
        </w:rPr>
      </w:pPr>
      <w:r w:rsidRPr="00A563D0">
        <w:rPr>
          <w:rFonts w:ascii="Verdana" w:hAnsi="Verdana"/>
          <w:b/>
          <w:bCs/>
          <w:color w:val="000000"/>
          <w:sz w:val="21"/>
          <w:szCs w:val="21"/>
        </w:rPr>
        <w:t>L’algoritmo e l’oracolo. Predire le epidemie </w:t>
      </w:r>
    </w:p>
    <w:p w:rsidR="00A563D0" w:rsidRPr="00A563D0" w:rsidRDefault="00A563D0" w:rsidP="00A563D0">
      <w:pPr>
        <w:jc w:val="both"/>
        <w:rPr>
          <w:rFonts w:ascii="Verdana" w:hAnsi="Verdana"/>
          <w:color w:val="000000"/>
          <w:sz w:val="21"/>
          <w:szCs w:val="21"/>
        </w:rPr>
      </w:pPr>
      <w:r w:rsidRPr="00A563D0">
        <w:rPr>
          <w:rFonts w:ascii="Verdana" w:hAnsi="Verdana" w:cs="Arial"/>
          <w:color w:val="000000"/>
          <w:sz w:val="21"/>
          <w:szCs w:val="21"/>
          <w:shd w:val="clear" w:color="auto" w:fill="FFFFFF"/>
        </w:rPr>
        <w:t>con l’autore </w:t>
      </w:r>
      <w:hyperlink r:id="rId8" w:history="1">
        <w:r w:rsidRPr="00A563D0">
          <w:rPr>
            <w:rStyle w:val="Collegamentoipertestuale"/>
            <w:rFonts w:ascii="Verdana" w:hAnsi="Verdana"/>
            <w:b/>
            <w:bCs/>
            <w:color w:val="000000"/>
            <w:sz w:val="21"/>
            <w:szCs w:val="21"/>
            <w:bdr w:val="none" w:sz="0" w:space="0" w:color="auto" w:frame="1"/>
            <w:shd w:val="clear" w:color="auto" w:fill="FFFFFF"/>
          </w:rPr>
          <w:t xml:space="preserve">Alessandro </w:t>
        </w:r>
        <w:proofErr w:type="spellStart"/>
        <w:r w:rsidRPr="00A563D0">
          <w:rPr>
            <w:rStyle w:val="Collegamentoipertestuale"/>
            <w:rFonts w:ascii="Verdana" w:hAnsi="Verdana"/>
            <w:b/>
            <w:bCs/>
            <w:color w:val="000000"/>
            <w:sz w:val="21"/>
            <w:szCs w:val="21"/>
            <w:bdr w:val="none" w:sz="0" w:space="0" w:color="auto" w:frame="1"/>
            <w:shd w:val="clear" w:color="auto" w:fill="FFFFFF"/>
          </w:rPr>
          <w:t>Vespignani</w:t>
        </w:r>
        <w:proofErr w:type="spellEnd"/>
        <w:r w:rsidRPr="00A563D0">
          <w:rPr>
            <w:rStyle w:val="Collegamentoipertestuale"/>
            <w:rFonts w:ascii="Verdana" w:hAnsi="Verdana"/>
            <w:b/>
            <w:bCs/>
            <w:color w:val="000000"/>
            <w:sz w:val="21"/>
            <w:szCs w:val="21"/>
            <w:bdr w:val="none" w:sz="0" w:space="0" w:color="auto" w:frame="1"/>
            <w:shd w:val="clear" w:color="auto" w:fill="FFFFFF"/>
          </w:rPr>
          <w:t>,</w:t>
        </w:r>
      </w:hyperlink>
      <w:r w:rsidRPr="00A563D0">
        <w:rPr>
          <w:rStyle w:val="Enfasigrassetto"/>
          <w:rFonts w:ascii="Verdana" w:hAnsi="Verdana"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A563D0">
        <w:rPr>
          <w:rFonts w:ascii="Verdana" w:hAnsi="Verdana" w:cs="Arial"/>
          <w:color w:val="000000"/>
          <w:sz w:val="21"/>
          <w:szCs w:val="21"/>
          <w:shd w:val="clear" w:color="auto" w:fill="FFFFFF"/>
        </w:rPr>
        <w:t xml:space="preserve">professore di Fisica e Informatica alla </w:t>
      </w:r>
      <w:proofErr w:type="spellStart"/>
      <w:r w:rsidRPr="00A563D0">
        <w:rPr>
          <w:rFonts w:ascii="Verdana" w:hAnsi="Verdana" w:cs="Arial"/>
          <w:color w:val="000000"/>
          <w:sz w:val="21"/>
          <w:szCs w:val="21"/>
          <w:shd w:val="clear" w:color="auto" w:fill="FFFFFF"/>
        </w:rPr>
        <w:t>Northeastern</w:t>
      </w:r>
      <w:proofErr w:type="spellEnd"/>
      <w:r w:rsidRPr="00A563D0">
        <w:rPr>
          <w:rFonts w:ascii="Verdana" w:hAnsi="Verdana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563D0">
        <w:rPr>
          <w:rFonts w:ascii="Verdana" w:hAnsi="Verdana" w:cs="Arial"/>
          <w:color w:val="000000"/>
          <w:sz w:val="21"/>
          <w:szCs w:val="21"/>
          <w:shd w:val="clear" w:color="auto" w:fill="FFFFFF"/>
        </w:rPr>
        <w:t>University</w:t>
      </w:r>
      <w:proofErr w:type="spellEnd"/>
      <w:r w:rsidRPr="00A563D0">
        <w:rPr>
          <w:rFonts w:ascii="Verdana" w:hAnsi="Verdana" w:cs="Arial"/>
          <w:color w:val="000000"/>
          <w:sz w:val="21"/>
          <w:szCs w:val="21"/>
          <w:shd w:val="clear" w:color="auto" w:fill="FFFFFF"/>
        </w:rPr>
        <w:t xml:space="preserve"> di Boston</w:t>
      </w:r>
      <w:r w:rsidRPr="00A563D0">
        <w:rPr>
          <w:rFonts w:ascii="Verdana" w:hAnsi="Verdana"/>
          <w:color w:val="000000"/>
          <w:sz w:val="21"/>
          <w:szCs w:val="21"/>
        </w:rPr>
        <w:t xml:space="preserve"> e Vittorio Bo, Direttore del festival </w:t>
      </w:r>
    </w:p>
    <w:p w:rsidR="00A563D0" w:rsidRPr="00042FB7" w:rsidRDefault="00A563D0" w:rsidP="00A563D0">
      <w:pPr>
        <w:jc w:val="both"/>
        <w:rPr>
          <w:rFonts w:ascii="Verdana" w:hAnsi="Verdana"/>
          <w:i/>
          <w:iCs/>
          <w:color w:val="000000"/>
          <w:sz w:val="21"/>
          <w:szCs w:val="21"/>
        </w:rPr>
      </w:pPr>
      <w:r w:rsidRPr="00042FB7">
        <w:rPr>
          <w:rFonts w:ascii="Verdana" w:hAnsi="Verdana"/>
          <w:i/>
          <w:iCs/>
          <w:color w:val="000000"/>
          <w:sz w:val="21"/>
          <w:szCs w:val="21"/>
        </w:rPr>
        <w:t>In collaborazione con Il Saggiatore </w:t>
      </w:r>
    </w:p>
    <w:p w:rsidR="00A563D0" w:rsidRPr="00A563D0" w:rsidRDefault="00A563D0" w:rsidP="00A563D0">
      <w:pPr>
        <w:jc w:val="both"/>
        <w:rPr>
          <w:rFonts w:ascii="Verdana" w:hAnsi="Verdana"/>
          <w:color w:val="000000"/>
          <w:sz w:val="21"/>
          <w:szCs w:val="21"/>
        </w:rPr>
      </w:pPr>
      <w:r w:rsidRPr="00A563D0">
        <w:rPr>
          <w:rFonts w:ascii="Verdana" w:hAnsi="Verdana"/>
          <w:color w:val="000000"/>
          <w:sz w:val="21"/>
          <w:szCs w:val="21"/>
        </w:rPr>
        <w:t>LIVE STREAMING </w:t>
      </w:r>
    </w:p>
    <w:p w:rsidR="00A563D0" w:rsidRPr="00A563D0" w:rsidRDefault="00A563D0" w:rsidP="00A563D0">
      <w:pPr>
        <w:jc w:val="both"/>
        <w:rPr>
          <w:rFonts w:ascii="Verdana" w:hAnsi="Verdana" w:cs="Arial"/>
          <w:color w:val="000000"/>
          <w:sz w:val="21"/>
          <w:szCs w:val="21"/>
          <w:shd w:val="clear" w:color="auto" w:fill="FFFFFF"/>
        </w:rPr>
      </w:pPr>
      <w:r w:rsidRPr="00A563D0">
        <w:rPr>
          <w:rFonts w:ascii="Verdana" w:hAnsi="Verdana" w:cs="Arial"/>
          <w:color w:val="000000"/>
          <w:sz w:val="10"/>
          <w:szCs w:val="10"/>
        </w:rPr>
        <w:br/>
      </w:r>
      <w:r w:rsidRPr="00A563D0">
        <w:rPr>
          <w:rFonts w:ascii="Verdana" w:hAnsi="Verdana" w:cs="Arial"/>
          <w:color w:val="000000"/>
          <w:sz w:val="21"/>
          <w:szCs w:val="21"/>
          <w:shd w:val="clear" w:color="auto" w:fill="FFFFFF"/>
        </w:rPr>
        <w:t xml:space="preserve">Predire il futuro è la nostra ossessione sin dall’alba dei tempi. Alessandro </w:t>
      </w:r>
      <w:proofErr w:type="spellStart"/>
      <w:r w:rsidRPr="00A563D0">
        <w:rPr>
          <w:rFonts w:ascii="Verdana" w:hAnsi="Verdana" w:cs="Arial"/>
          <w:color w:val="000000"/>
          <w:sz w:val="21"/>
          <w:szCs w:val="21"/>
          <w:shd w:val="clear" w:color="auto" w:fill="FFFFFF"/>
        </w:rPr>
        <w:t>Vespignani</w:t>
      </w:r>
      <w:proofErr w:type="spellEnd"/>
      <w:r w:rsidRPr="00A563D0">
        <w:rPr>
          <w:rFonts w:ascii="Verdana" w:hAnsi="Verdana" w:cs="Arial"/>
          <w:color w:val="000000"/>
          <w:sz w:val="21"/>
          <w:szCs w:val="21"/>
          <w:shd w:val="clear" w:color="auto" w:fill="FFFFFF"/>
        </w:rPr>
        <w:t>, a partire dal suo libro </w:t>
      </w:r>
      <w:r w:rsidRPr="00A563D0">
        <w:rPr>
          <w:rStyle w:val="Enfasicorsivo"/>
          <w:rFonts w:ascii="Verdana" w:hAnsi="Verdana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L’algoritmo e l’oracolo, Il Saggiatore,</w:t>
      </w:r>
      <w:r w:rsidRPr="00A563D0">
        <w:rPr>
          <w:rFonts w:ascii="Verdana" w:hAnsi="Verdana" w:cs="Arial"/>
          <w:color w:val="000000"/>
          <w:sz w:val="21"/>
          <w:szCs w:val="21"/>
          <w:shd w:val="clear" w:color="auto" w:fill="FFFFFF"/>
        </w:rPr>
        <w:t xml:space="preserve"> mostra come simulazioni e modelli matematici possano aiutarci a prevedere le epidemie e molti altri fenomeni del nostro tempo. E racconta degli ultimi mesi trascorsi in prima linea nella gestione dell’emergenza </w:t>
      </w:r>
      <w:proofErr w:type="spellStart"/>
      <w:r w:rsidRPr="00A563D0">
        <w:rPr>
          <w:rFonts w:ascii="Verdana" w:hAnsi="Verdana" w:cs="Arial"/>
          <w:color w:val="000000"/>
          <w:sz w:val="21"/>
          <w:szCs w:val="21"/>
          <w:shd w:val="clear" w:color="auto" w:fill="FFFFFF"/>
        </w:rPr>
        <w:t>Covid</w:t>
      </w:r>
      <w:proofErr w:type="spellEnd"/>
      <w:r w:rsidRPr="00A563D0">
        <w:rPr>
          <w:rFonts w:ascii="Verdana" w:hAnsi="Verdana" w:cs="Arial"/>
          <w:color w:val="000000"/>
          <w:sz w:val="21"/>
          <w:szCs w:val="21"/>
          <w:shd w:val="clear" w:color="auto" w:fill="FFFFFF"/>
        </w:rPr>
        <w:t xml:space="preserve"> 19 negli Usa.</w:t>
      </w:r>
    </w:p>
    <w:p w:rsidR="00A563D0" w:rsidRPr="00861204" w:rsidRDefault="00A563D0" w:rsidP="00A563D0">
      <w:pPr>
        <w:jc w:val="both"/>
        <w:rPr>
          <w:rFonts w:ascii="Verdana" w:hAnsi="Verdana"/>
          <w:i/>
          <w:iCs/>
          <w:spacing w:val="-2"/>
          <w:sz w:val="17"/>
          <w:szCs w:val="17"/>
        </w:rPr>
      </w:pPr>
      <w:r w:rsidRPr="00A563D0">
        <w:rPr>
          <w:rFonts w:ascii="Verdana" w:hAnsi="Verdana" w:cs="Arial"/>
          <w:color w:val="000000"/>
          <w:sz w:val="10"/>
          <w:szCs w:val="10"/>
        </w:rPr>
        <w:br/>
      </w:r>
      <w:r w:rsidRPr="00861204">
        <w:rPr>
          <w:rFonts w:ascii="Verdana" w:hAnsi="Verdana" w:cs="Arial"/>
          <w:i/>
          <w:iCs/>
          <w:color w:val="000000"/>
          <w:spacing w:val="-2"/>
          <w:sz w:val="17"/>
          <w:szCs w:val="17"/>
          <w:shd w:val="clear" w:color="auto" w:fill="FFFFFF"/>
        </w:rPr>
        <w:t xml:space="preserve">Alessandro </w:t>
      </w:r>
      <w:proofErr w:type="spellStart"/>
      <w:r w:rsidRPr="00861204">
        <w:rPr>
          <w:rFonts w:ascii="Verdana" w:hAnsi="Verdana" w:cs="Arial"/>
          <w:i/>
          <w:iCs/>
          <w:color w:val="000000"/>
          <w:spacing w:val="-2"/>
          <w:sz w:val="17"/>
          <w:szCs w:val="17"/>
          <w:shd w:val="clear" w:color="auto" w:fill="FFFFFF"/>
        </w:rPr>
        <w:t>Vespignani</w:t>
      </w:r>
      <w:proofErr w:type="spellEnd"/>
      <w:r w:rsidRPr="00861204">
        <w:rPr>
          <w:rFonts w:ascii="Verdana" w:hAnsi="Verdana" w:cs="Arial"/>
          <w:i/>
          <w:iCs/>
          <w:color w:val="000000"/>
          <w:spacing w:val="-2"/>
          <w:sz w:val="17"/>
          <w:szCs w:val="17"/>
          <w:shd w:val="clear" w:color="auto" w:fill="FFFFFF"/>
        </w:rPr>
        <w:t xml:space="preserve"> è Professore di Fisica e Informatica alla </w:t>
      </w:r>
      <w:proofErr w:type="spellStart"/>
      <w:r w:rsidRPr="00861204">
        <w:rPr>
          <w:rFonts w:ascii="Verdana" w:hAnsi="Verdana" w:cs="Arial"/>
          <w:i/>
          <w:iCs/>
          <w:color w:val="000000"/>
          <w:spacing w:val="-2"/>
          <w:sz w:val="17"/>
          <w:szCs w:val="17"/>
          <w:shd w:val="clear" w:color="auto" w:fill="FFFFFF"/>
        </w:rPr>
        <w:t>Northeastern</w:t>
      </w:r>
      <w:proofErr w:type="spellEnd"/>
      <w:r w:rsidRPr="00861204">
        <w:rPr>
          <w:rFonts w:ascii="Verdana" w:hAnsi="Verdana" w:cs="Arial"/>
          <w:i/>
          <w:iCs/>
          <w:color w:val="000000"/>
          <w:spacing w:val="-2"/>
          <w:sz w:val="17"/>
          <w:szCs w:val="17"/>
          <w:shd w:val="clear" w:color="auto" w:fill="FFFFFF"/>
        </w:rPr>
        <w:t xml:space="preserve"> </w:t>
      </w:r>
      <w:proofErr w:type="spellStart"/>
      <w:r w:rsidRPr="00861204">
        <w:rPr>
          <w:rFonts w:ascii="Verdana" w:hAnsi="Verdana" w:cs="Arial"/>
          <w:i/>
          <w:iCs/>
          <w:color w:val="000000"/>
          <w:spacing w:val="-2"/>
          <w:sz w:val="17"/>
          <w:szCs w:val="17"/>
          <w:shd w:val="clear" w:color="auto" w:fill="FFFFFF"/>
        </w:rPr>
        <w:t>University</w:t>
      </w:r>
      <w:proofErr w:type="spellEnd"/>
      <w:r w:rsidRPr="00861204">
        <w:rPr>
          <w:rFonts w:ascii="Verdana" w:hAnsi="Verdana" w:cs="Arial"/>
          <w:i/>
          <w:iCs/>
          <w:color w:val="000000"/>
          <w:spacing w:val="-2"/>
          <w:sz w:val="17"/>
          <w:szCs w:val="17"/>
          <w:shd w:val="clear" w:color="auto" w:fill="FFFFFF"/>
        </w:rPr>
        <w:t xml:space="preserve"> di Boston. È </w:t>
      </w:r>
      <w:proofErr w:type="spellStart"/>
      <w:r w:rsidRPr="00861204">
        <w:rPr>
          <w:rFonts w:ascii="Verdana" w:hAnsi="Verdana" w:cs="Arial"/>
          <w:i/>
          <w:iCs/>
          <w:color w:val="000000"/>
          <w:spacing w:val="-2"/>
          <w:sz w:val="17"/>
          <w:szCs w:val="17"/>
          <w:shd w:val="clear" w:color="auto" w:fill="FFFFFF"/>
        </w:rPr>
        <w:t>fellow</w:t>
      </w:r>
      <w:proofErr w:type="spellEnd"/>
      <w:r w:rsidRPr="00861204">
        <w:rPr>
          <w:rFonts w:ascii="Verdana" w:hAnsi="Verdana" w:cs="Arial"/>
          <w:i/>
          <w:iCs/>
          <w:color w:val="000000"/>
          <w:spacing w:val="-2"/>
          <w:sz w:val="17"/>
          <w:szCs w:val="17"/>
          <w:shd w:val="clear" w:color="auto" w:fill="FFFFFF"/>
        </w:rPr>
        <w:t xml:space="preserve"> dell’American </w:t>
      </w:r>
      <w:proofErr w:type="spellStart"/>
      <w:r w:rsidRPr="00861204">
        <w:rPr>
          <w:rFonts w:ascii="Verdana" w:hAnsi="Verdana" w:cs="Arial"/>
          <w:i/>
          <w:iCs/>
          <w:color w:val="000000"/>
          <w:spacing w:val="-2"/>
          <w:sz w:val="17"/>
          <w:szCs w:val="17"/>
          <w:shd w:val="clear" w:color="auto" w:fill="FFFFFF"/>
        </w:rPr>
        <w:t>Physical</w:t>
      </w:r>
      <w:proofErr w:type="spellEnd"/>
      <w:r w:rsidRPr="00861204">
        <w:rPr>
          <w:rFonts w:ascii="Verdana" w:hAnsi="Verdana" w:cs="Arial"/>
          <w:i/>
          <w:iCs/>
          <w:color w:val="000000"/>
          <w:spacing w:val="-2"/>
          <w:sz w:val="17"/>
          <w:szCs w:val="17"/>
          <w:shd w:val="clear" w:color="auto" w:fill="FFFFFF"/>
        </w:rPr>
        <w:t xml:space="preserve"> Society, dell’</w:t>
      </w:r>
      <w:proofErr w:type="spellStart"/>
      <w:r w:rsidRPr="00861204">
        <w:rPr>
          <w:rFonts w:ascii="Verdana" w:hAnsi="Verdana" w:cs="Arial"/>
          <w:i/>
          <w:iCs/>
          <w:color w:val="000000"/>
          <w:spacing w:val="-2"/>
          <w:sz w:val="17"/>
          <w:szCs w:val="17"/>
          <w:shd w:val="clear" w:color="auto" w:fill="FFFFFF"/>
        </w:rPr>
        <w:t>Institute</w:t>
      </w:r>
      <w:proofErr w:type="spellEnd"/>
      <w:r w:rsidRPr="00861204">
        <w:rPr>
          <w:rFonts w:ascii="Verdana" w:hAnsi="Verdana" w:cs="Arial"/>
          <w:i/>
          <w:iCs/>
          <w:color w:val="000000"/>
          <w:spacing w:val="-2"/>
          <w:sz w:val="17"/>
          <w:szCs w:val="17"/>
          <w:shd w:val="clear" w:color="auto" w:fill="FFFFFF"/>
        </w:rPr>
        <w:t xml:space="preserve"> for Quantitative Social Science alla Harvard </w:t>
      </w:r>
      <w:proofErr w:type="spellStart"/>
      <w:r w:rsidRPr="00861204">
        <w:rPr>
          <w:rFonts w:ascii="Verdana" w:hAnsi="Verdana" w:cs="Arial"/>
          <w:i/>
          <w:iCs/>
          <w:color w:val="000000"/>
          <w:spacing w:val="-2"/>
          <w:sz w:val="17"/>
          <w:szCs w:val="17"/>
          <w:shd w:val="clear" w:color="auto" w:fill="FFFFFF"/>
        </w:rPr>
        <w:t>University</w:t>
      </w:r>
      <w:proofErr w:type="spellEnd"/>
      <w:r w:rsidRPr="00861204">
        <w:rPr>
          <w:rFonts w:ascii="Verdana" w:hAnsi="Verdana" w:cs="Arial"/>
          <w:i/>
          <w:iCs/>
          <w:color w:val="000000"/>
          <w:spacing w:val="-2"/>
          <w:sz w:val="17"/>
          <w:szCs w:val="17"/>
          <w:shd w:val="clear" w:color="auto" w:fill="FFFFFF"/>
        </w:rPr>
        <w:t xml:space="preserve"> e membro dell’Academia </w:t>
      </w:r>
      <w:proofErr w:type="spellStart"/>
      <w:r w:rsidRPr="00861204">
        <w:rPr>
          <w:rFonts w:ascii="Verdana" w:hAnsi="Verdana" w:cs="Arial"/>
          <w:i/>
          <w:iCs/>
          <w:color w:val="000000"/>
          <w:spacing w:val="-2"/>
          <w:sz w:val="17"/>
          <w:szCs w:val="17"/>
          <w:shd w:val="clear" w:color="auto" w:fill="FFFFFF"/>
        </w:rPr>
        <w:t>Europaea</w:t>
      </w:r>
      <w:proofErr w:type="spellEnd"/>
      <w:r w:rsidRPr="00861204">
        <w:rPr>
          <w:rFonts w:ascii="Verdana" w:hAnsi="Verdana" w:cs="Arial"/>
          <w:i/>
          <w:iCs/>
          <w:color w:val="000000"/>
          <w:spacing w:val="-2"/>
          <w:sz w:val="17"/>
          <w:szCs w:val="17"/>
          <w:shd w:val="clear" w:color="auto" w:fill="FFFFFF"/>
        </w:rPr>
        <w:t>. Grazie ai suoi numerosi studi nel campo delle predizioni scientifiche è considerato uno degli scienziati più quotati e riconosciuti al mondo.</w:t>
      </w:r>
    </w:p>
    <w:p w:rsidR="00A563D0" w:rsidRPr="00A563D0" w:rsidRDefault="00A563D0" w:rsidP="00A563D0">
      <w:pPr>
        <w:rPr>
          <w:rFonts w:ascii="Verdana" w:hAnsi="Verdana"/>
          <w:sz w:val="22"/>
          <w:szCs w:val="22"/>
        </w:rPr>
      </w:pPr>
    </w:p>
    <w:p w:rsidR="00992AA8" w:rsidRPr="00A563D0" w:rsidRDefault="00992AA8">
      <w:pPr>
        <w:jc w:val="both"/>
        <w:rPr>
          <w:rFonts w:ascii="Verdana" w:hAnsi="Verdana"/>
          <w:i/>
          <w:iCs/>
          <w:color w:val="000000" w:themeColor="text1"/>
          <w:sz w:val="22"/>
          <w:szCs w:val="22"/>
        </w:rPr>
      </w:pPr>
    </w:p>
    <w:p w:rsidR="00295545" w:rsidRPr="00A563D0" w:rsidRDefault="004B3352">
      <w:pPr>
        <w:jc w:val="both"/>
        <w:rPr>
          <w:rFonts w:ascii="Verdana" w:hAnsi="Verdana"/>
          <w:i/>
          <w:iCs/>
          <w:color w:val="000000" w:themeColor="text1"/>
          <w:sz w:val="21"/>
          <w:szCs w:val="21"/>
          <w:lang w:eastAsia="ja-JP"/>
        </w:rPr>
      </w:pPr>
      <w:r w:rsidRPr="00A563D0">
        <w:rPr>
          <w:rFonts w:ascii="Verdana" w:hAnsi="Verdana"/>
          <w:i/>
          <w:iCs/>
          <w:color w:val="000000" w:themeColor="text1"/>
          <w:sz w:val="21"/>
          <w:szCs w:val="21"/>
        </w:rPr>
        <w:t xml:space="preserve">Gli appuntamenti saranno disponibili </w:t>
      </w:r>
      <w:r w:rsidRPr="00A563D0">
        <w:rPr>
          <w:rFonts w:ascii="Verdana" w:hAnsi="Verdana"/>
          <w:b/>
          <w:bCs/>
          <w:i/>
          <w:iCs/>
          <w:color w:val="000000" w:themeColor="text1"/>
          <w:sz w:val="21"/>
          <w:szCs w:val="21"/>
        </w:rPr>
        <w:t>in diretta:</w:t>
      </w:r>
    </w:p>
    <w:p w:rsidR="00295545" w:rsidRPr="00A563D0" w:rsidRDefault="00295545">
      <w:pPr>
        <w:jc w:val="both"/>
        <w:rPr>
          <w:rFonts w:ascii="Verdana" w:hAnsi="Verdana"/>
          <w:color w:val="000000"/>
          <w:spacing w:val="-4"/>
          <w:sz w:val="21"/>
          <w:szCs w:val="21"/>
          <w:lang w:eastAsia="ja-JP"/>
        </w:rPr>
      </w:pPr>
    </w:p>
    <w:p w:rsidR="00295545" w:rsidRPr="00A563D0" w:rsidRDefault="004B3352">
      <w:pPr>
        <w:jc w:val="both"/>
        <w:rPr>
          <w:rFonts w:ascii="Verdana" w:hAnsi="Verdana"/>
          <w:b/>
          <w:bCs/>
          <w:color w:val="000000"/>
          <w:spacing w:val="-4"/>
          <w:sz w:val="21"/>
          <w:szCs w:val="21"/>
          <w:u w:val="single"/>
          <w:lang w:eastAsia="ja-JP"/>
        </w:rPr>
      </w:pPr>
      <w:r w:rsidRPr="00A563D0">
        <w:rPr>
          <w:rFonts w:ascii="Verdana" w:hAnsi="Verdana"/>
          <w:b/>
          <w:bCs/>
          <w:color w:val="000000"/>
          <w:spacing w:val="-4"/>
          <w:sz w:val="21"/>
          <w:szCs w:val="21"/>
          <w:u w:val="single"/>
        </w:rPr>
        <w:t xml:space="preserve">Canali Auditorium Parco della Musica </w:t>
      </w:r>
    </w:p>
    <w:p w:rsidR="00295545" w:rsidRPr="00A563D0" w:rsidRDefault="002F7541">
      <w:pPr>
        <w:jc w:val="both"/>
        <w:rPr>
          <w:rFonts w:ascii="Verdana" w:hAnsi="Verdana"/>
          <w:color w:val="000000"/>
          <w:spacing w:val="-4"/>
          <w:sz w:val="21"/>
          <w:szCs w:val="21"/>
          <w:lang w:eastAsia="ja-JP"/>
        </w:rPr>
      </w:pPr>
      <w:hyperlink r:id="rId9" w:history="1">
        <w:r w:rsidR="004B3352" w:rsidRPr="00A563D0">
          <w:rPr>
            <w:rStyle w:val="Collegamentoipertestuale"/>
            <w:rFonts w:ascii="Verdana" w:hAnsi="Verdana"/>
            <w:spacing w:val="-4"/>
            <w:sz w:val="21"/>
            <w:szCs w:val="21"/>
          </w:rPr>
          <w:t>www.auditorium.com</w:t>
        </w:r>
      </w:hyperlink>
      <w:r w:rsidR="004B3352" w:rsidRPr="00A563D0">
        <w:rPr>
          <w:rStyle w:val="Collegamentoipertestuale"/>
          <w:rFonts w:ascii="Verdana" w:hAnsi="Verdana"/>
          <w:spacing w:val="-4"/>
          <w:sz w:val="21"/>
          <w:szCs w:val="21"/>
        </w:rPr>
        <w:t>/ngfestivaldellescienze</w:t>
      </w:r>
    </w:p>
    <w:p w:rsidR="00295545" w:rsidRPr="00A563D0" w:rsidRDefault="002F7541">
      <w:pPr>
        <w:jc w:val="both"/>
        <w:rPr>
          <w:rStyle w:val="Collegamentoipertestuale"/>
          <w:rFonts w:ascii="Verdana" w:hAnsi="Verdana"/>
          <w:sz w:val="21"/>
          <w:szCs w:val="21"/>
          <w:lang w:eastAsia="ja-JP"/>
        </w:rPr>
      </w:pPr>
      <w:hyperlink r:id="rId10" w:history="1">
        <w:r w:rsidR="004B3352" w:rsidRPr="00A563D0">
          <w:rPr>
            <w:rStyle w:val="Collegamentoipertestuale"/>
            <w:rFonts w:ascii="Verdana" w:hAnsi="Verdana"/>
            <w:spacing w:val="-4"/>
            <w:sz w:val="21"/>
            <w:szCs w:val="21"/>
          </w:rPr>
          <w:t>https://www.facebook.com/AuditoriumParcodellaMusica/</w:t>
        </w:r>
      </w:hyperlink>
    </w:p>
    <w:p w:rsidR="00295545" w:rsidRPr="00A563D0" w:rsidRDefault="002F7541">
      <w:pPr>
        <w:jc w:val="both"/>
        <w:rPr>
          <w:rStyle w:val="Collegamentoipertestuale"/>
          <w:rFonts w:ascii="Verdana" w:hAnsi="Verdana"/>
          <w:spacing w:val="-4"/>
          <w:sz w:val="21"/>
          <w:szCs w:val="21"/>
          <w:lang w:eastAsia="ja-JP"/>
        </w:rPr>
      </w:pPr>
      <w:hyperlink r:id="rId11" w:history="1">
        <w:r w:rsidR="004B3352" w:rsidRPr="00A563D0">
          <w:rPr>
            <w:rStyle w:val="Collegamentoipertestuale"/>
            <w:rFonts w:ascii="Verdana" w:hAnsi="Verdana"/>
            <w:spacing w:val="-4"/>
            <w:sz w:val="21"/>
            <w:szCs w:val="21"/>
          </w:rPr>
          <w:t>https://www.youtube.com/c/AuditoriumTV</w:t>
        </w:r>
      </w:hyperlink>
    </w:p>
    <w:p w:rsidR="00295545" w:rsidRPr="00A563D0" w:rsidRDefault="00295545">
      <w:pPr>
        <w:jc w:val="both"/>
        <w:rPr>
          <w:rFonts w:ascii="Verdana" w:hAnsi="Verdana"/>
          <w:color w:val="000000"/>
          <w:spacing w:val="-4"/>
          <w:sz w:val="21"/>
          <w:szCs w:val="21"/>
          <w:lang w:eastAsia="ja-JP"/>
        </w:rPr>
      </w:pPr>
    </w:p>
    <w:p w:rsidR="00295545" w:rsidRPr="00A563D0" w:rsidRDefault="004B3352">
      <w:pPr>
        <w:jc w:val="both"/>
        <w:rPr>
          <w:rFonts w:ascii="Verdana" w:hAnsi="Verdana"/>
          <w:b/>
          <w:bCs/>
          <w:color w:val="000000"/>
          <w:spacing w:val="-4"/>
          <w:sz w:val="21"/>
          <w:szCs w:val="21"/>
          <w:u w:val="single"/>
          <w:lang w:eastAsia="ja-JP"/>
        </w:rPr>
      </w:pPr>
      <w:r w:rsidRPr="00A563D0">
        <w:rPr>
          <w:rFonts w:ascii="Verdana" w:hAnsi="Verdana"/>
          <w:b/>
          <w:bCs/>
          <w:color w:val="000000"/>
          <w:spacing w:val="-4"/>
          <w:sz w:val="21"/>
          <w:szCs w:val="21"/>
          <w:u w:val="single"/>
        </w:rPr>
        <w:t>Pagina Facebook ufficiale del National Geographic Festival delle Scienze</w:t>
      </w:r>
    </w:p>
    <w:p w:rsidR="00295545" w:rsidRPr="00A563D0" w:rsidRDefault="002F7541">
      <w:pPr>
        <w:jc w:val="both"/>
        <w:rPr>
          <w:rFonts w:ascii="Verdana" w:hAnsi="Verdana"/>
          <w:color w:val="000000"/>
          <w:spacing w:val="-4"/>
          <w:sz w:val="21"/>
          <w:szCs w:val="21"/>
          <w:lang w:eastAsia="ja-JP"/>
        </w:rPr>
      </w:pPr>
      <w:hyperlink r:id="rId12" w:history="1">
        <w:r w:rsidR="004B3352" w:rsidRPr="00A563D0">
          <w:rPr>
            <w:rStyle w:val="Collegamentoipertestuale"/>
            <w:rFonts w:ascii="Verdana" w:hAnsi="Verdana"/>
            <w:spacing w:val="-4"/>
            <w:sz w:val="21"/>
            <w:szCs w:val="21"/>
          </w:rPr>
          <w:t>https://www.facebook.com/NationalGeographicFestivaldelleScienze</w:t>
        </w:r>
      </w:hyperlink>
    </w:p>
    <w:p w:rsidR="00295545" w:rsidRPr="00A563D0" w:rsidRDefault="00295545">
      <w:pPr>
        <w:jc w:val="both"/>
        <w:rPr>
          <w:rFonts w:ascii="Verdana" w:hAnsi="Verdana"/>
          <w:color w:val="000000"/>
          <w:sz w:val="21"/>
          <w:szCs w:val="21"/>
          <w:lang w:eastAsia="ja-JP"/>
        </w:rPr>
      </w:pPr>
    </w:p>
    <w:p w:rsidR="00295545" w:rsidRPr="00A563D0" w:rsidRDefault="00295545">
      <w:pPr>
        <w:jc w:val="both"/>
        <w:rPr>
          <w:rFonts w:ascii="Verdana" w:hAnsi="Verdana"/>
          <w:i/>
          <w:iCs/>
          <w:color w:val="000000"/>
          <w:spacing w:val="-4"/>
          <w:sz w:val="21"/>
          <w:szCs w:val="21"/>
          <w:lang w:eastAsia="ja-JP"/>
        </w:rPr>
      </w:pPr>
    </w:p>
    <w:p w:rsidR="00295545" w:rsidRPr="00A563D0" w:rsidRDefault="004B3352">
      <w:pPr>
        <w:jc w:val="both"/>
        <w:rPr>
          <w:rFonts w:ascii="Verdana" w:hAnsi="Verdana"/>
          <w:color w:val="000000"/>
          <w:spacing w:val="-4"/>
          <w:sz w:val="21"/>
          <w:szCs w:val="21"/>
          <w:lang w:eastAsia="ja-JP"/>
        </w:rPr>
      </w:pPr>
      <w:r w:rsidRPr="00A563D0">
        <w:rPr>
          <w:rFonts w:ascii="Verdana" w:hAnsi="Verdana"/>
          <w:i/>
          <w:iCs/>
          <w:color w:val="000000"/>
          <w:spacing w:val="-4"/>
          <w:sz w:val="21"/>
          <w:szCs w:val="21"/>
        </w:rPr>
        <w:t>Prodotto dalla Fondazione Musica per Roma, con la partnership progettuale di Codice Edizioni, il National Geographic Festival delle Scienze è realizzato insieme a National Geographic, promosso da Roma Capitale – Assessorato alla Crescita culturale, realizzato con ASI – Agenzia Spaziale Italiana e INFN – Istituto Nazionale di Fisica Nucleare, con la partecipazione delle Biblioteche di Roma e dei partner scientifici CNR – Consiglio Nazionale delle Ricerche, CMCC – Centro Euro-Mediterraneo sui Cambiamenti Climatici, ESA – Agenzia Spaziale Europea, Rete GARR, GSSI – Gran Sasso Science Institute, IIT – Istituto Italiano di Tecnologia, ISPRA – Istituto Superiore per la Protezione e la Ricerca Ambientale, INAF – Istituto Nazionale di Astrofisica, INGV – Istituto Nazionale di Geofisica e Vulcanologia, Planetario di Roma, Fondazione ISI, Fondazione Reggio Children-Centro Loris Malaguzzi e The LEGO Foundation, Wonderful Education e Future Education Modena, Casa degli alfieri. Partner culturali sono Scuola dello Sport CONI, Accademia Nazionale dei Lincei, Musei in Comune, Fondazione Bioparco, Casa del Jazz. Rolex è Main Partner, Tim Digital Partner, Enel Partner, Fondazione Leonardo Civiltà delle Macchine Educational Partner, Pirelli sponsor tecnico. Confermata è la partnership con Radio3 Scienza.</w:t>
      </w:r>
    </w:p>
    <w:sectPr w:rsidR="00295545" w:rsidRPr="00A563D0" w:rsidSect="00861204">
      <w:headerReference w:type="default" r:id="rId13"/>
      <w:footerReference w:type="default" r:id="rId14"/>
      <w:pgSz w:w="11901" w:h="16817"/>
      <w:pgMar w:top="1304" w:right="567" w:bottom="799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7541" w:rsidRDefault="002F7541" w:rsidP="00334F12">
      <w:r>
        <w:separator/>
      </w:r>
    </w:p>
  </w:endnote>
  <w:endnote w:type="continuationSeparator" w:id="0">
    <w:p w:rsidR="002F7541" w:rsidRDefault="002F7541" w:rsidP="0033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40ED" w:rsidRPr="00E97024" w:rsidRDefault="009340ED" w:rsidP="006E44FB">
    <w:pPr>
      <w:pStyle w:val="Pidipagina"/>
      <w:jc w:val="center"/>
      <w:rPr>
        <w:rFonts w:ascii="Verdana" w:hAnsi="Verdana"/>
        <w:color w:val="FF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7541" w:rsidRDefault="002F7541" w:rsidP="00334F12">
      <w:r>
        <w:separator/>
      </w:r>
    </w:p>
  </w:footnote>
  <w:footnote w:type="continuationSeparator" w:id="0">
    <w:p w:rsidR="002F7541" w:rsidRDefault="002F7541" w:rsidP="00334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007A" w:rsidRDefault="0028007A">
    <w:pPr>
      <w:pStyle w:val="Intestazion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2EB88B4" wp14:editId="6FB14E0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92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GFDS_bg_CS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B5C57"/>
    <w:multiLevelType w:val="multilevel"/>
    <w:tmpl w:val="F2927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6D08D2"/>
    <w:multiLevelType w:val="multilevel"/>
    <w:tmpl w:val="5CEAD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AF31AD"/>
    <w:multiLevelType w:val="multilevel"/>
    <w:tmpl w:val="1E30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7DFF77B8"/>
    <w:multiLevelType w:val="multilevel"/>
    <w:tmpl w:val="9EC4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17B"/>
    <w:rsid w:val="0000069C"/>
    <w:rsid w:val="00016723"/>
    <w:rsid w:val="00025E84"/>
    <w:rsid w:val="000264E2"/>
    <w:rsid w:val="00042FB7"/>
    <w:rsid w:val="00055101"/>
    <w:rsid w:val="00063984"/>
    <w:rsid w:val="000641E9"/>
    <w:rsid w:val="00065DCB"/>
    <w:rsid w:val="000807DF"/>
    <w:rsid w:val="0009500A"/>
    <w:rsid w:val="000B5F18"/>
    <w:rsid w:val="000C0054"/>
    <w:rsid w:val="000C5B82"/>
    <w:rsid w:val="000D1F8A"/>
    <w:rsid w:val="000D7247"/>
    <w:rsid w:val="000D7F8F"/>
    <w:rsid w:val="000E6337"/>
    <w:rsid w:val="00111570"/>
    <w:rsid w:val="00124FDE"/>
    <w:rsid w:val="00132623"/>
    <w:rsid w:val="00152BBA"/>
    <w:rsid w:val="0015509A"/>
    <w:rsid w:val="001564A6"/>
    <w:rsid w:val="001836EC"/>
    <w:rsid w:val="001A3530"/>
    <w:rsid w:val="001C013F"/>
    <w:rsid w:val="001C0D3D"/>
    <w:rsid w:val="001C5633"/>
    <w:rsid w:val="001C5CB8"/>
    <w:rsid w:val="001E0625"/>
    <w:rsid w:val="001E0A3F"/>
    <w:rsid w:val="001E5DCC"/>
    <w:rsid w:val="001F4AE2"/>
    <w:rsid w:val="00204179"/>
    <w:rsid w:val="00207EC0"/>
    <w:rsid w:val="00214CDA"/>
    <w:rsid w:val="002253F6"/>
    <w:rsid w:val="0024221E"/>
    <w:rsid w:val="00243D40"/>
    <w:rsid w:val="002516D9"/>
    <w:rsid w:val="00260E03"/>
    <w:rsid w:val="00263904"/>
    <w:rsid w:val="00272AFB"/>
    <w:rsid w:val="0028007A"/>
    <w:rsid w:val="00293149"/>
    <w:rsid w:val="00295545"/>
    <w:rsid w:val="002A0047"/>
    <w:rsid w:val="002A0F09"/>
    <w:rsid w:val="002B09FF"/>
    <w:rsid w:val="002B4B2C"/>
    <w:rsid w:val="002D378F"/>
    <w:rsid w:val="002F221E"/>
    <w:rsid w:val="002F7541"/>
    <w:rsid w:val="00301C14"/>
    <w:rsid w:val="003032E8"/>
    <w:rsid w:val="00307EA7"/>
    <w:rsid w:val="0032116C"/>
    <w:rsid w:val="0033455A"/>
    <w:rsid w:val="00334F12"/>
    <w:rsid w:val="00335F55"/>
    <w:rsid w:val="00361599"/>
    <w:rsid w:val="0037721C"/>
    <w:rsid w:val="003918EA"/>
    <w:rsid w:val="00396F73"/>
    <w:rsid w:val="003B0C57"/>
    <w:rsid w:val="003B187F"/>
    <w:rsid w:val="003B79EC"/>
    <w:rsid w:val="003C1613"/>
    <w:rsid w:val="003C242D"/>
    <w:rsid w:val="003D3C99"/>
    <w:rsid w:val="003D48A1"/>
    <w:rsid w:val="003D79AA"/>
    <w:rsid w:val="003F1A53"/>
    <w:rsid w:val="003F6459"/>
    <w:rsid w:val="0040194A"/>
    <w:rsid w:val="00430D33"/>
    <w:rsid w:val="00441F97"/>
    <w:rsid w:val="00490850"/>
    <w:rsid w:val="004A2023"/>
    <w:rsid w:val="004A48C4"/>
    <w:rsid w:val="004A6808"/>
    <w:rsid w:val="004A7B83"/>
    <w:rsid w:val="004B3352"/>
    <w:rsid w:val="004C470C"/>
    <w:rsid w:val="004D0EF7"/>
    <w:rsid w:val="004E0F2B"/>
    <w:rsid w:val="004E1D1F"/>
    <w:rsid w:val="004E6114"/>
    <w:rsid w:val="004E693A"/>
    <w:rsid w:val="00507151"/>
    <w:rsid w:val="00515CFA"/>
    <w:rsid w:val="005327EE"/>
    <w:rsid w:val="00537FF9"/>
    <w:rsid w:val="0054003F"/>
    <w:rsid w:val="00551DB2"/>
    <w:rsid w:val="00556F20"/>
    <w:rsid w:val="00561B6D"/>
    <w:rsid w:val="00582CF7"/>
    <w:rsid w:val="00590B50"/>
    <w:rsid w:val="005A1A15"/>
    <w:rsid w:val="005B7607"/>
    <w:rsid w:val="005E24B7"/>
    <w:rsid w:val="005F13BE"/>
    <w:rsid w:val="00601182"/>
    <w:rsid w:val="00603FC1"/>
    <w:rsid w:val="006064F7"/>
    <w:rsid w:val="00613271"/>
    <w:rsid w:val="00613B1D"/>
    <w:rsid w:val="0061533E"/>
    <w:rsid w:val="00623A92"/>
    <w:rsid w:val="00667337"/>
    <w:rsid w:val="00670844"/>
    <w:rsid w:val="0067112E"/>
    <w:rsid w:val="0067455A"/>
    <w:rsid w:val="00683FCF"/>
    <w:rsid w:val="00687A0E"/>
    <w:rsid w:val="006A1282"/>
    <w:rsid w:val="006B1FE4"/>
    <w:rsid w:val="006B2025"/>
    <w:rsid w:val="006D2968"/>
    <w:rsid w:val="006E44FB"/>
    <w:rsid w:val="006F1103"/>
    <w:rsid w:val="006F7CD8"/>
    <w:rsid w:val="007059BA"/>
    <w:rsid w:val="00714852"/>
    <w:rsid w:val="00714DE2"/>
    <w:rsid w:val="0074142E"/>
    <w:rsid w:val="00744231"/>
    <w:rsid w:val="00763B3F"/>
    <w:rsid w:val="00763FD1"/>
    <w:rsid w:val="00766145"/>
    <w:rsid w:val="0077583A"/>
    <w:rsid w:val="0078734E"/>
    <w:rsid w:val="007873BA"/>
    <w:rsid w:val="00794E52"/>
    <w:rsid w:val="007A67C0"/>
    <w:rsid w:val="007B0C16"/>
    <w:rsid w:val="007B19DB"/>
    <w:rsid w:val="007B54A1"/>
    <w:rsid w:val="007B6EC2"/>
    <w:rsid w:val="007C46BB"/>
    <w:rsid w:val="007C6502"/>
    <w:rsid w:val="007C6518"/>
    <w:rsid w:val="007C6865"/>
    <w:rsid w:val="007D14AC"/>
    <w:rsid w:val="007E738F"/>
    <w:rsid w:val="00800ECC"/>
    <w:rsid w:val="008160AB"/>
    <w:rsid w:val="00816E59"/>
    <w:rsid w:val="00821CB3"/>
    <w:rsid w:val="00826A18"/>
    <w:rsid w:val="00826A97"/>
    <w:rsid w:val="00835A57"/>
    <w:rsid w:val="008427CA"/>
    <w:rsid w:val="00852A69"/>
    <w:rsid w:val="00856D4E"/>
    <w:rsid w:val="00861204"/>
    <w:rsid w:val="00865C61"/>
    <w:rsid w:val="00876B60"/>
    <w:rsid w:val="008A4E85"/>
    <w:rsid w:val="008B3740"/>
    <w:rsid w:val="008C181A"/>
    <w:rsid w:val="008D0435"/>
    <w:rsid w:val="008E4B95"/>
    <w:rsid w:val="008F04C2"/>
    <w:rsid w:val="008F0E79"/>
    <w:rsid w:val="00900B68"/>
    <w:rsid w:val="00902C10"/>
    <w:rsid w:val="00925EAC"/>
    <w:rsid w:val="009340ED"/>
    <w:rsid w:val="00937AAA"/>
    <w:rsid w:val="00951BB1"/>
    <w:rsid w:val="00952712"/>
    <w:rsid w:val="009666F1"/>
    <w:rsid w:val="00970864"/>
    <w:rsid w:val="0099029F"/>
    <w:rsid w:val="00992AA8"/>
    <w:rsid w:val="009B7DE1"/>
    <w:rsid w:val="009C75DD"/>
    <w:rsid w:val="009E3AF4"/>
    <w:rsid w:val="009E7BDC"/>
    <w:rsid w:val="009F503E"/>
    <w:rsid w:val="00A02B2A"/>
    <w:rsid w:val="00A1106F"/>
    <w:rsid w:val="00A35540"/>
    <w:rsid w:val="00A35A35"/>
    <w:rsid w:val="00A36237"/>
    <w:rsid w:val="00A455F0"/>
    <w:rsid w:val="00A51713"/>
    <w:rsid w:val="00A51E4A"/>
    <w:rsid w:val="00A563D0"/>
    <w:rsid w:val="00A61793"/>
    <w:rsid w:val="00A90E4E"/>
    <w:rsid w:val="00A96C78"/>
    <w:rsid w:val="00AB2241"/>
    <w:rsid w:val="00AE5E01"/>
    <w:rsid w:val="00AF2645"/>
    <w:rsid w:val="00AF54A6"/>
    <w:rsid w:val="00B06DA2"/>
    <w:rsid w:val="00B35F66"/>
    <w:rsid w:val="00B602B0"/>
    <w:rsid w:val="00B64C9D"/>
    <w:rsid w:val="00B8762C"/>
    <w:rsid w:val="00BC616C"/>
    <w:rsid w:val="00BD2688"/>
    <w:rsid w:val="00BD6311"/>
    <w:rsid w:val="00BF524F"/>
    <w:rsid w:val="00C326B2"/>
    <w:rsid w:val="00C32B7C"/>
    <w:rsid w:val="00C52320"/>
    <w:rsid w:val="00C53C3D"/>
    <w:rsid w:val="00C55DBE"/>
    <w:rsid w:val="00C56E59"/>
    <w:rsid w:val="00C6189F"/>
    <w:rsid w:val="00CA0FB7"/>
    <w:rsid w:val="00CA2A2E"/>
    <w:rsid w:val="00CB0AB2"/>
    <w:rsid w:val="00CB1A09"/>
    <w:rsid w:val="00CB48A1"/>
    <w:rsid w:val="00CD20AE"/>
    <w:rsid w:val="00D12605"/>
    <w:rsid w:val="00D12D8B"/>
    <w:rsid w:val="00D175D2"/>
    <w:rsid w:val="00D238C4"/>
    <w:rsid w:val="00D41900"/>
    <w:rsid w:val="00D60BBE"/>
    <w:rsid w:val="00D63F51"/>
    <w:rsid w:val="00D657CF"/>
    <w:rsid w:val="00D67E76"/>
    <w:rsid w:val="00D76FB1"/>
    <w:rsid w:val="00D91AD0"/>
    <w:rsid w:val="00DA0291"/>
    <w:rsid w:val="00DA6C22"/>
    <w:rsid w:val="00DB0C07"/>
    <w:rsid w:val="00DD1990"/>
    <w:rsid w:val="00DD79C1"/>
    <w:rsid w:val="00DD7DEB"/>
    <w:rsid w:val="00DE03B5"/>
    <w:rsid w:val="00DF278D"/>
    <w:rsid w:val="00E117B2"/>
    <w:rsid w:val="00E1496A"/>
    <w:rsid w:val="00E17B2A"/>
    <w:rsid w:val="00E20489"/>
    <w:rsid w:val="00E36992"/>
    <w:rsid w:val="00E44C95"/>
    <w:rsid w:val="00E73890"/>
    <w:rsid w:val="00E803A8"/>
    <w:rsid w:val="00E97024"/>
    <w:rsid w:val="00EA23F9"/>
    <w:rsid w:val="00EA34CC"/>
    <w:rsid w:val="00EA4B7C"/>
    <w:rsid w:val="00EA5D4F"/>
    <w:rsid w:val="00EA6437"/>
    <w:rsid w:val="00ED5DED"/>
    <w:rsid w:val="00EE5790"/>
    <w:rsid w:val="00EE6A64"/>
    <w:rsid w:val="00EE74CA"/>
    <w:rsid w:val="00F00B61"/>
    <w:rsid w:val="00F057EF"/>
    <w:rsid w:val="00F0617B"/>
    <w:rsid w:val="00F13F70"/>
    <w:rsid w:val="00F45849"/>
    <w:rsid w:val="00F46ABE"/>
    <w:rsid w:val="00F64CE0"/>
    <w:rsid w:val="00F717E7"/>
    <w:rsid w:val="00F75C19"/>
    <w:rsid w:val="00F8507D"/>
    <w:rsid w:val="00F87D71"/>
    <w:rsid w:val="00FB5245"/>
    <w:rsid w:val="00FC70BD"/>
    <w:rsid w:val="00FD246E"/>
    <w:rsid w:val="00FD617B"/>
    <w:rsid w:val="00FD7FDC"/>
    <w:rsid w:val="00FE00E5"/>
    <w:rsid w:val="00FF2150"/>
    <w:rsid w:val="3FF49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3D4299"/>
  <w15:docId w15:val="{9A1EEE3E-37A5-1740-953C-F30FDD82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CA2A2E"/>
    <w:rPr>
      <w:rFonts w:ascii="Times New Roman" w:eastAsia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6AB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19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46ABE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F2150"/>
    <w:pPr>
      <w:spacing w:before="100" w:beforeAutospacing="1" w:after="100" w:afterAutospacing="1"/>
      <w:outlineLvl w:val="3"/>
    </w:pPr>
    <w:rPr>
      <w:rFonts w:ascii="Times" w:eastAsia="MS Mincho" w:hAnsi="Time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17B"/>
    <w:rPr>
      <w:rFonts w:ascii="Lucida Grande" w:eastAsia="MS Mincho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0617B"/>
    <w:rPr>
      <w:rFonts w:ascii="Lucida Grande" w:hAnsi="Lucida Grande" w:cs="Lucida Grande"/>
      <w:sz w:val="18"/>
      <w:szCs w:val="18"/>
    </w:rPr>
  </w:style>
  <w:style w:type="character" w:styleId="Enfasigrassetto">
    <w:name w:val="Strong"/>
    <w:uiPriority w:val="22"/>
    <w:qFormat/>
    <w:rsid w:val="0061533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34F12"/>
    <w:pPr>
      <w:tabs>
        <w:tab w:val="center" w:pos="4819"/>
        <w:tab w:val="right" w:pos="9638"/>
      </w:tabs>
    </w:pPr>
    <w:rPr>
      <w:rFonts w:ascii="Cambria" w:eastAsia="MS Mincho" w:hAnsi="Cambr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F12"/>
  </w:style>
  <w:style w:type="paragraph" w:styleId="Pidipagina">
    <w:name w:val="footer"/>
    <w:basedOn w:val="Normale"/>
    <w:link w:val="PidipaginaCarattere"/>
    <w:uiPriority w:val="99"/>
    <w:unhideWhenUsed/>
    <w:rsid w:val="00334F12"/>
    <w:pPr>
      <w:tabs>
        <w:tab w:val="center" w:pos="4819"/>
        <w:tab w:val="right" w:pos="9638"/>
      </w:tabs>
    </w:pPr>
    <w:rPr>
      <w:rFonts w:ascii="Cambria" w:eastAsia="MS Mincho" w:hAnsi="Cambri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F12"/>
  </w:style>
  <w:style w:type="character" w:styleId="Collegamentoipertestuale">
    <w:name w:val="Hyperlink"/>
    <w:uiPriority w:val="99"/>
    <w:unhideWhenUsed/>
    <w:rsid w:val="006E44FB"/>
    <w:rPr>
      <w:color w:val="0000FF"/>
      <w:u w:val="single"/>
    </w:rPr>
  </w:style>
  <w:style w:type="character" w:customStyle="1" w:styleId="Titolo4Carattere">
    <w:name w:val="Titolo 4 Carattere"/>
    <w:link w:val="Titolo4"/>
    <w:uiPriority w:val="9"/>
    <w:rsid w:val="00FF2150"/>
    <w:rPr>
      <w:rFonts w:ascii="Times" w:hAnsi="Times"/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F2150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customStyle="1" w:styleId="Titolo1Carattere">
    <w:name w:val="Titolo 1 Carattere"/>
    <w:link w:val="Titolo1"/>
    <w:uiPriority w:val="9"/>
    <w:rsid w:val="00F46ABE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sid w:val="00F46ABE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Carpredefinitoparagrafo"/>
    <w:rsid w:val="00F717E7"/>
  </w:style>
  <w:style w:type="character" w:styleId="Enfasicorsivo">
    <w:name w:val="Emphasis"/>
    <w:basedOn w:val="Carpredefinitoparagrafo"/>
    <w:uiPriority w:val="20"/>
    <w:qFormat/>
    <w:rsid w:val="00C326B2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190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52BBA"/>
    <w:rPr>
      <w:color w:val="605E5C"/>
      <w:shd w:val="clear" w:color="auto" w:fill="E1DFDD"/>
    </w:rPr>
  </w:style>
  <w:style w:type="paragraph" w:styleId="Revisione">
    <w:name w:val="Revision"/>
    <w:hidden/>
    <w:uiPriority w:val="71"/>
    <w:rsid w:val="001C0D3D"/>
    <w:rPr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602B0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602B0"/>
    <w:rPr>
      <w:rFonts w:ascii="Cambria" w:eastAsia="MS Mincho" w:hAnsi="Cambri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602B0"/>
    <w:rPr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602B0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602B0"/>
    <w:rPr>
      <w:b/>
      <w:bCs/>
      <w:sz w:val="24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rsid w:val="000D7F8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rsid w:val="0050715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56E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2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5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1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66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7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7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6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9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253">
          <w:marLeft w:val="0"/>
          <w:marRight w:val="9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0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2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1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3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4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72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75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34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79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59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47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7457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5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44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61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34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39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01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51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12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23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09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7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8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0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7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4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torium.com/ngfestivaldellescienze/storia/alessandro_vespignani-22648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NationalGeographicFestivaldelleScienz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/AuditoriumT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AuditoriumParcodellaMusi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ditorium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9AFE01-7700-234D-B6CC-BCC216FF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Veru</dc:creator>
  <cp:keywords/>
  <dc:description/>
  <cp:lastModifiedBy>Veruska Motta</cp:lastModifiedBy>
  <cp:revision>5</cp:revision>
  <cp:lastPrinted>2020-07-03T15:56:00Z</cp:lastPrinted>
  <dcterms:created xsi:type="dcterms:W3CDTF">2020-07-23T15:43:00Z</dcterms:created>
  <dcterms:modified xsi:type="dcterms:W3CDTF">2020-07-23T17:07:00Z</dcterms:modified>
</cp:coreProperties>
</file>