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91E4" w14:textId="77777777" w:rsidR="003D3A1F" w:rsidRDefault="003D3A1F" w:rsidP="00BC2DA8">
      <w:pPr>
        <w:shd w:val="clear" w:color="auto" w:fill="FFFFFF"/>
        <w:rPr>
          <w:noProof/>
        </w:rPr>
      </w:pPr>
    </w:p>
    <w:p w14:paraId="74C603D2" w14:textId="49232FB3" w:rsidR="00C87A77" w:rsidRDefault="00CB5D5C" w:rsidP="00CB5D5C">
      <w:pPr>
        <w:shd w:val="clear" w:color="auto" w:fill="FFFFFF"/>
        <w:jc w:val="center"/>
        <w:rPr>
          <w:b/>
          <w:bCs/>
          <w:color w:val="222222"/>
          <w:sz w:val="32"/>
          <w:szCs w:val="32"/>
        </w:rPr>
      </w:pPr>
      <w:r>
        <w:rPr>
          <w:b/>
          <w:bCs/>
          <w:noProof/>
          <w:color w:val="222222"/>
          <w:sz w:val="32"/>
          <w:szCs w:val="32"/>
        </w:rPr>
        <w:t xml:space="preserve"> </w:t>
      </w:r>
      <w:r w:rsidR="00102FD3">
        <w:rPr>
          <w:b/>
          <w:bCs/>
          <w:noProof/>
          <w:color w:val="222222"/>
          <w:sz w:val="32"/>
          <w:szCs w:val="32"/>
        </w:rPr>
        <w:drawing>
          <wp:inline distT="0" distB="0" distL="0" distR="0" wp14:anchorId="7169637D" wp14:editId="2A7202A2">
            <wp:extent cx="1705185" cy="684000"/>
            <wp:effectExtent l="0" t="0" r="0" b="1905"/>
            <wp:docPr id="739983399" name="Immagine 1" descr="Immagine che contiene Carattere, testo, Elementi grafici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83399" name="Immagine 1" descr="Immagine che contiene Carattere, testo, Elementi grafici, logo&#10;&#10;Il contenuto generato dall'IA potrebbe non essere corret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185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2E6">
        <w:rPr>
          <w:b/>
          <w:bCs/>
          <w:noProof/>
          <w:color w:val="222222"/>
          <w:sz w:val="32"/>
          <w:szCs w:val="32"/>
        </w:rPr>
        <w:t xml:space="preserve">       </w:t>
      </w:r>
      <w:r w:rsidR="003A62E6">
        <w:rPr>
          <w:b/>
          <w:bCs/>
          <w:noProof/>
          <w:color w:val="222222"/>
          <w:sz w:val="32"/>
          <w:szCs w:val="32"/>
        </w:rPr>
        <w:drawing>
          <wp:inline distT="0" distB="0" distL="0" distR="0" wp14:anchorId="7D1CF553" wp14:editId="22790936">
            <wp:extent cx="2020297" cy="720000"/>
            <wp:effectExtent l="0" t="0" r="0" b="4445"/>
            <wp:docPr id="1809408913" name="Immagine 1" descr="Immagine che contiene Carattere, logo, Elementi grafici, simb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408913" name="Immagine 1" descr="Immagine che contiene Carattere, logo, Elementi grafici, simbolo&#10;&#10;Il contenuto generato dall'IA potrebbe non essere corret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29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2E6">
        <w:rPr>
          <w:b/>
          <w:bCs/>
          <w:noProof/>
          <w:color w:val="222222"/>
          <w:sz w:val="32"/>
          <w:szCs w:val="32"/>
        </w:rPr>
        <w:t xml:space="preserve">   </w:t>
      </w:r>
      <w:r w:rsidR="003A62E6">
        <w:rPr>
          <w:b/>
          <w:bCs/>
          <w:noProof/>
          <w:color w:val="222222"/>
          <w:sz w:val="32"/>
          <w:szCs w:val="32"/>
        </w:rPr>
        <w:drawing>
          <wp:inline distT="0" distB="0" distL="0" distR="0" wp14:anchorId="7290AD8A" wp14:editId="60519C9E">
            <wp:extent cx="1075709" cy="792000"/>
            <wp:effectExtent l="0" t="0" r="0" b="0"/>
            <wp:docPr id="71753179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709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FD188E" w14:textId="3B247460" w:rsidR="0036026F" w:rsidRDefault="0036026F" w:rsidP="00CD542C">
      <w:pPr>
        <w:rPr>
          <w:b/>
          <w:szCs w:val="28"/>
        </w:rPr>
      </w:pPr>
    </w:p>
    <w:p w14:paraId="55A3C8F1" w14:textId="77777777" w:rsidR="0036026F" w:rsidRDefault="0036026F" w:rsidP="00061D19">
      <w:pPr>
        <w:jc w:val="right"/>
        <w:rPr>
          <w:b/>
          <w:szCs w:val="28"/>
        </w:rPr>
      </w:pPr>
    </w:p>
    <w:p w14:paraId="1FCFBC83" w14:textId="6C7D2B8E" w:rsidR="003A5070" w:rsidRPr="005F4E9E" w:rsidRDefault="00486CAA" w:rsidP="00102FD3">
      <w:pPr>
        <w:jc w:val="center"/>
        <w:rPr>
          <w:b/>
          <w:szCs w:val="28"/>
        </w:rPr>
      </w:pPr>
      <w:r>
        <w:rPr>
          <w:b/>
          <w:szCs w:val="28"/>
        </w:rPr>
        <w:t xml:space="preserve">NOTA STAMPA </w:t>
      </w:r>
    </w:p>
    <w:p w14:paraId="74E15302" w14:textId="77777777" w:rsidR="003D7632" w:rsidRDefault="003D7632" w:rsidP="00A77DA4">
      <w:pPr>
        <w:jc w:val="both"/>
        <w:rPr>
          <w:color w:val="000000"/>
          <w:shd w:val="clear" w:color="auto" w:fill="FFFFFF"/>
        </w:rPr>
      </w:pPr>
    </w:p>
    <w:p w14:paraId="59E6C415" w14:textId="52C98E0A" w:rsidR="00EE1E83" w:rsidRPr="00CB5D5C" w:rsidRDefault="00EE1E83" w:rsidP="00A21635">
      <w:pPr>
        <w:spacing w:after="160" w:line="259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CB5D5C">
        <w:rPr>
          <w:rFonts w:eastAsia="Calibri"/>
          <w:b/>
          <w:bCs/>
          <w:sz w:val="32"/>
          <w:szCs w:val="32"/>
          <w:lang w:eastAsia="en-US"/>
        </w:rPr>
        <w:t xml:space="preserve">Il </w:t>
      </w:r>
      <w:r w:rsidR="00420076" w:rsidRPr="00CB5D5C">
        <w:rPr>
          <w:rFonts w:eastAsia="Calibri"/>
          <w:b/>
          <w:bCs/>
          <w:sz w:val="32"/>
          <w:szCs w:val="32"/>
          <w:lang w:eastAsia="en-US"/>
        </w:rPr>
        <w:t xml:space="preserve">benessere lavorativo </w:t>
      </w:r>
      <w:r w:rsidR="00460873" w:rsidRPr="00CB5D5C">
        <w:rPr>
          <w:rFonts w:eastAsia="Calibri"/>
          <w:b/>
          <w:bCs/>
          <w:sz w:val="32"/>
          <w:szCs w:val="32"/>
          <w:lang w:eastAsia="en-US"/>
        </w:rPr>
        <w:t xml:space="preserve">al Cnr, </w:t>
      </w:r>
      <w:r w:rsidR="00420076" w:rsidRPr="00CB5D5C">
        <w:rPr>
          <w:rFonts w:eastAsia="Calibri"/>
          <w:b/>
          <w:bCs/>
          <w:sz w:val="32"/>
          <w:szCs w:val="32"/>
          <w:lang w:eastAsia="en-US"/>
        </w:rPr>
        <w:t>nell’era post-pandemica</w:t>
      </w:r>
    </w:p>
    <w:p w14:paraId="6D44F8E0" w14:textId="1DF50C51" w:rsidR="003A7CEA" w:rsidRPr="00B47D35" w:rsidRDefault="00CB5D5C" w:rsidP="00460873">
      <w:pPr>
        <w:spacing w:line="259" w:lineRule="auto"/>
        <w:jc w:val="center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S</w:t>
      </w:r>
      <w:r w:rsidR="007A6B97">
        <w:rPr>
          <w:rFonts w:eastAsia="Calibri"/>
          <w:i/>
          <w:iCs/>
          <w:lang w:eastAsia="en-US"/>
        </w:rPr>
        <w:t xml:space="preserve">i lavora </w:t>
      </w:r>
      <w:r w:rsidR="0057481D">
        <w:rPr>
          <w:rFonts w:eastAsia="Calibri"/>
          <w:i/>
          <w:iCs/>
          <w:lang w:eastAsia="en-US"/>
        </w:rPr>
        <w:t xml:space="preserve">di più e si è più produttivi </w:t>
      </w:r>
      <w:r>
        <w:rPr>
          <w:rFonts w:eastAsia="Calibri"/>
          <w:i/>
          <w:iCs/>
          <w:lang w:eastAsia="en-US"/>
        </w:rPr>
        <w:t xml:space="preserve">in agile, </w:t>
      </w:r>
      <w:r w:rsidR="007A6B97">
        <w:rPr>
          <w:rFonts w:eastAsia="Calibri"/>
          <w:i/>
          <w:iCs/>
          <w:lang w:eastAsia="en-US"/>
        </w:rPr>
        <w:t xml:space="preserve">4 </w:t>
      </w:r>
      <w:r w:rsidR="00460873">
        <w:rPr>
          <w:rFonts w:eastAsia="Calibri"/>
          <w:i/>
          <w:iCs/>
          <w:lang w:eastAsia="en-US"/>
        </w:rPr>
        <w:t xml:space="preserve">dipendenti </w:t>
      </w:r>
      <w:r w:rsidR="007A6B97">
        <w:rPr>
          <w:rFonts w:eastAsia="Calibri"/>
          <w:i/>
          <w:iCs/>
          <w:lang w:eastAsia="en-US"/>
        </w:rPr>
        <w:t xml:space="preserve">su 10 non riescono a conciliare esigenze lavorative e personali e per 3 su 10 (più donne) quelle </w:t>
      </w:r>
      <w:r w:rsidR="007A6B97" w:rsidRPr="00A36587">
        <w:rPr>
          <w:rFonts w:eastAsia="Calibri"/>
          <w:i/>
          <w:iCs/>
          <w:lang w:eastAsia="en-US"/>
        </w:rPr>
        <w:t xml:space="preserve">familiari </w:t>
      </w:r>
      <w:r w:rsidR="007A6B97">
        <w:rPr>
          <w:rFonts w:eastAsia="Calibri"/>
          <w:i/>
          <w:iCs/>
          <w:lang w:eastAsia="en-US"/>
        </w:rPr>
        <w:t xml:space="preserve">hanno </w:t>
      </w:r>
      <w:r w:rsidR="007A6B97" w:rsidRPr="00A36587">
        <w:rPr>
          <w:rFonts w:eastAsia="Calibri"/>
          <w:i/>
          <w:iCs/>
          <w:lang w:eastAsia="en-US"/>
        </w:rPr>
        <w:t xml:space="preserve">compromesso </w:t>
      </w:r>
      <w:r>
        <w:rPr>
          <w:rFonts w:eastAsia="Calibri"/>
          <w:i/>
          <w:iCs/>
          <w:lang w:eastAsia="en-US"/>
        </w:rPr>
        <w:t>la</w:t>
      </w:r>
      <w:r w:rsidR="007A6B97">
        <w:rPr>
          <w:rFonts w:eastAsia="Calibri"/>
          <w:i/>
          <w:iCs/>
          <w:lang w:eastAsia="en-US"/>
        </w:rPr>
        <w:t xml:space="preserve"> c</w:t>
      </w:r>
      <w:r w:rsidR="007A6B97" w:rsidRPr="00A36587">
        <w:rPr>
          <w:rFonts w:eastAsia="Calibri"/>
          <w:i/>
          <w:iCs/>
          <w:lang w:eastAsia="en-US"/>
        </w:rPr>
        <w:t>arriera</w:t>
      </w:r>
      <w:r w:rsidR="007A6B97">
        <w:rPr>
          <w:rFonts w:eastAsia="Calibri"/>
          <w:i/>
          <w:iCs/>
          <w:lang w:eastAsia="en-US"/>
        </w:rPr>
        <w:t xml:space="preserve">. </w:t>
      </w:r>
      <w:r w:rsidR="00E104F0">
        <w:rPr>
          <w:rFonts w:eastAsia="Calibri"/>
          <w:i/>
          <w:iCs/>
          <w:lang w:eastAsia="en-US"/>
        </w:rPr>
        <w:t>S</w:t>
      </w:r>
      <w:r w:rsidR="007A6B97">
        <w:rPr>
          <w:rFonts w:eastAsia="Calibri"/>
          <w:i/>
          <w:iCs/>
          <w:lang w:eastAsia="en-US"/>
        </w:rPr>
        <w:t>i conferma una diffusa stereotipia di genere</w:t>
      </w:r>
      <w:r w:rsidR="00B53326">
        <w:rPr>
          <w:rFonts w:eastAsia="Calibri"/>
          <w:i/>
          <w:iCs/>
          <w:lang w:eastAsia="en-US"/>
        </w:rPr>
        <w:t xml:space="preserve">, di cui l’iniqua </w:t>
      </w:r>
      <w:r w:rsidR="007A6B97" w:rsidRPr="007A6B97">
        <w:rPr>
          <w:rFonts w:eastAsia="Calibri"/>
          <w:i/>
          <w:iCs/>
          <w:lang w:eastAsia="en-US"/>
        </w:rPr>
        <w:t>ripartizione delle attività domestiche e di cura</w:t>
      </w:r>
      <w:r w:rsidR="00B53326">
        <w:rPr>
          <w:rFonts w:eastAsia="Calibri"/>
          <w:i/>
          <w:iCs/>
          <w:lang w:eastAsia="en-US"/>
        </w:rPr>
        <w:t xml:space="preserve"> è il riflesso</w:t>
      </w:r>
      <w:r w:rsidR="00460873">
        <w:rPr>
          <w:rFonts w:eastAsia="Calibri"/>
          <w:i/>
          <w:iCs/>
          <w:lang w:eastAsia="en-US"/>
        </w:rPr>
        <w:t>;</w:t>
      </w:r>
      <w:r w:rsidR="007A6B97">
        <w:rPr>
          <w:rFonts w:eastAsia="Calibri"/>
          <w:i/>
          <w:iCs/>
          <w:lang w:eastAsia="en-US"/>
        </w:rPr>
        <w:t xml:space="preserve"> </w:t>
      </w:r>
      <w:r w:rsidR="00460873">
        <w:rPr>
          <w:rFonts w:eastAsia="Calibri"/>
          <w:i/>
          <w:iCs/>
          <w:lang w:eastAsia="en-US"/>
        </w:rPr>
        <w:t xml:space="preserve">rimangono </w:t>
      </w:r>
      <w:r w:rsidR="003265A5">
        <w:rPr>
          <w:rFonts w:eastAsia="Calibri"/>
          <w:i/>
          <w:iCs/>
          <w:lang w:eastAsia="en-US"/>
        </w:rPr>
        <w:t>stabili</w:t>
      </w:r>
      <w:r w:rsidR="00EF6C77">
        <w:rPr>
          <w:rFonts w:eastAsia="Calibri"/>
          <w:i/>
          <w:iCs/>
          <w:lang w:eastAsia="en-US"/>
        </w:rPr>
        <w:t xml:space="preserve"> </w:t>
      </w:r>
      <w:r w:rsidR="003265A5">
        <w:rPr>
          <w:rFonts w:eastAsia="Calibri"/>
          <w:i/>
          <w:iCs/>
          <w:lang w:eastAsia="en-US"/>
        </w:rPr>
        <w:t xml:space="preserve">e </w:t>
      </w:r>
      <w:r w:rsidR="007A6B97">
        <w:rPr>
          <w:rFonts w:eastAsia="Calibri"/>
          <w:i/>
          <w:iCs/>
          <w:lang w:eastAsia="en-US"/>
        </w:rPr>
        <w:t>diffus</w:t>
      </w:r>
      <w:r w:rsidR="00EF6C77">
        <w:rPr>
          <w:rFonts w:eastAsia="Calibri"/>
          <w:i/>
          <w:iCs/>
          <w:lang w:eastAsia="en-US"/>
        </w:rPr>
        <w:t xml:space="preserve">e </w:t>
      </w:r>
      <w:r w:rsidR="003265A5" w:rsidRPr="002E136E">
        <w:rPr>
          <w:rFonts w:eastAsia="Calibri"/>
          <w:i/>
          <w:iCs/>
          <w:lang w:eastAsia="en-US"/>
        </w:rPr>
        <w:t xml:space="preserve">le </w:t>
      </w:r>
      <w:r w:rsidR="007A6B97" w:rsidRPr="00A36587">
        <w:rPr>
          <w:rFonts w:eastAsia="Calibri"/>
          <w:i/>
          <w:iCs/>
          <w:lang w:eastAsia="en-US"/>
        </w:rPr>
        <w:t xml:space="preserve">discriminazioni, </w:t>
      </w:r>
      <w:r w:rsidR="003265A5" w:rsidRPr="002E136E">
        <w:rPr>
          <w:rFonts w:eastAsia="Calibri"/>
          <w:i/>
          <w:iCs/>
          <w:lang w:eastAsia="en-US"/>
        </w:rPr>
        <w:t xml:space="preserve">le </w:t>
      </w:r>
      <w:r w:rsidR="007A6B97" w:rsidRPr="002E136E">
        <w:rPr>
          <w:rFonts w:eastAsia="Calibri"/>
          <w:i/>
          <w:iCs/>
          <w:lang w:eastAsia="en-US"/>
        </w:rPr>
        <w:t xml:space="preserve">molestie e </w:t>
      </w:r>
      <w:r w:rsidR="00EF6C77" w:rsidRPr="002E136E">
        <w:rPr>
          <w:rFonts w:eastAsia="Calibri"/>
          <w:i/>
          <w:iCs/>
          <w:lang w:eastAsia="en-US"/>
        </w:rPr>
        <w:t xml:space="preserve">il </w:t>
      </w:r>
      <w:r w:rsidR="007A6B97" w:rsidRPr="002E136E">
        <w:rPr>
          <w:rFonts w:eastAsia="Calibri"/>
          <w:i/>
          <w:iCs/>
          <w:lang w:eastAsia="en-US"/>
        </w:rPr>
        <w:t>mobbing</w:t>
      </w:r>
      <w:r>
        <w:rPr>
          <w:rFonts w:eastAsia="Calibri"/>
          <w:i/>
          <w:iCs/>
          <w:lang w:eastAsia="en-US"/>
        </w:rPr>
        <w:t>,</w:t>
      </w:r>
      <w:r w:rsidR="00B245A3" w:rsidRPr="002E136E">
        <w:rPr>
          <w:rFonts w:eastAsia="Calibri"/>
          <w:i/>
          <w:iCs/>
          <w:lang w:eastAsia="en-US"/>
        </w:rPr>
        <w:t xml:space="preserve"> fenomeni che </w:t>
      </w:r>
      <w:r w:rsidR="003265A5" w:rsidRPr="002E136E">
        <w:rPr>
          <w:rFonts w:eastAsia="Calibri"/>
          <w:i/>
          <w:iCs/>
          <w:lang w:eastAsia="en-US"/>
        </w:rPr>
        <w:t xml:space="preserve">in taluni casi </w:t>
      </w:r>
      <w:r w:rsidR="002E136E" w:rsidRPr="002E136E">
        <w:rPr>
          <w:rFonts w:eastAsia="Calibri"/>
          <w:i/>
          <w:iCs/>
          <w:lang w:eastAsia="en-US"/>
        </w:rPr>
        <w:t>hanno coinvolto</w:t>
      </w:r>
      <w:r w:rsidR="00B245A3" w:rsidRPr="002E136E">
        <w:rPr>
          <w:rFonts w:eastAsia="Calibri"/>
          <w:i/>
          <w:iCs/>
          <w:lang w:eastAsia="en-US"/>
        </w:rPr>
        <w:t xml:space="preserve"> </w:t>
      </w:r>
      <w:r w:rsidR="002E136E" w:rsidRPr="00A36587">
        <w:rPr>
          <w:rFonts w:eastAsia="Calibri"/>
          <w:i/>
          <w:iCs/>
          <w:lang w:eastAsia="en-US"/>
        </w:rPr>
        <w:t xml:space="preserve">almeno una volta </w:t>
      </w:r>
      <w:r w:rsidR="00B245A3" w:rsidRPr="002E136E">
        <w:rPr>
          <w:rFonts w:eastAsia="Calibri"/>
          <w:i/>
          <w:iCs/>
          <w:lang w:eastAsia="en-US"/>
        </w:rPr>
        <w:t xml:space="preserve">anche </w:t>
      </w:r>
      <w:r w:rsidR="00EF6C77" w:rsidRPr="002E136E">
        <w:rPr>
          <w:rFonts w:eastAsia="Calibri"/>
          <w:i/>
          <w:iCs/>
          <w:lang w:eastAsia="en-US"/>
        </w:rPr>
        <w:t xml:space="preserve">la metà del personale. </w:t>
      </w:r>
      <w:r w:rsidR="00460873">
        <w:rPr>
          <w:rFonts w:eastAsia="Calibri"/>
          <w:i/>
          <w:iCs/>
          <w:lang w:eastAsia="en-US"/>
        </w:rPr>
        <w:t xml:space="preserve">Sono alcuni risultati dell’indagine ‘Obiettivo benessere’ alla sua seconda edizione, </w:t>
      </w:r>
      <w:r w:rsidR="00B47D35" w:rsidRPr="002E136E">
        <w:rPr>
          <w:rFonts w:eastAsia="Calibri"/>
          <w:i/>
          <w:iCs/>
          <w:lang w:eastAsia="en-US"/>
        </w:rPr>
        <w:t xml:space="preserve">a cura </w:t>
      </w:r>
      <w:bookmarkStart w:id="0" w:name="_Hlk97629286"/>
      <w:r w:rsidR="00B47D35" w:rsidRPr="002E136E">
        <w:rPr>
          <w:rFonts w:eastAsia="Calibri"/>
          <w:i/>
          <w:iCs/>
          <w:lang w:eastAsia="en-US"/>
        </w:rPr>
        <w:t xml:space="preserve">del </w:t>
      </w:r>
      <w:r w:rsidR="00460873">
        <w:rPr>
          <w:rFonts w:eastAsia="Calibri"/>
          <w:i/>
          <w:iCs/>
          <w:lang w:eastAsia="en-US"/>
        </w:rPr>
        <w:t>Cnr-</w:t>
      </w:r>
      <w:proofErr w:type="spellStart"/>
      <w:r w:rsidR="00460873">
        <w:rPr>
          <w:rFonts w:eastAsia="Calibri"/>
          <w:i/>
          <w:iCs/>
          <w:lang w:eastAsia="en-US"/>
        </w:rPr>
        <w:t>Cug</w:t>
      </w:r>
      <w:proofErr w:type="spellEnd"/>
      <w:r w:rsidR="00B47D35" w:rsidRPr="002E136E">
        <w:rPr>
          <w:rFonts w:eastAsia="Calibri"/>
          <w:i/>
          <w:iCs/>
          <w:lang w:eastAsia="en-US"/>
        </w:rPr>
        <w:t xml:space="preserve"> in collaborazione </w:t>
      </w:r>
      <w:r w:rsidR="00B47D35" w:rsidRPr="00B47D35">
        <w:rPr>
          <w:rFonts w:eastAsia="Calibri"/>
          <w:i/>
          <w:iCs/>
          <w:lang w:eastAsia="en-US"/>
        </w:rPr>
        <w:t xml:space="preserve">con </w:t>
      </w:r>
      <w:r w:rsidR="00711A10">
        <w:rPr>
          <w:rFonts w:eastAsia="Calibri"/>
          <w:i/>
          <w:iCs/>
          <w:lang w:eastAsia="en-US"/>
        </w:rPr>
        <w:t xml:space="preserve">il gruppo di ricerca </w:t>
      </w:r>
      <w:bookmarkEnd w:id="0"/>
      <w:r w:rsidR="00460873">
        <w:rPr>
          <w:rFonts w:eastAsia="Calibri"/>
          <w:i/>
          <w:iCs/>
          <w:lang w:eastAsia="en-US"/>
        </w:rPr>
        <w:t>MUSA del Cnr-</w:t>
      </w:r>
      <w:proofErr w:type="spellStart"/>
      <w:r w:rsidR="00460873">
        <w:rPr>
          <w:rFonts w:eastAsia="Calibri"/>
          <w:i/>
          <w:iCs/>
          <w:lang w:eastAsia="en-US"/>
        </w:rPr>
        <w:t>Irpps</w:t>
      </w:r>
      <w:proofErr w:type="spellEnd"/>
      <w:r w:rsidR="00460873">
        <w:rPr>
          <w:rFonts w:eastAsia="Calibri"/>
          <w:i/>
          <w:iCs/>
          <w:lang w:eastAsia="en-US"/>
        </w:rPr>
        <w:t>, presentati oggi a Roma</w:t>
      </w:r>
    </w:p>
    <w:p w14:paraId="02783F94" w14:textId="77777777" w:rsidR="00EE1E83" w:rsidRPr="00EE1E83" w:rsidRDefault="00EE1E83" w:rsidP="00460873">
      <w:pPr>
        <w:spacing w:after="160" w:line="259" w:lineRule="auto"/>
        <w:jc w:val="both"/>
        <w:rPr>
          <w:rFonts w:eastAsia="Calibri"/>
          <w:lang w:eastAsia="en-US"/>
        </w:rPr>
      </w:pPr>
    </w:p>
    <w:p w14:paraId="33CABB88" w14:textId="259AF6FA" w:rsidR="00D657E9" w:rsidRDefault="00EF6C77" w:rsidP="00ED713B">
      <w:pPr>
        <w:spacing w:after="160" w:line="259" w:lineRule="auto"/>
        <w:jc w:val="both"/>
        <w:rPr>
          <w:rFonts w:eastAsia="Calibri"/>
          <w:lang w:eastAsia="en-US"/>
        </w:rPr>
      </w:pPr>
      <w:r w:rsidRPr="00EF6C77">
        <w:rPr>
          <w:rFonts w:eastAsia="Calibri"/>
          <w:lang w:eastAsia="en-US"/>
        </w:rPr>
        <w:t xml:space="preserve">Nel 2022 il </w:t>
      </w:r>
      <w:hyperlink r:id="rId11" w:history="1">
        <w:r w:rsidRPr="002314BF">
          <w:rPr>
            <w:rStyle w:val="Collegamentoipertestuale"/>
            <w:rFonts w:eastAsia="Calibri"/>
            <w:lang w:eastAsia="en-US"/>
          </w:rPr>
          <w:t>Comitato Unico di Garanzia</w:t>
        </w:r>
      </w:hyperlink>
      <w:r w:rsidRPr="00EF6C7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="002314BF" w:rsidRPr="00A36587">
        <w:rPr>
          <w:rFonts w:eastAsia="Calibri"/>
          <w:lang w:eastAsia="en-US"/>
        </w:rPr>
        <w:t>CUG</w:t>
      </w:r>
      <w:r>
        <w:rPr>
          <w:rFonts w:eastAsia="Calibri"/>
          <w:b/>
          <w:bCs/>
          <w:lang w:eastAsia="en-US"/>
        </w:rPr>
        <w:t xml:space="preserve">) </w:t>
      </w:r>
      <w:r w:rsidRPr="00EF6C77">
        <w:rPr>
          <w:rFonts w:eastAsia="Calibri"/>
          <w:lang w:eastAsia="en-US"/>
        </w:rPr>
        <w:t xml:space="preserve">del </w:t>
      </w:r>
      <w:hyperlink r:id="rId12" w:history="1">
        <w:r w:rsidRPr="002314BF">
          <w:rPr>
            <w:rStyle w:val="Collegamentoipertestuale"/>
            <w:rFonts w:eastAsia="Calibri"/>
            <w:lang w:eastAsia="en-US"/>
          </w:rPr>
          <w:t>C</w:t>
        </w:r>
        <w:r w:rsidR="00460873">
          <w:rPr>
            <w:rStyle w:val="Collegamentoipertestuale"/>
            <w:rFonts w:eastAsia="Calibri"/>
            <w:lang w:eastAsia="en-US"/>
          </w:rPr>
          <w:t>nr</w:t>
        </w:r>
      </w:hyperlink>
      <w:r w:rsidRPr="00EF6C77">
        <w:rPr>
          <w:rFonts w:eastAsia="Calibri"/>
          <w:lang w:eastAsia="en-US"/>
        </w:rPr>
        <w:t xml:space="preserve"> ha ideato il progetto </w:t>
      </w:r>
      <w:hyperlink r:id="rId13" w:history="1">
        <w:r w:rsidRPr="00A36587">
          <w:rPr>
            <w:rStyle w:val="Collegamentoipertestuale"/>
            <w:rFonts w:eastAsia="Calibri"/>
            <w:lang w:eastAsia="en-US"/>
          </w:rPr>
          <w:t>Obiettivo benessere</w:t>
        </w:r>
      </w:hyperlink>
      <w:r w:rsidRPr="00EF6C77">
        <w:rPr>
          <w:rFonts w:eastAsia="Calibri"/>
          <w:lang w:eastAsia="en-US"/>
        </w:rPr>
        <w:t xml:space="preserve">, che prevede periodiche indagini nazionali sul benessere organizzativo e relazionale della più grande comunità scientifica italiana. </w:t>
      </w:r>
      <w:r w:rsidR="00711A10">
        <w:rPr>
          <w:rFonts w:eastAsia="Calibri"/>
          <w:lang w:eastAsia="en-US"/>
        </w:rPr>
        <w:t>La seconda indagine</w:t>
      </w:r>
      <w:r>
        <w:rPr>
          <w:rFonts w:eastAsia="Calibri"/>
          <w:lang w:eastAsia="en-US"/>
        </w:rPr>
        <w:t>, realizzata a cavallo tra dicembre 2024 e gennaio 2025</w:t>
      </w:r>
      <w:r w:rsidR="00ED713B">
        <w:rPr>
          <w:rFonts w:eastAsia="Calibri"/>
          <w:lang w:eastAsia="en-US"/>
        </w:rPr>
        <w:t xml:space="preserve">, come la prima </w:t>
      </w:r>
      <w:r w:rsidR="006E436B">
        <w:rPr>
          <w:rFonts w:eastAsia="Calibri"/>
          <w:lang w:eastAsia="en-US"/>
        </w:rPr>
        <w:t>diretta</w:t>
      </w:r>
      <w:r w:rsidR="00ED713B">
        <w:rPr>
          <w:rFonts w:eastAsia="Calibri"/>
          <w:lang w:eastAsia="en-US"/>
        </w:rPr>
        <w:t xml:space="preserve"> dal </w:t>
      </w:r>
      <w:r w:rsidR="004202BB">
        <w:rPr>
          <w:rFonts w:eastAsia="Calibri"/>
          <w:lang w:eastAsia="en-US"/>
        </w:rPr>
        <w:t xml:space="preserve">gruppo di ricerca </w:t>
      </w:r>
      <w:r w:rsidR="00A21635" w:rsidRPr="003819E5">
        <w:rPr>
          <w:rFonts w:eastAsia="Calibri"/>
          <w:lang w:eastAsia="en-US"/>
        </w:rPr>
        <w:t>Mutamenti sociali, valutazione e metodi (</w:t>
      </w:r>
      <w:hyperlink r:id="rId14" w:history="1">
        <w:r w:rsidR="004202BB" w:rsidRPr="002A496F">
          <w:rPr>
            <w:rStyle w:val="Collegamentoipertestuale"/>
            <w:rFonts w:eastAsia="Calibri"/>
          </w:rPr>
          <w:t>MUSA</w:t>
        </w:r>
      </w:hyperlink>
      <w:r w:rsidR="00A21635" w:rsidRPr="003819E5">
        <w:rPr>
          <w:rFonts w:eastAsia="Calibri"/>
          <w:lang w:eastAsia="en-US"/>
        </w:rPr>
        <w:t xml:space="preserve">) </w:t>
      </w:r>
      <w:r w:rsidR="009D1A35" w:rsidRPr="003819E5">
        <w:rPr>
          <w:rFonts w:eastAsia="Calibri"/>
          <w:lang w:eastAsia="en-US"/>
        </w:rPr>
        <w:t>dell’Istituto di ricerche sulla popolazione e le politiche sociali (</w:t>
      </w:r>
      <w:hyperlink r:id="rId15" w:history="1">
        <w:r w:rsidR="009D1A35" w:rsidRPr="002A496F">
          <w:rPr>
            <w:rStyle w:val="Collegamentoipertestuale"/>
            <w:rFonts w:eastAsia="Calibri"/>
          </w:rPr>
          <w:t>Cnr-</w:t>
        </w:r>
        <w:proofErr w:type="spellStart"/>
        <w:r w:rsidR="009D1A35" w:rsidRPr="002A496F">
          <w:rPr>
            <w:rStyle w:val="Collegamentoipertestuale"/>
            <w:rFonts w:eastAsia="Calibri"/>
          </w:rPr>
          <w:t>Irpps</w:t>
        </w:r>
        <w:proofErr w:type="spellEnd"/>
      </w:hyperlink>
      <w:r w:rsidR="009D1A35" w:rsidRPr="003819E5">
        <w:rPr>
          <w:rFonts w:eastAsia="Calibri"/>
          <w:lang w:eastAsia="en-US"/>
        </w:rPr>
        <w:t xml:space="preserve">), </w:t>
      </w:r>
      <w:r w:rsidR="004202BB" w:rsidRPr="009D5627">
        <w:rPr>
          <w:rFonts w:eastAsia="Calibri"/>
          <w:b/>
          <w:bCs/>
          <w:lang w:eastAsia="en-US"/>
        </w:rPr>
        <w:t>è tornata a misurare il livello di</w:t>
      </w:r>
      <w:r w:rsidR="00A46EA2" w:rsidRPr="009D5627">
        <w:rPr>
          <w:rFonts w:eastAsia="Calibri"/>
          <w:b/>
          <w:bCs/>
          <w:lang w:eastAsia="en-US"/>
        </w:rPr>
        <w:t xml:space="preserve"> benessere organizzativo e relazionale </w:t>
      </w:r>
      <w:r w:rsidR="004202BB" w:rsidRPr="009D5627">
        <w:rPr>
          <w:rFonts w:eastAsia="Calibri"/>
          <w:b/>
          <w:bCs/>
          <w:lang w:eastAsia="en-US"/>
        </w:rPr>
        <w:t xml:space="preserve">all’interno del </w:t>
      </w:r>
      <w:r w:rsidR="00ED713B" w:rsidRPr="009D5627">
        <w:rPr>
          <w:rFonts w:eastAsia="Calibri"/>
          <w:b/>
          <w:bCs/>
          <w:lang w:eastAsia="en-US"/>
        </w:rPr>
        <w:t>C</w:t>
      </w:r>
      <w:r w:rsidR="009D5627">
        <w:rPr>
          <w:rFonts w:eastAsia="Calibri"/>
          <w:b/>
          <w:bCs/>
          <w:lang w:eastAsia="en-US"/>
        </w:rPr>
        <w:t>nr</w:t>
      </w:r>
      <w:r w:rsidR="004202BB">
        <w:rPr>
          <w:rFonts w:eastAsia="Calibri"/>
          <w:lang w:eastAsia="en-US"/>
        </w:rPr>
        <w:t xml:space="preserve">. Ben </w:t>
      </w:r>
      <w:r w:rsidR="004202BB" w:rsidRPr="002A496F">
        <w:rPr>
          <w:rFonts w:eastAsia="Calibri"/>
          <w:b/>
          <w:bCs/>
          <w:lang w:eastAsia="en-US"/>
        </w:rPr>
        <w:t>4.553 dipendenti</w:t>
      </w:r>
      <w:r w:rsidR="00ED2AD7">
        <w:rPr>
          <w:rFonts w:eastAsia="Calibri"/>
          <w:lang w:eastAsia="en-US"/>
        </w:rPr>
        <w:t xml:space="preserve">, che </w:t>
      </w:r>
      <w:r w:rsidR="00ED2AD7" w:rsidRPr="003819E5">
        <w:rPr>
          <w:rFonts w:eastAsia="Calibri"/>
          <w:lang w:eastAsia="en-US"/>
        </w:rPr>
        <w:t>rappresentano tutte le categorie del personale</w:t>
      </w:r>
      <w:r w:rsidR="00ED2AD7">
        <w:rPr>
          <w:rFonts w:eastAsia="Calibri"/>
          <w:lang w:eastAsia="en-US"/>
        </w:rPr>
        <w:t>,</w:t>
      </w:r>
      <w:r w:rsidR="004202BB">
        <w:rPr>
          <w:rFonts w:eastAsia="Calibri"/>
          <w:lang w:eastAsia="en-US"/>
        </w:rPr>
        <w:t xml:space="preserve"> hanno risposto a un </w:t>
      </w:r>
      <w:r w:rsidR="004202BB" w:rsidRPr="002A496F">
        <w:rPr>
          <w:rFonts w:eastAsia="Calibri"/>
          <w:b/>
          <w:bCs/>
          <w:lang w:eastAsia="en-US"/>
        </w:rPr>
        <w:t>complesso questionario elettronico</w:t>
      </w:r>
      <w:r w:rsidR="00EE7BAA" w:rsidRPr="002A496F">
        <w:rPr>
          <w:rFonts w:eastAsia="Calibri"/>
          <w:b/>
          <w:bCs/>
          <w:lang w:eastAsia="en-US"/>
        </w:rPr>
        <w:t xml:space="preserve"> costruito dai ricercatori del C</w:t>
      </w:r>
      <w:r w:rsidR="009D5627">
        <w:rPr>
          <w:rFonts w:eastAsia="Calibri"/>
          <w:b/>
          <w:bCs/>
          <w:lang w:eastAsia="en-US"/>
        </w:rPr>
        <w:t>nr</w:t>
      </w:r>
      <w:r w:rsidR="004202BB">
        <w:rPr>
          <w:rFonts w:eastAsia="Calibri"/>
          <w:lang w:eastAsia="en-US"/>
        </w:rPr>
        <w:t xml:space="preserve">, fornendo dati </w:t>
      </w:r>
      <w:r w:rsidR="00AB080D" w:rsidRPr="003819E5">
        <w:rPr>
          <w:rFonts w:eastAsia="Calibri"/>
          <w:lang w:eastAsia="en-US"/>
        </w:rPr>
        <w:t>da tutta Italia</w:t>
      </w:r>
      <w:r w:rsidR="00952A72">
        <w:rPr>
          <w:rFonts w:eastAsia="Calibri"/>
          <w:lang w:eastAsia="en-US"/>
        </w:rPr>
        <w:t xml:space="preserve">, </w:t>
      </w:r>
      <w:r w:rsidR="00AB080D" w:rsidRPr="003819E5">
        <w:rPr>
          <w:rFonts w:eastAsia="Calibri"/>
          <w:lang w:eastAsia="en-US"/>
        </w:rPr>
        <w:t xml:space="preserve">da tutti i dipartimenti, oltreché dalla sede centrale e dalle </w:t>
      </w:r>
      <w:r w:rsidR="00ED2AD7">
        <w:rPr>
          <w:rFonts w:eastAsia="Calibri"/>
          <w:lang w:eastAsia="en-US"/>
        </w:rPr>
        <w:t>numeros</w:t>
      </w:r>
      <w:r w:rsidR="00952A72">
        <w:rPr>
          <w:rFonts w:eastAsia="Calibri"/>
          <w:lang w:eastAsia="en-US"/>
        </w:rPr>
        <w:t>e</w:t>
      </w:r>
      <w:r w:rsidR="00ED2AD7">
        <w:rPr>
          <w:rFonts w:eastAsia="Calibri"/>
          <w:lang w:eastAsia="en-US"/>
        </w:rPr>
        <w:t xml:space="preserve"> </w:t>
      </w:r>
      <w:r w:rsidR="00AB080D" w:rsidRPr="003819E5">
        <w:rPr>
          <w:rFonts w:eastAsia="Calibri"/>
          <w:lang w:eastAsia="en-US"/>
        </w:rPr>
        <w:t>aree di ricerca</w:t>
      </w:r>
      <w:r w:rsidR="00ED2AD7">
        <w:rPr>
          <w:rFonts w:eastAsia="Calibri"/>
          <w:lang w:eastAsia="en-US"/>
        </w:rPr>
        <w:t>.</w:t>
      </w:r>
      <w:r w:rsidR="00052863" w:rsidRPr="003819E5">
        <w:rPr>
          <w:rFonts w:eastAsia="Calibri"/>
          <w:lang w:eastAsia="en-US"/>
        </w:rPr>
        <w:t xml:space="preserve"> </w:t>
      </w:r>
      <w:r w:rsidR="00ED2AD7">
        <w:rPr>
          <w:rFonts w:eastAsia="Calibri"/>
          <w:lang w:eastAsia="en-US"/>
        </w:rPr>
        <w:t xml:space="preserve">I principali </w:t>
      </w:r>
      <w:r w:rsidR="00A21635" w:rsidRPr="003819E5">
        <w:rPr>
          <w:rFonts w:eastAsia="Calibri"/>
          <w:lang w:eastAsia="en-US"/>
        </w:rPr>
        <w:t>argomenti trattati</w:t>
      </w:r>
      <w:r w:rsidR="00ED2AD7">
        <w:rPr>
          <w:rFonts w:eastAsia="Calibri"/>
          <w:lang w:eastAsia="en-US"/>
        </w:rPr>
        <w:t xml:space="preserve"> riguardano</w:t>
      </w:r>
      <w:r w:rsidR="00A21635" w:rsidRPr="003819E5">
        <w:rPr>
          <w:rFonts w:eastAsia="Calibri"/>
          <w:lang w:eastAsia="en-US"/>
        </w:rPr>
        <w:t xml:space="preserve">: </w:t>
      </w:r>
      <w:r w:rsidR="00A21635" w:rsidRPr="00CD728C">
        <w:rPr>
          <w:rFonts w:eastAsia="Calibri"/>
          <w:lang w:eastAsia="en-US"/>
        </w:rPr>
        <w:t>lavoro agile</w:t>
      </w:r>
      <w:r w:rsidR="00C05722" w:rsidRPr="00CD728C">
        <w:rPr>
          <w:rFonts w:eastAsia="Calibri"/>
          <w:lang w:eastAsia="en-US"/>
        </w:rPr>
        <w:t xml:space="preserve"> e</w:t>
      </w:r>
      <w:r w:rsidR="00A21635" w:rsidRPr="00CD728C">
        <w:rPr>
          <w:rFonts w:eastAsia="Calibri"/>
          <w:lang w:eastAsia="en-US"/>
        </w:rPr>
        <w:t xml:space="preserve"> </w:t>
      </w:r>
      <w:r w:rsidR="00052863" w:rsidRPr="00CD728C">
        <w:rPr>
          <w:rFonts w:eastAsia="Calibri"/>
          <w:lang w:eastAsia="en-US"/>
        </w:rPr>
        <w:t xml:space="preserve">conciliazione tra oneri lavorativi e vita privata, </w:t>
      </w:r>
      <w:r w:rsidR="00A21635" w:rsidRPr="00CD728C">
        <w:rPr>
          <w:rFonts w:eastAsia="Calibri"/>
          <w:lang w:eastAsia="en-US"/>
        </w:rPr>
        <w:t>stereotipi di genere</w:t>
      </w:r>
      <w:r w:rsidR="00052863" w:rsidRPr="00CD728C">
        <w:rPr>
          <w:rFonts w:eastAsia="Calibri"/>
          <w:lang w:eastAsia="en-US"/>
        </w:rPr>
        <w:t>, discriminazioni, molestie e mobbing</w:t>
      </w:r>
      <w:r w:rsidR="00A21635" w:rsidRPr="00CD728C">
        <w:rPr>
          <w:rFonts w:eastAsia="Calibri"/>
          <w:lang w:eastAsia="en-US"/>
        </w:rPr>
        <w:t>.</w:t>
      </w:r>
      <w:r w:rsidR="00A21635" w:rsidRPr="00EE1E83">
        <w:rPr>
          <w:rFonts w:eastAsia="Calibri"/>
          <w:lang w:eastAsia="en-US"/>
        </w:rPr>
        <w:t xml:space="preserve"> </w:t>
      </w:r>
    </w:p>
    <w:p w14:paraId="5CE6FD8E" w14:textId="77777777" w:rsidR="00B36640" w:rsidRDefault="00B36640" w:rsidP="002A496F">
      <w:pPr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1360BD3C" w14:textId="1C561E79" w:rsidR="00D657E9" w:rsidRPr="00EE1E83" w:rsidRDefault="00D657E9" w:rsidP="00D657E9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EE1E83">
        <w:rPr>
          <w:rFonts w:eastAsia="Calibri"/>
          <w:b/>
          <w:bCs/>
          <w:lang w:eastAsia="en-US"/>
        </w:rPr>
        <w:t xml:space="preserve">Lavoro agile </w:t>
      </w:r>
      <w:r w:rsidR="00C05722">
        <w:rPr>
          <w:rFonts w:eastAsia="Calibri"/>
          <w:b/>
          <w:bCs/>
          <w:lang w:eastAsia="en-US"/>
        </w:rPr>
        <w:t>e</w:t>
      </w:r>
      <w:r w:rsidR="00C05722" w:rsidRPr="00EE1E83">
        <w:rPr>
          <w:rFonts w:eastAsia="Calibri"/>
          <w:b/>
          <w:bCs/>
          <w:lang w:eastAsia="en-US"/>
        </w:rPr>
        <w:t xml:space="preserve"> </w:t>
      </w:r>
      <w:r w:rsidR="00C05722" w:rsidRPr="00052863">
        <w:rPr>
          <w:rFonts w:eastAsia="Calibri"/>
          <w:b/>
          <w:bCs/>
          <w:lang w:eastAsia="en-US"/>
        </w:rPr>
        <w:t>conciliazione tra oneri lavorativi e vita privata</w:t>
      </w:r>
      <w:r w:rsidRPr="00EE1E83">
        <w:rPr>
          <w:rFonts w:eastAsia="Calibri"/>
          <w:b/>
          <w:bCs/>
          <w:lang w:eastAsia="en-US"/>
        </w:rPr>
        <w:t xml:space="preserve"> </w:t>
      </w:r>
    </w:p>
    <w:p w14:paraId="07E583D4" w14:textId="06165247" w:rsidR="00C05722" w:rsidRDefault="00052863" w:rsidP="000C7E51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Al fine di monitorare l’andamento della fruizione del lavoro agile a distanza di anni dalla sua introduzione, è stato </w:t>
      </w:r>
      <w:r w:rsidR="002932C4">
        <w:rPr>
          <w:rFonts w:eastAsia="Calibri"/>
          <w:lang w:eastAsia="en-US"/>
        </w:rPr>
        <w:t xml:space="preserve">rilevato il parere del personale indagando rischi e opportunità connessi a tale modalità lavorativa. Secondo il </w:t>
      </w:r>
      <w:r w:rsidR="002932C4" w:rsidRPr="002932C4">
        <w:rPr>
          <w:rFonts w:eastAsia="Calibri"/>
          <w:lang w:eastAsia="en-US"/>
        </w:rPr>
        <w:t xml:space="preserve">69,1% dei/delle rispondenti il lavoro agile </w:t>
      </w:r>
      <w:r w:rsidR="002932C4">
        <w:rPr>
          <w:rFonts w:eastAsia="Calibri"/>
          <w:lang w:eastAsia="en-US"/>
        </w:rPr>
        <w:t>è</w:t>
      </w:r>
      <w:r w:rsidR="002932C4" w:rsidRPr="002932C4">
        <w:rPr>
          <w:rFonts w:eastAsia="Calibri"/>
          <w:lang w:eastAsia="en-US"/>
        </w:rPr>
        <w:t xml:space="preserve"> </w:t>
      </w:r>
      <w:r w:rsidR="002932C4" w:rsidRPr="002A496F">
        <w:rPr>
          <w:rFonts w:eastAsia="Calibri"/>
          <w:b/>
          <w:bCs/>
          <w:lang w:eastAsia="en-US"/>
        </w:rPr>
        <w:t>praticabile solo alcuni giorni a settimana</w:t>
      </w:r>
      <w:r w:rsidR="002932C4">
        <w:rPr>
          <w:rFonts w:eastAsia="Calibri"/>
          <w:lang w:eastAsia="en-US"/>
        </w:rPr>
        <w:t xml:space="preserve">, mentre per il </w:t>
      </w:r>
      <w:r w:rsidR="002932C4" w:rsidRPr="002932C4">
        <w:rPr>
          <w:rFonts w:eastAsia="Calibri"/>
          <w:lang w:eastAsia="en-US"/>
        </w:rPr>
        <w:t>19,4%</w:t>
      </w:r>
      <w:r w:rsidR="002932C4">
        <w:rPr>
          <w:rFonts w:eastAsia="Calibri"/>
          <w:lang w:eastAsia="en-US"/>
        </w:rPr>
        <w:t xml:space="preserve"> </w:t>
      </w:r>
      <w:r w:rsidR="002932C4" w:rsidRPr="002932C4">
        <w:rPr>
          <w:rFonts w:eastAsia="Calibri"/>
          <w:lang w:eastAsia="en-US"/>
        </w:rPr>
        <w:t>è sempre preferibile al lavoro in sede</w:t>
      </w:r>
      <w:r w:rsidR="001B37C9">
        <w:rPr>
          <w:rFonts w:eastAsia="Calibri"/>
          <w:lang w:eastAsia="en-US"/>
        </w:rPr>
        <w:t>. R</w:t>
      </w:r>
      <w:r w:rsidR="002932C4" w:rsidRPr="002932C4">
        <w:rPr>
          <w:rFonts w:eastAsia="Calibri"/>
          <w:lang w:eastAsia="en-US"/>
        </w:rPr>
        <w:t xml:space="preserve">ispetto alla prima </w:t>
      </w:r>
      <w:r w:rsidR="002932C4">
        <w:rPr>
          <w:rFonts w:eastAsia="Calibri"/>
          <w:lang w:eastAsia="en-US"/>
        </w:rPr>
        <w:t>edizione dell’</w:t>
      </w:r>
      <w:r w:rsidR="002932C4" w:rsidRPr="002932C4">
        <w:rPr>
          <w:rFonts w:eastAsia="Calibri"/>
          <w:lang w:eastAsia="en-US"/>
        </w:rPr>
        <w:t>indagine</w:t>
      </w:r>
      <w:r w:rsidR="002932C4">
        <w:rPr>
          <w:rFonts w:eastAsia="Calibri"/>
          <w:lang w:eastAsia="en-US"/>
        </w:rPr>
        <w:t xml:space="preserve"> (2022) </w:t>
      </w:r>
      <w:r w:rsidR="002932C4" w:rsidRPr="002932C4">
        <w:rPr>
          <w:rFonts w:eastAsia="Calibri"/>
          <w:lang w:eastAsia="en-US"/>
        </w:rPr>
        <w:t>che rilevò una preferenza per il lavoro agile in particolare tra chi aveva figli</w:t>
      </w:r>
      <w:r w:rsidR="002932C4">
        <w:rPr>
          <w:rFonts w:eastAsia="Calibri"/>
          <w:lang w:eastAsia="en-US"/>
        </w:rPr>
        <w:t xml:space="preserve"> piccoli</w:t>
      </w:r>
      <w:r w:rsidR="00403773">
        <w:rPr>
          <w:rFonts w:eastAsia="Calibri"/>
          <w:lang w:eastAsia="en-US"/>
        </w:rPr>
        <w:t xml:space="preserve"> </w:t>
      </w:r>
      <w:r w:rsidR="00403773" w:rsidRPr="00EE1E83">
        <w:rPr>
          <w:rFonts w:eastAsia="Calibri"/>
          <w:lang w:eastAsia="en-US"/>
        </w:rPr>
        <w:t>(da 0 a 6 anni)</w:t>
      </w:r>
      <w:r w:rsidR="002932C4" w:rsidRPr="002932C4">
        <w:rPr>
          <w:rFonts w:eastAsia="Calibri"/>
          <w:lang w:eastAsia="en-US"/>
        </w:rPr>
        <w:t>, tale distinzione non è più presente.</w:t>
      </w:r>
      <w:r w:rsidR="002932C4">
        <w:rPr>
          <w:rFonts w:eastAsia="Calibri"/>
          <w:lang w:eastAsia="en-US"/>
        </w:rPr>
        <w:t xml:space="preserve"> </w:t>
      </w:r>
      <w:r w:rsidR="001B37C9">
        <w:rPr>
          <w:rFonts w:eastAsia="Calibri"/>
          <w:lang w:eastAsia="en-US"/>
        </w:rPr>
        <w:t>Sono invece</w:t>
      </w:r>
      <w:r w:rsidR="002932C4">
        <w:rPr>
          <w:rFonts w:eastAsia="Calibri"/>
          <w:lang w:eastAsia="en-US"/>
        </w:rPr>
        <w:t xml:space="preserve"> l’11</w:t>
      </w:r>
      <w:r w:rsidR="0057481D">
        <w:rPr>
          <w:rFonts w:eastAsia="Calibri"/>
          <w:lang w:eastAsia="en-US"/>
        </w:rPr>
        <w:t>,</w:t>
      </w:r>
      <w:r w:rsidR="002932C4">
        <w:rPr>
          <w:rFonts w:eastAsia="Calibri"/>
          <w:lang w:eastAsia="en-US"/>
        </w:rPr>
        <w:t xml:space="preserve">4% </w:t>
      </w:r>
      <w:r w:rsidR="001B37C9">
        <w:rPr>
          <w:rFonts w:eastAsia="Calibri"/>
          <w:lang w:eastAsia="en-US"/>
        </w:rPr>
        <w:t xml:space="preserve">i dipendenti che </w:t>
      </w:r>
      <w:r w:rsidR="002932C4">
        <w:rPr>
          <w:rFonts w:eastAsia="Calibri"/>
          <w:lang w:eastAsia="en-US"/>
        </w:rPr>
        <w:t>preferisc</w:t>
      </w:r>
      <w:r w:rsidR="001B37C9">
        <w:rPr>
          <w:rFonts w:eastAsia="Calibri"/>
          <w:lang w:eastAsia="en-US"/>
        </w:rPr>
        <w:t xml:space="preserve">ono </w:t>
      </w:r>
      <w:r w:rsidR="002932C4">
        <w:rPr>
          <w:rFonts w:eastAsia="Calibri"/>
          <w:lang w:eastAsia="en-US"/>
        </w:rPr>
        <w:t xml:space="preserve">operare sempre </w:t>
      </w:r>
      <w:r w:rsidR="001B37C9">
        <w:rPr>
          <w:rFonts w:eastAsia="Calibri"/>
          <w:lang w:eastAsia="en-US"/>
        </w:rPr>
        <w:t xml:space="preserve">e solo </w:t>
      </w:r>
      <w:r w:rsidR="002932C4">
        <w:rPr>
          <w:rFonts w:eastAsia="Calibri"/>
          <w:lang w:eastAsia="en-US"/>
        </w:rPr>
        <w:t xml:space="preserve">dalla propria sede lavorativa. </w:t>
      </w:r>
      <w:r w:rsidR="00403773" w:rsidRPr="00403773">
        <w:rPr>
          <w:rFonts w:eastAsia="Calibri"/>
          <w:lang w:eastAsia="en-US"/>
        </w:rPr>
        <w:t>Attualmente,</w:t>
      </w:r>
      <w:r w:rsidR="001B37C9">
        <w:rPr>
          <w:rFonts w:eastAsia="Calibri"/>
          <w:lang w:eastAsia="en-US"/>
        </w:rPr>
        <w:t xml:space="preserve"> al C</w:t>
      </w:r>
      <w:r w:rsidR="00CB6ECE">
        <w:rPr>
          <w:rFonts w:eastAsia="Calibri"/>
          <w:lang w:eastAsia="en-US"/>
        </w:rPr>
        <w:t>nr</w:t>
      </w:r>
      <w:r w:rsidR="00403773" w:rsidRPr="00403773">
        <w:rPr>
          <w:rFonts w:eastAsia="Calibri"/>
          <w:lang w:eastAsia="en-US"/>
        </w:rPr>
        <w:t xml:space="preserve"> si avvale del lavoro agile il 69,2% dei/delle rispondenti, </w:t>
      </w:r>
      <w:r w:rsidR="00403773" w:rsidRPr="002A496F">
        <w:rPr>
          <w:rFonts w:eastAsia="Calibri"/>
          <w:b/>
          <w:bCs/>
          <w:lang w:eastAsia="en-US"/>
        </w:rPr>
        <w:t>maggiormente donne</w:t>
      </w:r>
      <w:r w:rsidR="00403773" w:rsidRPr="00403773">
        <w:rPr>
          <w:rFonts w:eastAsia="Calibri"/>
          <w:lang w:eastAsia="en-US"/>
        </w:rPr>
        <w:t xml:space="preserve"> (73,6% contro il 64,1% degli uomini), personale amministrativo e tecnologo (rispettivamente il 78,7% e il 77,2%), </w:t>
      </w:r>
      <w:r w:rsidR="001B37C9">
        <w:rPr>
          <w:rFonts w:eastAsia="Calibri"/>
          <w:lang w:eastAsia="en-US"/>
        </w:rPr>
        <w:t xml:space="preserve">e </w:t>
      </w:r>
      <w:r w:rsidR="00403773" w:rsidRPr="00403773">
        <w:rPr>
          <w:rFonts w:eastAsia="Calibri"/>
          <w:lang w:eastAsia="en-US"/>
        </w:rPr>
        <w:t xml:space="preserve">quindi personale di ricerca (68,1%), tecnico (64,5%) e infine dirigenziale (53,8%). </w:t>
      </w:r>
      <w:r w:rsidR="005E7060">
        <w:rPr>
          <w:rFonts w:eastAsia="Calibri"/>
          <w:lang w:eastAsia="en-US"/>
        </w:rPr>
        <w:t>C</w:t>
      </w:r>
      <w:r w:rsidR="00403773">
        <w:rPr>
          <w:rFonts w:eastAsia="Calibri"/>
          <w:lang w:eastAsia="en-US"/>
        </w:rPr>
        <w:t xml:space="preserve">irca </w:t>
      </w:r>
      <w:r w:rsidR="00403773" w:rsidRPr="002A496F">
        <w:rPr>
          <w:rFonts w:eastAsia="Calibri"/>
          <w:b/>
          <w:bCs/>
          <w:lang w:eastAsia="en-US"/>
        </w:rPr>
        <w:t>3 persone su 10</w:t>
      </w:r>
      <w:r w:rsidR="00403773">
        <w:rPr>
          <w:rFonts w:eastAsia="Calibri"/>
          <w:lang w:eastAsia="en-US"/>
        </w:rPr>
        <w:t xml:space="preserve"> </w:t>
      </w:r>
      <w:r w:rsidR="005E7060" w:rsidRPr="002A496F">
        <w:rPr>
          <w:rFonts w:eastAsia="Calibri"/>
          <w:b/>
          <w:bCs/>
          <w:lang w:eastAsia="en-US"/>
        </w:rPr>
        <w:t xml:space="preserve">lavorano per più tempo da </w:t>
      </w:r>
      <w:r w:rsidR="00967718" w:rsidRPr="002A496F">
        <w:rPr>
          <w:rFonts w:eastAsia="Calibri"/>
          <w:b/>
          <w:bCs/>
          <w:lang w:eastAsia="en-US"/>
        </w:rPr>
        <w:t>remoto che</w:t>
      </w:r>
      <w:r w:rsidR="00EE1E83" w:rsidRPr="002A496F">
        <w:rPr>
          <w:rFonts w:eastAsia="Calibri"/>
          <w:b/>
          <w:bCs/>
          <w:lang w:eastAsia="en-US"/>
        </w:rPr>
        <w:t xml:space="preserve"> in sede</w:t>
      </w:r>
      <w:r w:rsidR="003452B3">
        <w:rPr>
          <w:rFonts w:eastAsia="Calibri"/>
          <w:lang w:eastAsia="en-US"/>
        </w:rPr>
        <w:t xml:space="preserve"> (</w:t>
      </w:r>
      <w:r w:rsidR="005E7060">
        <w:rPr>
          <w:rFonts w:eastAsia="Calibri"/>
          <w:lang w:eastAsia="en-US"/>
        </w:rPr>
        <w:t xml:space="preserve">ma sono il </w:t>
      </w:r>
      <w:r w:rsidR="003452B3">
        <w:rPr>
          <w:rFonts w:eastAsia="Calibri"/>
          <w:lang w:eastAsia="en-US"/>
        </w:rPr>
        <w:t xml:space="preserve">16,9% </w:t>
      </w:r>
      <w:r w:rsidR="005E7060">
        <w:rPr>
          <w:rFonts w:eastAsia="Calibri"/>
          <w:lang w:eastAsia="en-US"/>
        </w:rPr>
        <w:t xml:space="preserve">in meno </w:t>
      </w:r>
      <w:r w:rsidR="003452B3">
        <w:rPr>
          <w:rFonts w:eastAsia="Calibri"/>
          <w:lang w:eastAsia="en-US"/>
        </w:rPr>
        <w:t>rispetto al 2022)</w:t>
      </w:r>
      <w:r w:rsidR="00EE1E83" w:rsidRPr="00EE1E83">
        <w:rPr>
          <w:rFonts w:eastAsia="Calibri"/>
          <w:lang w:eastAsia="en-US"/>
        </w:rPr>
        <w:t>, 4 su 10 non riscontra</w:t>
      </w:r>
      <w:r w:rsidR="00403773">
        <w:rPr>
          <w:rFonts w:eastAsia="Calibri"/>
          <w:lang w:eastAsia="en-US"/>
        </w:rPr>
        <w:t>no</w:t>
      </w:r>
      <w:r w:rsidR="00EE1E83" w:rsidRPr="00EE1E83">
        <w:rPr>
          <w:rFonts w:eastAsia="Calibri"/>
          <w:lang w:eastAsia="en-US"/>
        </w:rPr>
        <w:t xml:space="preserve"> </w:t>
      </w:r>
      <w:r w:rsidR="005E7060">
        <w:rPr>
          <w:rFonts w:eastAsia="Calibri"/>
          <w:lang w:eastAsia="en-US"/>
        </w:rPr>
        <w:t xml:space="preserve">tali </w:t>
      </w:r>
      <w:r w:rsidR="00EE1E83" w:rsidRPr="00EE1E83">
        <w:rPr>
          <w:rFonts w:eastAsia="Calibri"/>
          <w:lang w:eastAsia="en-US"/>
        </w:rPr>
        <w:t>differenze</w:t>
      </w:r>
      <w:r w:rsidR="00617EFD">
        <w:rPr>
          <w:rFonts w:eastAsia="Calibri"/>
          <w:lang w:eastAsia="en-US"/>
        </w:rPr>
        <w:t xml:space="preserve"> e </w:t>
      </w:r>
      <w:r w:rsidR="005E7060">
        <w:rPr>
          <w:rFonts w:eastAsia="Calibri"/>
          <w:lang w:eastAsia="en-US"/>
        </w:rPr>
        <w:t xml:space="preserve">solo </w:t>
      </w:r>
      <w:r w:rsidR="00403773">
        <w:rPr>
          <w:rFonts w:eastAsia="Calibri"/>
          <w:lang w:eastAsia="en-US"/>
        </w:rPr>
        <w:t>1</w:t>
      </w:r>
      <w:r w:rsidR="00EE1E83" w:rsidRPr="00EE1E83">
        <w:rPr>
          <w:rFonts w:eastAsia="Calibri"/>
          <w:lang w:eastAsia="en-US"/>
        </w:rPr>
        <w:t xml:space="preserve"> su </w:t>
      </w:r>
      <w:r w:rsidR="00403773">
        <w:rPr>
          <w:rFonts w:eastAsia="Calibri"/>
          <w:lang w:eastAsia="en-US"/>
        </w:rPr>
        <w:t>4</w:t>
      </w:r>
      <w:r w:rsidR="00EE1E83" w:rsidRPr="00EE1E83">
        <w:rPr>
          <w:rFonts w:eastAsia="Calibri"/>
          <w:lang w:eastAsia="en-US"/>
        </w:rPr>
        <w:t xml:space="preserve"> </w:t>
      </w:r>
      <w:r w:rsidR="00403773">
        <w:rPr>
          <w:rFonts w:eastAsia="Calibri"/>
          <w:lang w:eastAsia="en-US"/>
        </w:rPr>
        <w:t>lavora per</w:t>
      </w:r>
      <w:r w:rsidR="00EE1E83" w:rsidRPr="00EE1E83">
        <w:rPr>
          <w:rFonts w:eastAsia="Calibri"/>
          <w:lang w:eastAsia="en-US"/>
        </w:rPr>
        <w:t xml:space="preserve"> meno</w:t>
      </w:r>
      <w:r w:rsidR="00403773">
        <w:rPr>
          <w:rFonts w:eastAsia="Calibri"/>
          <w:lang w:eastAsia="en-US"/>
        </w:rPr>
        <w:t xml:space="preserve"> tempo </w:t>
      </w:r>
      <w:r w:rsidR="005E7060">
        <w:rPr>
          <w:rFonts w:eastAsia="Calibri"/>
          <w:lang w:eastAsia="en-US"/>
        </w:rPr>
        <w:t xml:space="preserve">proprio </w:t>
      </w:r>
      <w:r w:rsidR="00403773">
        <w:rPr>
          <w:rFonts w:eastAsia="Calibri"/>
          <w:lang w:eastAsia="en-US"/>
        </w:rPr>
        <w:t>quando si trova</w:t>
      </w:r>
      <w:r w:rsidR="00EE1E83" w:rsidRPr="00EE1E83">
        <w:rPr>
          <w:rFonts w:eastAsia="Calibri"/>
          <w:lang w:eastAsia="en-US"/>
        </w:rPr>
        <w:t xml:space="preserve"> in modalità agile</w:t>
      </w:r>
      <w:r w:rsidR="003452B3">
        <w:rPr>
          <w:rFonts w:eastAsia="Calibri"/>
          <w:lang w:eastAsia="en-US"/>
        </w:rPr>
        <w:t xml:space="preserve"> </w:t>
      </w:r>
      <w:r w:rsidR="00120B22">
        <w:rPr>
          <w:rFonts w:eastAsia="Calibri"/>
          <w:lang w:eastAsia="en-US"/>
        </w:rPr>
        <w:t>(</w:t>
      </w:r>
      <w:r w:rsidR="005E7060">
        <w:rPr>
          <w:rFonts w:eastAsia="Calibri"/>
          <w:lang w:eastAsia="en-US"/>
        </w:rPr>
        <w:t xml:space="preserve">in questo caso </w:t>
      </w:r>
      <w:r w:rsidR="00120B22">
        <w:rPr>
          <w:rFonts w:eastAsia="Calibri"/>
          <w:lang w:eastAsia="en-US"/>
        </w:rPr>
        <w:t xml:space="preserve">sono </w:t>
      </w:r>
      <w:r w:rsidR="005E7060">
        <w:rPr>
          <w:rFonts w:eastAsia="Calibri"/>
          <w:lang w:eastAsia="en-US"/>
        </w:rPr>
        <w:t xml:space="preserve">il </w:t>
      </w:r>
      <w:r w:rsidR="003452B3">
        <w:rPr>
          <w:rFonts w:eastAsia="Calibri"/>
          <w:lang w:eastAsia="en-US"/>
        </w:rPr>
        <w:t>13,2%</w:t>
      </w:r>
      <w:r w:rsidR="005E7060">
        <w:rPr>
          <w:rFonts w:eastAsia="Calibri"/>
          <w:lang w:eastAsia="en-US"/>
        </w:rPr>
        <w:t xml:space="preserve"> in più rispetto a 3 anni fa)</w:t>
      </w:r>
      <w:r w:rsidR="00403773">
        <w:rPr>
          <w:rFonts w:eastAsia="Calibri"/>
          <w:lang w:eastAsia="en-US"/>
        </w:rPr>
        <w:t xml:space="preserve">. </w:t>
      </w:r>
      <w:r w:rsidR="00617EFD">
        <w:rPr>
          <w:rFonts w:eastAsia="Calibri"/>
          <w:lang w:eastAsia="en-US"/>
        </w:rPr>
        <w:t xml:space="preserve">In merito </w:t>
      </w:r>
      <w:r w:rsidR="00403773">
        <w:rPr>
          <w:rFonts w:eastAsia="Calibri"/>
          <w:lang w:eastAsia="en-US"/>
        </w:rPr>
        <w:t xml:space="preserve">alla </w:t>
      </w:r>
      <w:r w:rsidR="00403773" w:rsidRPr="002A496F">
        <w:rPr>
          <w:rFonts w:eastAsia="Calibri"/>
          <w:b/>
          <w:bCs/>
          <w:lang w:eastAsia="en-US"/>
        </w:rPr>
        <w:t>produttività</w:t>
      </w:r>
      <w:r w:rsidR="005E7060">
        <w:rPr>
          <w:rFonts w:eastAsia="Calibri"/>
          <w:lang w:eastAsia="en-US"/>
        </w:rPr>
        <w:t>,</w:t>
      </w:r>
      <w:r w:rsidR="00403773">
        <w:rPr>
          <w:rFonts w:eastAsia="Calibri"/>
          <w:lang w:eastAsia="en-US"/>
        </w:rPr>
        <w:t xml:space="preserve"> invece, circa </w:t>
      </w:r>
      <w:r w:rsidR="003452B3">
        <w:rPr>
          <w:rFonts w:eastAsia="Calibri"/>
          <w:lang w:eastAsia="en-US"/>
        </w:rPr>
        <w:t xml:space="preserve">la metà dei/delle rispondenti </w:t>
      </w:r>
      <w:r w:rsidR="00403773">
        <w:rPr>
          <w:rFonts w:eastAsia="Calibri"/>
          <w:lang w:eastAsia="en-US"/>
        </w:rPr>
        <w:t>ne</w:t>
      </w:r>
      <w:r w:rsidR="003452B3">
        <w:rPr>
          <w:rFonts w:eastAsia="Calibri"/>
          <w:lang w:eastAsia="en-US"/>
        </w:rPr>
        <w:t xml:space="preserve"> </w:t>
      </w:r>
      <w:r w:rsidR="00EE1E83" w:rsidRPr="000C7E51">
        <w:rPr>
          <w:rFonts w:eastAsia="Calibri"/>
          <w:bCs/>
          <w:lang w:eastAsia="en-US"/>
        </w:rPr>
        <w:t>registra</w:t>
      </w:r>
      <w:r w:rsidR="00EE1E83" w:rsidRPr="00EE1E83">
        <w:rPr>
          <w:rFonts w:eastAsia="Calibri"/>
          <w:b/>
          <w:bCs/>
          <w:lang w:eastAsia="en-US"/>
        </w:rPr>
        <w:t xml:space="preserve"> </w:t>
      </w:r>
      <w:r w:rsidR="00EE1E83" w:rsidRPr="002A496F">
        <w:rPr>
          <w:rFonts w:eastAsia="Calibri"/>
          <w:lang w:eastAsia="en-US"/>
        </w:rPr>
        <w:t>un</w:t>
      </w:r>
      <w:r w:rsidR="00EE1E83" w:rsidRPr="00EE1E83">
        <w:rPr>
          <w:rFonts w:eastAsia="Calibri"/>
          <w:b/>
          <w:bCs/>
          <w:lang w:eastAsia="en-US"/>
        </w:rPr>
        <w:t xml:space="preserve"> incremento</w:t>
      </w:r>
      <w:r w:rsidR="00403773">
        <w:rPr>
          <w:rFonts w:eastAsia="Calibri"/>
          <w:lang w:eastAsia="en-US"/>
        </w:rPr>
        <w:t xml:space="preserve"> quando lavora</w:t>
      </w:r>
      <w:r w:rsidR="003452B3">
        <w:rPr>
          <w:rFonts w:eastAsia="Calibri"/>
          <w:lang w:eastAsia="en-US"/>
        </w:rPr>
        <w:t xml:space="preserve"> </w:t>
      </w:r>
      <w:r w:rsidR="00403773" w:rsidRPr="002A496F">
        <w:rPr>
          <w:rFonts w:eastAsia="Calibri"/>
          <w:b/>
          <w:bCs/>
          <w:lang w:eastAsia="en-US"/>
        </w:rPr>
        <w:t>in modalità agile</w:t>
      </w:r>
      <w:r w:rsidR="00EE1E83" w:rsidRPr="00EE1E83">
        <w:rPr>
          <w:rFonts w:eastAsia="Calibri"/>
          <w:lang w:eastAsia="en-US"/>
        </w:rPr>
        <w:t>,</w:t>
      </w:r>
      <w:r w:rsidR="003452B3">
        <w:rPr>
          <w:rFonts w:eastAsia="Calibri"/>
          <w:lang w:eastAsia="en-US"/>
        </w:rPr>
        <w:t xml:space="preserve"> </w:t>
      </w:r>
      <w:r w:rsidR="009F7423">
        <w:rPr>
          <w:rFonts w:eastAsia="Calibri"/>
          <w:lang w:eastAsia="en-US"/>
        </w:rPr>
        <w:t xml:space="preserve">mentre solo il 3,2% ne evidenzia il calo. Tra le </w:t>
      </w:r>
      <w:r w:rsidR="009F7423" w:rsidRPr="002A496F">
        <w:rPr>
          <w:rFonts w:eastAsia="Calibri"/>
          <w:b/>
          <w:bCs/>
          <w:lang w:eastAsia="en-US"/>
        </w:rPr>
        <w:t>opportunità</w:t>
      </w:r>
      <w:r w:rsidR="009F7423">
        <w:rPr>
          <w:rFonts w:eastAsia="Calibri"/>
          <w:lang w:eastAsia="en-US"/>
        </w:rPr>
        <w:t xml:space="preserve"> offerte dal lavoro agile spiccano </w:t>
      </w:r>
      <w:r w:rsidR="009F7423" w:rsidRPr="009F7423">
        <w:rPr>
          <w:rFonts w:eastAsia="Calibri"/>
          <w:lang w:eastAsia="en-US"/>
        </w:rPr>
        <w:t xml:space="preserve">la migliore </w:t>
      </w:r>
      <w:r w:rsidR="009F7423" w:rsidRPr="002A496F">
        <w:rPr>
          <w:rFonts w:eastAsia="Calibri"/>
          <w:b/>
          <w:bCs/>
          <w:lang w:eastAsia="en-US"/>
        </w:rPr>
        <w:t>conciliazione tra oneri lavorativi e di vita privata</w:t>
      </w:r>
      <w:r w:rsidR="009F7423" w:rsidRPr="009F7423">
        <w:rPr>
          <w:rFonts w:eastAsia="Calibri"/>
          <w:lang w:eastAsia="en-US"/>
        </w:rPr>
        <w:t xml:space="preserve"> (</w:t>
      </w:r>
      <w:r w:rsidR="00042158">
        <w:rPr>
          <w:rFonts w:eastAsia="Calibri"/>
          <w:lang w:eastAsia="en-US"/>
        </w:rPr>
        <w:t>che cresce all’</w:t>
      </w:r>
      <w:r w:rsidR="009F7423" w:rsidRPr="009F7423">
        <w:rPr>
          <w:rFonts w:eastAsia="Calibri"/>
          <w:lang w:eastAsia="en-US"/>
        </w:rPr>
        <w:t>84,6%</w:t>
      </w:r>
      <w:r w:rsidR="00042158">
        <w:rPr>
          <w:rFonts w:eastAsia="Calibri"/>
          <w:lang w:eastAsia="en-US"/>
        </w:rPr>
        <w:t xml:space="preserve"> rispetto al </w:t>
      </w:r>
      <w:r w:rsidR="009F7423" w:rsidRPr="009F7423">
        <w:rPr>
          <w:rFonts w:eastAsia="Calibri"/>
          <w:lang w:eastAsia="en-US"/>
        </w:rPr>
        <w:t xml:space="preserve">77% </w:t>
      </w:r>
      <w:r w:rsidR="00042158">
        <w:rPr>
          <w:rFonts w:eastAsia="Calibri"/>
          <w:lang w:eastAsia="en-US"/>
        </w:rPr>
        <w:t xml:space="preserve">del </w:t>
      </w:r>
      <w:r w:rsidR="009F7423" w:rsidRPr="009F7423">
        <w:rPr>
          <w:rFonts w:eastAsia="Calibri"/>
          <w:lang w:eastAsia="en-US"/>
        </w:rPr>
        <w:t>2022)</w:t>
      </w:r>
      <w:r w:rsidR="009F7423">
        <w:rPr>
          <w:rFonts w:eastAsia="Calibri"/>
          <w:lang w:eastAsia="en-US"/>
        </w:rPr>
        <w:t xml:space="preserve"> e</w:t>
      </w:r>
      <w:r w:rsidR="009F7423" w:rsidRPr="009F7423">
        <w:rPr>
          <w:rFonts w:eastAsia="Calibri"/>
          <w:lang w:eastAsia="en-US"/>
        </w:rPr>
        <w:t xml:space="preserve"> il </w:t>
      </w:r>
      <w:r w:rsidR="009F7423" w:rsidRPr="002A496F">
        <w:rPr>
          <w:rFonts w:eastAsia="Calibri"/>
          <w:b/>
          <w:bCs/>
          <w:lang w:eastAsia="en-US"/>
        </w:rPr>
        <w:t>risparmio di tempo</w:t>
      </w:r>
      <w:r w:rsidR="009F7423" w:rsidRPr="009F7423">
        <w:rPr>
          <w:rFonts w:eastAsia="Calibri"/>
          <w:lang w:eastAsia="en-US"/>
        </w:rPr>
        <w:t xml:space="preserve"> legato agli spostamenti (82,1%</w:t>
      </w:r>
      <w:r w:rsidR="009F7423">
        <w:rPr>
          <w:rFonts w:eastAsia="Calibri"/>
          <w:lang w:eastAsia="en-US"/>
        </w:rPr>
        <w:t xml:space="preserve">), cui seguono </w:t>
      </w:r>
      <w:r w:rsidR="009F7423" w:rsidRPr="009F7423">
        <w:rPr>
          <w:rFonts w:eastAsia="Calibri"/>
          <w:lang w:eastAsia="en-US"/>
        </w:rPr>
        <w:t xml:space="preserve">i </w:t>
      </w:r>
      <w:r w:rsidR="009F7423" w:rsidRPr="002A496F">
        <w:rPr>
          <w:rFonts w:eastAsia="Calibri"/>
          <w:b/>
          <w:bCs/>
          <w:lang w:eastAsia="en-US"/>
        </w:rPr>
        <w:t>risparmi economici</w:t>
      </w:r>
      <w:r w:rsidR="009F7423" w:rsidRPr="009F7423">
        <w:rPr>
          <w:rFonts w:eastAsia="Calibri"/>
          <w:lang w:eastAsia="en-US"/>
        </w:rPr>
        <w:t xml:space="preserve"> </w:t>
      </w:r>
      <w:r w:rsidR="009F7423" w:rsidRPr="009F7423">
        <w:rPr>
          <w:rFonts w:eastAsia="Calibri"/>
          <w:lang w:eastAsia="en-US"/>
        </w:rPr>
        <w:lastRenderedPageBreak/>
        <w:t xml:space="preserve">(43,7%) e la </w:t>
      </w:r>
      <w:r w:rsidR="009F7423" w:rsidRPr="002A496F">
        <w:rPr>
          <w:rFonts w:eastAsia="Calibri"/>
          <w:b/>
          <w:bCs/>
          <w:lang w:eastAsia="en-US"/>
        </w:rPr>
        <w:t>maggiore autonomia</w:t>
      </w:r>
      <w:r w:rsidR="009F7423" w:rsidRPr="009F7423">
        <w:rPr>
          <w:rFonts w:eastAsia="Calibri"/>
          <w:lang w:eastAsia="en-US"/>
        </w:rPr>
        <w:t xml:space="preserve"> gestionale</w:t>
      </w:r>
      <w:r w:rsidR="009F7423">
        <w:rPr>
          <w:rFonts w:eastAsia="Calibri"/>
          <w:lang w:eastAsia="en-US"/>
        </w:rPr>
        <w:t xml:space="preserve"> (43%). Al contrario, i </w:t>
      </w:r>
      <w:r w:rsidR="009F7423" w:rsidRPr="002A496F">
        <w:rPr>
          <w:rFonts w:eastAsia="Calibri"/>
          <w:b/>
          <w:bCs/>
          <w:lang w:eastAsia="en-US"/>
        </w:rPr>
        <w:t>rischi</w:t>
      </w:r>
      <w:r w:rsidR="009F7423">
        <w:rPr>
          <w:rFonts w:eastAsia="Calibri"/>
          <w:lang w:eastAsia="en-US"/>
        </w:rPr>
        <w:t xml:space="preserve"> maggiormente riscontrati dal personale riguardano per lo più </w:t>
      </w:r>
      <w:r w:rsidR="009F7423" w:rsidRPr="009F7423">
        <w:rPr>
          <w:rFonts w:eastAsia="Calibri"/>
          <w:lang w:eastAsia="en-US"/>
        </w:rPr>
        <w:t xml:space="preserve">la </w:t>
      </w:r>
      <w:r w:rsidR="009F7423" w:rsidRPr="002A496F">
        <w:rPr>
          <w:rFonts w:eastAsia="Calibri"/>
          <w:b/>
          <w:bCs/>
          <w:lang w:eastAsia="en-US"/>
        </w:rPr>
        <w:t>difficoltà di comunicazione e coordinazione</w:t>
      </w:r>
      <w:r w:rsidR="009F7423" w:rsidRPr="009F7423">
        <w:rPr>
          <w:rFonts w:eastAsia="Calibri"/>
          <w:lang w:eastAsia="en-US"/>
        </w:rPr>
        <w:t xml:space="preserve"> da remoto con colleghi e colleghe (32,8%), l’</w:t>
      </w:r>
      <w:r w:rsidR="009F7423" w:rsidRPr="002A496F">
        <w:rPr>
          <w:rFonts w:eastAsia="Calibri"/>
          <w:b/>
          <w:bCs/>
          <w:lang w:eastAsia="en-US"/>
        </w:rPr>
        <w:t xml:space="preserve">esclusione dal flusso di informazioni </w:t>
      </w:r>
      <w:r w:rsidR="009F7423" w:rsidRPr="009F7423">
        <w:rPr>
          <w:rFonts w:eastAsia="Calibri"/>
          <w:lang w:eastAsia="en-US"/>
        </w:rPr>
        <w:t xml:space="preserve">(32,7%), l’eccessiva </w:t>
      </w:r>
      <w:r w:rsidR="009F7423" w:rsidRPr="002A496F">
        <w:rPr>
          <w:rFonts w:eastAsia="Calibri"/>
          <w:b/>
          <w:bCs/>
          <w:lang w:eastAsia="en-US"/>
        </w:rPr>
        <w:t>reperibilità</w:t>
      </w:r>
      <w:r w:rsidR="009F7423" w:rsidRPr="009F7423">
        <w:rPr>
          <w:rFonts w:eastAsia="Calibri"/>
          <w:lang w:eastAsia="en-US"/>
        </w:rPr>
        <w:t>, ovvero il mancato esercizio del diritto alla disconnessione (25,3%) e la solitudine (24,8%)</w:t>
      </w:r>
      <w:r w:rsidR="00C05722">
        <w:rPr>
          <w:rFonts w:eastAsia="Calibri"/>
          <w:lang w:eastAsia="en-US"/>
        </w:rPr>
        <w:t xml:space="preserve">. Rispetto al tema </w:t>
      </w:r>
      <w:r w:rsidR="00C05722" w:rsidRPr="00C05722">
        <w:rPr>
          <w:rFonts w:eastAsia="Calibri"/>
          <w:lang w:eastAsia="en-US"/>
        </w:rPr>
        <w:t>della conciliazione tra oneri lavorativi e di vita privata e familiare</w:t>
      </w:r>
      <w:r w:rsidR="0094446B">
        <w:rPr>
          <w:rFonts w:eastAsia="Calibri"/>
          <w:lang w:eastAsia="en-US"/>
        </w:rPr>
        <w:t>,</w:t>
      </w:r>
      <w:r w:rsidR="00042158">
        <w:rPr>
          <w:rFonts w:eastAsia="Calibri"/>
          <w:lang w:eastAsia="en-US"/>
        </w:rPr>
        <w:t xml:space="preserve"> indipendentemente dalla modalità di lavoro (agile e non)</w:t>
      </w:r>
      <w:r w:rsidR="0094446B">
        <w:rPr>
          <w:rFonts w:eastAsia="Calibri"/>
          <w:lang w:eastAsia="en-US"/>
        </w:rPr>
        <w:t xml:space="preserve"> </w:t>
      </w:r>
      <w:r w:rsidR="00C05722" w:rsidRPr="00C05722">
        <w:rPr>
          <w:rFonts w:eastAsia="Calibri"/>
          <w:lang w:eastAsia="en-US"/>
        </w:rPr>
        <w:t xml:space="preserve">il </w:t>
      </w:r>
      <w:r w:rsidR="00C05722" w:rsidRPr="00365484">
        <w:rPr>
          <w:rFonts w:eastAsia="Calibri"/>
          <w:b/>
          <w:bCs/>
          <w:lang w:eastAsia="en-US"/>
        </w:rPr>
        <w:t>40,7%</w:t>
      </w:r>
      <w:r w:rsidR="00C05722" w:rsidRPr="00C05722">
        <w:rPr>
          <w:rFonts w:eastAsia="Calibri"/>
          <w:lang w:eastAsia="en-US"/>
        </w:rPr>
        <w:t xml:space="preserve"> dei/delle rispondenti </w:t>
      </w:r>
      <w:r w:rsidR="00C05722" w:rsidRPr="00365484">
        <w:rPr>
          <w:rFonts w:eastAsia="Calibri"/>
          <w:b/>
          <w:bCs/>
          <w:lang w:eastAsia="en-US"/>
        </w:rPr>
        <w:t>non riesce sempre a conciliare</w:t>
      </w:r>
      <w:r w:rsidR="00C05722" w:rsidRPr="00C05722">
        <w:rPr>
          <w:rFonts w:eastAsia="Calibri"/>
          <w:lang w:eastAsia="en-US"/>
        </w:rPr>
        <w:t xml:space="preserve"> le esigenze lavorative e personali</w:t>
      </w:r>
      <w:r w:rsidR="0094446B">
        <w:rPr>
          <w:rFonts w:eastAsia="Calibri"/>
          <w:lang w:eastAsia="en-US"/>
        </w:rPr>
        <w:t>,</w:t>
      </w:r>
      <w:r w:rsidR="00C05722" w:rsidRPr="00C05722">
        <w:rPr>
          <w:rFonts w:eastAsia="Calibri"/>
          <w:lang w:eastAsia="en-US"/>
        </w:rPr>
        <w:t xml:space="preserve"> e il 34,3% quelle lavorative e familiari</w:t>
      </w:r>
      <w:r w:rsidR="00C05722">
        <w:rPr>
          <w:rFonts w:eastAsia="Calibri"/>
          <w:lang w:eastAsia="en-US"/>
        </w:rPr>
        <w:t xml:space="preserve">. </w:t>
      </w:r>
      <w:r w:rsidR="0094446B">
        <w:rPr>
          <w:rFonts w:eastAsia="Calibri"/>
          <w:lang w:eastAsia="en-US"/>
        </w:rPr>
        <w:t>Addirittura</w:t>
      </w:r>
      <w:r w:rsidR="00D64EB4">
        <w:rPr>
          <w:rFonts w:eastAsia="Calibri"/>
          <w:lang w:eastAsia="en-US"/>
        </w:rPr>
        <w:t>,</w:t>
      </w:r>
      <w:r w:rsidR="0094446B">
        <w:rPr>
          <w:rFonts w:eastAsia="Calibri"/>
          <w:lang w:eastAsia="en-US"/>
        </w:rPr>
        <w:t xml:space="preserve"> </w:t>
      </w:r>
      <w:r w:rsidR="00C05722" w:rsidRPr="002A496F">
        <w:rPr>
          <w:rFonts w:eastAsia="Calibri"/>
          <w:b/>
          <w:bCs/>
          <w:lang w:eastAsia="en-US"/>
        </w:rPr>
        <w:t>il 27,8% ritiene che le proprie esigenze familiari abbiano compromesso il proprio percorso professionale e la carriera</w:t>
      </w:r>
      <w:r w:rsidR="00C05722">
        <w:rPr>
          <w:rFonts w:eastAsia="Calibri"/>
          <w:lang w:eastAsia="en-US"/>
        </w:rPr>
        <w:t xml:space="preserve">, con una notevole differenza di genere: ad affermarlo è il </w:t>
      </w:r>
      <w:r w:rsidR="00C05722" w:rsidRPr="002A496F">
        <w:rPr>
          <w:rFonts w:eastAsia="Calibri"/>
          <w:b/>
          <w:bCs/>
          <w:lang w:eastAsia="en-US"/>
        </w:rPr>
        <w:t>33,6%</w:t>
      </w:r>
      <w:r w:rsidR="00C05722">
        <w:rPr>
          <w:rFonts w:eastAsia="Calibri"/>
          <w:lang w:eastAsia="en-US"/>
        </w:rPr>
        <w:t xml:space="preserve"> delle </w:t>
      </w:r>
      <w:r w:rsidR="00C05722" w:rsidRPr="002A496F">
        <w:rPr>
          <w:rFonts w:eastAsia="Calibri"/>
          <w:b/>
          <w:bCs/>
          <w:lang w:eastAsia="en-US"/>
        </w:rPr>
        <w:t>donne</w:t>
      </w:r>
      <w:r w:rsidR="00C05722">
        <w:rPr>
          <w:rFonts w:eastAsia="Calibri"/>
          <w:lang w:eastAsia="en-US"/>
        </w:rPr>
        <w:t xml:space="preserve"> contro il 20,8% degli uomini.</w:t>
      </w:r>
    </w:p>
    <w:p w14:paraId="247D046E" w14:textId="77777777" w:rsidR="00EE1E83" w:rsidRPr="00EE1E83" w:rsidRDefault="00EE1E83" w:rsidP="00EE1E83">
      <w:pPr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5E9C0D8B" w14:textId="14142021" w:rsidR="001610A9" w:rsidRPr="001610A9" w:rsidRDefault="00B04375" w:rsidP="001610A9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S</w:t>
      </w:r>
      <w:r w:rsidR="001610A9" w:rsidRPr="001610A9">
        <w:rPr>
          <w:rFonts w:eastAsia="Calibri"/>
          <w:b/>
          <w:bCs/>
          <w:lang w:eastAsia="en-US"/>
        </w:rPr>
        <w:t>tereotipi di genere</w:t>
      </w:r>
      <w:r>
        <w:rPr>
          <w:rFonts w:eastAsia="Calibri"/>
          <w:b/>
          <w:bCs/>
          <w:lang w:eastAsia="en-US"/>
        </w:rPr>
        <w:t xml:space="preserve"> e distribuzione del lavoro domestico e di cura</w:t>
      </w:r>
    </w:p>
    <w:p w14:paraId="32D20D01" w14:textId="55809BD3" w:rsidR="00223440" w:rsidRDefault="00223440" w:rsidP="001610A9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Tra gli stereotipi di genere indagati, l’adesione maggiore si riscontra per quelli riguardanti l’ambito lavorativo: </w:t>
      </w:r>
      <w:r w:rsidRPr="00223440">
        <w:rPr>
          <w:rFonts w:eastAsia="Calibri"/>
          <w:lang w:eastAsia="en-US"/>
        </w:rPr>
        <w:t xml:space="preserve">il 40,7% </w:t>
      </w:r>
      <w:r>
        <w:rPr>
          <w:rFonts w:eastAsia="Calibri"/>
          <w:lang w:eastAsia="en-US"/>
        </w:rPr>
        <w:t xml:space="preserve">dei/delle rispondenti </w:t>
      </w:r>
      <w:r w:rsidRPr="00223440">
        <w:rPr>
          <w:rFonts w:eastAsia="Calibri"/>
          <w:lang w:eastAsia="en-US"/>
        </w:rPr>
        <w:t xml:space="preserve">ritiene che le </w:t>
      </w:r>
      <w:r w:rsidRPr="002A496F">
        <w:rPr>
          <w:rFonts w:eastAsia="Calibri"/>
          <w:b/>
          <w:bCs/>
          <w:lang w:eastAsia="en-US"/>
        </w:rPr>
        <w:t>donne</w:t>
      </w:r>
      <w:r w:rsidRPr="00223440">
        <w:rPr>
          <w:rFonts w:eastAsia="Calibri"/>
          <w:lang w:eastAsia="en-US"/>
        </w:rPr>
        <w:t xml:space="preserve"> siano </w:t>
      </w:r>
      <w:r w:rsidRPr="002A496F">
        <w:rPr>
          <w:rFonts w:eastAsia="Calibri"/>
          <w:b/>
          <w:bCs/>
          <w:lang w:eastAsia="en-US"/>
        </w:rPr>
        <w:t>più sensibili degli uomini</w:t>
      </w:r>
      <w:r w:rsidRPr="00223440">
        <w:rPr>
          <w:rFonts w:eastAsia="Calibri"/>
          <w:lang w:eastAsia="en-US"/>
        </w:rPr>
        <w:t xml:space="preserve"> verso il benessere del personale</w:t>
      </w:r>
      <w:r>
        <w:rPr>
          <w:rFonts w:eastAsia="Calibri"/>
          <w:lang w:eastAsia="en-US"/>
        </w:rPr>
        <w:t xml:space="preserve"> e il</w:t>
      </w:r>
      <w:r w:rsidRPr="00223440">
        <w:rPr>
          <w:rFonts w:eastAsia="Calibri"/>
          <w:lang w:eastAsia="en-US"/>
        </w:rPr>
        <w:t xml:space="preserve"> 41,2% ritiene che le donne siano tra loro </w:t>
      </w:r>
      <w:r w:rsidRPr="002A496F">
        <w:rPr>
          <w:rFonts w:eastAsia="Calibri"/>
          <w:b/>
          <w:bCs/>
          <w:lang w:eastAsia="en-US"/>
        </w:rPr>
        <w:t>più competitive degli uomini</w:t>
      </w:r>
      <w:r w:rsidRPr="00223440">
        <w:rPr>
          <w:rFonts w:eastAsia="Calibri"/>
          <w:lang w:eastAsia="en-US"/>
        </w:rPr>
        <w:t>.</w:t>
      </w:r>
    </w:p>
    <w:p w14:paraId="607D2451" w14:textId="5A669BE8" w:rsidR="00223440" w:rsidRDefault="00223440" w:rsidP="00EE1E83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 questa, fa seguito l’idea che </w:t>
      </w:r>
      <w:r w:rsidRPr="00223440">
        <w:rPr>
          <w:rFonts w:eastAsia="Calibri"/>
          <w:lang w:eastAsia="en-US"/>
        </w:rPr>
        <w:t xml:space="preserve">sia </w:t>
      </w:r>
      <w:r w:rsidRPr="00EE1E83">
        <w:rPr>
          <w:rFonts w:eastAsia="Calibri"/>
          <w:lang w:eastAsia="en-US"/>
        </w:rPr>
        <w:t>‘</w:t>
      </w:r>
      <w:r w:rsidRPr="002A496F">
        <w:rPr>
          <w:rFonts w:eastAsia="Calibri"/>
          <w:b/>
          <w:bCs/>
          <w:lang w:eastAsia="en-US"/>
        </w:rPr>
        <w:t>naturale</w:t>
      </w:r>
      <w:r w:rsidRPr="00340A3B">
        <w:rPr>
          <w:rFonts w:eastAsia="Calibri"/>
          <w:lang w:eastAsia="en-US"/>
        </w:rPr>
        <w:t>’</w:t>
      </w:r>
      <w:r w:rsidRPr="00223440">
        <w:rPr>
          <w:rFonts w:eastAsia="Calibri"/>
          <w:lang w:eastAsia="en-US"/>
        </w:rPr>
        <w:t xml:space="preserve"> ch</w:t>
      </w:r>
      <w:r w:rsidRPr="002A496F">
        <w:rPr>
          <w:rFonts w:eastAsia="Calibri"/>
          <w:b/>
          <w:bCs/>
          <w:lang w:eastAsia="en-US"/>
        </w:rPr>
        <w:t>e le madri si occupino maggiormente della cura dei figli rispetto ai padri</w:t>
      </w:r>
      <w:r>
        <w:rPr>
          <w:rFonts w:eastAsia="Calibri"/>
          <w:lang w:eastAsia="en-US"/>
        </w:rPr>
        <w:t xml:space="preserve"> (27,5%), quella </w:t>
      </w:r>
      <w:r w:rsidR="00340A3B">
        <w:rPr>
          <w:rFonts w:eastAsia="Calibri"/>
          <w:lang w:eastAsia="en-US"/>
        </w:rPr>
        <w:t>che</w:t>
      </w:r>
      <w:r>
        <w:rPr>
          <w:rFonts w:eastAsia="Calibri"/>
          <w:lang w:eastAsia="en-US"/>
        </w:rPr>
        <w:t xml:space="preserve"> </w:t>
      </w:r>
      <w:r w:rsidRPr="00223440">
        <w:rPr>
          <w:rFonts w:eastAsia="Calibri"/>
          <w:lang w:eastAsia="en-US"/>
        </w:rPr>
        <w:t>l’</w:t>
      </w:r>
      <w:r w:rsidRPr="002A496F">
        <w:rPr>
          <w:rFonts w:eastAsia="Calibri"/>
          <w:b/>
          <w:bCs/>
          <w:lang w:eastAsia="en-US"/>
        </w:rPr>
        <w:t>uomo</w:t>
      </w:r>
      <w:r w:rsidRPr="00223440">
        <w:rPr>
          <w:rFonts w:eastAsia="Calibri"/>
          <w:lang w:eastAsia="en-US"/>
        </w:rPr>
        <w:t xml:space="preserve"> </w:t>
      </w:r>
      <w:r w:rsidRPr="002A496F">
        <w:rPr>
          <w:rFonts w:eastAsia="Calibri"/>
          <w:b/>
          <w:bCs/>
          <w:lang w:eastAsia="en-US"/>
        </w:rPr>
        <w:t>abbia il compito di proteggere la donna</w:t>
      </w:r>
      <w:r>
        <w:rPr>
          <w:rFonts w:eastAsia="Calibri"/>
          <w:lang w:eastAsia="en-US"/>
        </w:rPr>
        <w:t xml:space="preserve"> (21,6%) e, infine, l</w:t>
      </w:r>
      <w:r w:rsidR="00340A3B">
        <w:rPr>
          <w:rFonts w:eastAsia="Calibri"/>
          <w:lang w:eastAsia="en-US"/>
        </w:rPr>
        <w:t xml:space="preserve">a convinzione </w:t>
      </w:r>
      <w:r>
        <w:rPr>
          <w:rFonts w:eastAsia="Calibri"/>
          <w:lang w:eastAsia="en-US"/>
        </w:rPr>
        <w:t xml:space="preserve">che </w:t>
      </w:r>
      <w:r w:rsidRPr="00223440">
        <w:rPr>
          <w:rFonts w:eastAsia="Calibri"/>
          <w:lang w:eastAsia="en-US"/>
        </w:rPr>
        <w:t xml:space="preserve">gli </w:t>
      </w:r>
      <w:r w:rsidRPr="002A496F">
        <w:rPr>
          <w:rFonts w:eastAsia="Calibri"/>
          <w:b/>
          <w:bCs/>
          <w:lang w:eastAsia="en-US"/>
        </w:rPr>
        <w:t>uomini</w:t>
      </w:r>
      <w:r w:rsidRPr="00223440">
        <w:rPr>
          <w:rFonts w:eastAsia="Calibri"/>
          <w:lang w:eastAsia="en-US"/>
        </w:rPr>
        <w:t xml:space="preserve"> siano </w:t>
      </w:r>
      <w:r w:rsidRPr="002A496F">
        <w:rPr>
          <w:rFonts w:eastAsia="Calibri"/>
          <w:b/>
          <w:bCs/>
          <w:lang w:eastAsia="en-US"/>
        </w:rPr>
        <w:t>più collaborativi delle donne</w:t>
      </w:r>
      <w:r>
        <w:rPr>
          <w:rFonts w:eastAsia="Calibri"/>
          <w:lang w:eastAsia="en-US"/>
        </w:rPr>
        <w:t xml:space="preserve"> (15,3%). Senz’altro più residuale</w:t>
      </w:r>
      <w:r w:rsidR="00340A3B">
        <w:rPr>
          <w:rFonts w:eastAsia="Calibri"/>
          <w:lang w:eastAsia="en-US"/>
        </w:rPr>
        <w:t>, considerato anche il contesto di indagine,</w:t>
      </w:r>
      <w:r>
        <w:rPr>
          <w:rFonts w:eastAsia="Calibri"/>
          <w:lang w:eastAsia="en-US"/>
        </w:rPr>
        <w:t xml:space="preserve"> è la </w:t>
      </w:r>
      <w:r w:rsidR="00F760B3">
        <w:rPr>
          <w:rFonts w:eastAsia="Calibri"/>
          <w:lang w:eastAsia="en-US"/>
        </w:rPr>
        <w:t xml:space="preserve">presenza </w:t>
      </w:r>
      <w:r>
        <w:rPr>
          <w:rFonts w:eastAsia="Calibri"/>
          <w:lang w:eastAsia="en-US"/>
        </w:rPr>
        <w:t xml:space="preserve">dell’idea che </w:t>
      </w:r>
      <w:r w:rsidR="00EE1E83" w:rsidRPr="00EE1E83">
        <w:rPr>
          <w:rFonts w:eastAsia="Calibri"/>
          <w:lang w:eastAsia="en-US"/>
        </w:rPr>
        <w:t>il ruolo ‘naturale’ della donna sia quello di madre e moglie</w:t>
      </w:r>
      <w:r w:rsidR="00F65A26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3</w:t>
      </w:r>
      <w:r w:rsidR="00F65A26" w:rsidRPr="00EE1E83">
        <w:rPr>
          <w:rFonts w:eastAsia="Calibri"/>
          <w:lang w:eastAsia="en-US"/>
        </w:rPr>
        <w:t>%</w:t>
      </w:r>
      <w:r w:rsidR="00F65A26">
        <w:rPr>
          <w:rFonts w:eastAsia="Calibri"/>
          <w:lang w:eastAsia="en-US"/>
        </w:rPr>
        <w:t>)</w:t>
      </w:r>
      <w:r w:rsidR="00B47D35">
        <w:rPr>
          <w:rFonts w:eastAsia="Calibri"/>
          <w:lang w:eastAsia="en-US"/>
        </w:rPr>
        <w:t xml:space="preserve">, </w:t>
      </w:r>
      <w:r w:rsidR="00F65A26">
        <w:rPr>
          <w:rFonts w:eastAsia="Calibri"/>
          <w:lang w:eastAsia="en-US"/>
        </w:rPr>
        <w:t xml:space="preserve">di chi sostiene </w:t>
      </w:r>
      <w:r w:rsidR="00EE1E83" w:rsidRPr="00EE1E83">
        <w:rPr>
          <w:rFonts w:eastAsia="Calibri"/>
          <w:lang w:eastAsia="en-US"/>
        </w:rPr>
        <w:t xml:space="preserve">che gli uomini </w:t>
      </w:r>
      <w:proofErr w:type="gramStart"/>
      <w:r w:rsidR="00EE1E83" w:rsidRPr="00EE1E83">
        <w:rPr>
          <w:rFonts w:eastAsia="Calibri"/>
          <w:lang w:eastAsia="en-US"/>
        </w:rPr>
        <w:t>siano</w:t>
      </w:r>
      <w:proofErr w:type="gramEnd"/>
      <w:r w:rsidR="00EE1E83" w:rsidRPr="00EE1E83">
        <w:rPr>
          <w:rFonts w:eastAsia="Calibri"/>
          <w:lang w:eastAsia="en-US"/>
        </w:rPr>
        <w:t xml:space="preserve"> più portati per le materie scientifiche</w:t>
      </w:r>
      <w:r w:rsidR="006452DA">
        <w:rPr>
          <w:rFonts w:eastAsia="Calibri"/>
          <w:lang w:eastAsia="en-US"/>
        </w:rPr>
        <w:t xml:space="preserve"> </w:t>
      </w:r>
      <w:r w:rsidR="00F65A26">
        <w:rPr>
          <w:rFonts w:eastAsia="Calibri"/>
          <w:lang w:eastAsia="en-US"/>
        </w:rPr>
        <w:t>(4%)</w:t>
      </w:r>
      <w:r>
        <w:rPr>
          <w:rFonts w:eastAsia="Calibri"/>
          <w:lang w:eastAsia="en-US"/>
        </w:rPr>
        <w:t xml:space="preserve">, </w:t>
      </w:r>
      <w:r w:rsidR="00EE1E83" w:rsidRPr="00EE1E83">
        <w:rPr>
          <w:rFonts w:eastAsia="Calibri"/>
          <w:lang w:eastAsia="en-US"/>
        </w:rPr>
        <w:t>che debba essere soprattutto l’uomo a mantenere la famiglia</w:t>
      </w:r>
      <w:r w:rsidR="00F65A26">
        <w:rPr>
          <w:rFonts w:eastAsia="Calibri"/>
          <w:lang w:eastAsia="en-US"/>
        </w:rPr>
        <w:t xml:space="preserve"> (</w:t>
      </w:r>
      <w:r w:rsidR="00F65A26" w:rsidRPr="00EE1E83">
        <w:rPr>
          <w:rFonts w:eastAsia="Calibri"/>
          <w:lang w:eastAsia="en-US"/>
        </w:rPr>
        <w:t>4%</w:t>
      </w:r>
      <w:r w:rsidR="00F65A26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e che </w:t>
      </w:r>
      <w:r w:rsidR="00EE1E83" w:rsidRPr="00EE1E83">
        <w:rPr>
          <w:rFonts w:eastAsia="Calibri"/>
          <w:lang w:eastAsia="en-US"/>
        </w:rPr>
        <w:t xml:space="preserve">gli uomini </w:t>
      </w:r>
      <w:r>
        <w:rPr>
          <w:rFonts w:eastAsia="Calibri"/>
          <w:lang w:eastAsia="en-US"/>
        </w:rPr>
        <w:t>abbiano</w:t>
      </w:r>
      <w:r w:rsidR="00EE1E83" w:rsidRPr="00EE1E83">
        <w:rPr>
          <w:rFonts w:eastAsia="Calibri"/>
          <w:lang w:eastAsia="en-US"/>
        </w:rPr>
        <w:t xml:space="preserve"> maggiori capacità di leadership delle donne</w:t>
      </w:r>
      <w:r>
        <w:rPr>
          <w:rFonts w:eastAsia="Calibri"/>
          <w:lang w:eastAsia="en-US"/>
        </w:rPr>
        <w:t xml:space="preserve"> (7,9%). </w:t>
      </w:r>
    </w:p>
    <w:p w14:paraId="0E17063A" w14:textId="1C745598" w:rsidR="00223440" w:rsidRDefault="00632A5F" w:rsidP="00632A5F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Gli </w:t>
      </w:r>
      <w:r w:rsidR="001610A9">
        <w:rPr>
          <w:rFonts w:eastAsia="Calibri"/>
          <w:lang w:eastAsia="en-US"/>
        </w:rPr>
        <w:t>stereotipi</w:t>
      </w:r>
      <w:r w:rsidR="00EE1E83" w:rsidRPr="00EE1E83">
        <w:rPr>
          <w:rFonts w:eastAsia="Calibri"/>
          <w:lang w:eastAsia="en-US"/>
        </w:rPr>
        <w:t xml:space="preserve"> di genere </w:t>
      </w:r>
      <w:r w:rsidR="001610A9">
        <w:rPr>
          <w:rFonts w:eastAsia="Calibri"/>
          <w:lang w:eastAsia="en-US"/>
        </w:rPr>
        <w:t>si riflettono sull</w:t>
      </w:r>
      <w:r w:rsidR="00C63587">
        <w:rPr>
          <w:rFonts w:eastAsia="Calibri"/>
          <w:lang w:eastAsia="en-US"/>
        </w:rPr>
        <w:t xml:space="preserve">a </w:t>
      </w:r>
      <w:r w:rsidR="00EE1E83" w:rsidRPr="002A496F">
        <w:rPr>
          <w:rFonts w:eastAsia="Calibri"/>
          <w:b/>
          <w:bCs/>
          <w:lang w:eastAsia="en-US"/>
        </w:rPr>
        <w:t xml:space="preserve">divisione del </w:t>
      </w:r>
      <w:r w:rsidR="001610A9" w:rsidRPr="002A496F">
        <w:rPr>
          <w:rFonts w:eastAsia="Calibri"/>
          <w:b/>
          <w:bCs/>
          <w:lang w:eastAsia="en-US"/>
        </w:rPr>
        <w:t xml:space="preserve">carico del </w:t>
      </w:r>
      <w:r w:rsidR="00EE1E83" w:rsidRPr="002A496F">
        <w:rPr>
          <w:rFonts w:eastAsia="Calibri"/>
          <w:b/>
          <w:bCs/>
          <w:lang w:eastAsia="en-US"/>
        </w:rPr>
        <w:t>lavoro domestico</w:t>
      </w:r>
      <w:r w:rsidR="00C63587">
        <w:rPr>
          <w:rFonts w:eastAsia="Calibri"/>
          <w:b/>
          <w:bCs/>
          <w:lang w:eastAsia="en-US"/>
        </w:rPr>
        <w:t xml:space="preserve"> e di cura</w:t>
      </w:r>
      <w:r w:rsidR="00EE1E83" w:rsidRPr="00EE1E83">
        <w:rPr>
          <w:rFonts w:eastAsia="Calibri"/>
          <w:lang w:eastAsia="en-US"/>
        </w:rPr>
        <w:t xml:space="preserve"> non retribuito, che </w:t>
      </w:r>
      <w:r w:rsidR="001610A9">
        <w:rPr>
          <w:rFonts w:eastAsia="Calibri"/>
          <w:lang w:eastAsia="en-US"/>
        </w:rPr>
        <w:t xml:space="preserve">è </w:t>
      </w:r>
      <w:r w:rsidR="001610A9" w:rsidRPr="002A496F">
        <w:rPr>
          <w:rFonts w:eastAsia="Calibri"/>
          <w:b/>
          <w:bCs/>
          <w:lang w:eastAsia="en-US"/>
        </w:rPr>
        <w:t>iniquamente distribuito</w:t>
      </w:r>
      <w:r w:rsidR="001610A9">
        <w:rPr>
          <w:rFonts w:eastAsia="Calibri"/>
          <w:lang w:eastAsia="en-US"/>
        </w:rPr>
        <w:t xml:space="preserve"> secondo il 43% delle intervistate e il 27% degli intervistati.</w:t>
      </w:r>
      <w:r w:rsidR="00EE1E83" w:rsidRPr="00EE1E83">
        <w:rPr>
          <w:rFonts w:eastAsia="Calibri"/>
          <w:lang w:eastAsia="en-US"/>
        </w:rPr>
        <w:t xml:space="preserve"> </w:t>
      </w:r>
      <w:r w:rsidR="00C63587">
        <w:rPr>
          <w:rFonts w:eastAsia="Calibri"/>
          <w:lang w:eastAsia="en-US"/>
        </w:rPr>
        <w:t xml:space="preserve">Questa </w:t>
      </w:r>
      <w:r w:rsidR="001610A9" w:rsidRPr="00365484">
        <w:rPr>
          <w:rFonts w:eastAsia="Calibri"/>
          <w:lang w:eastAsia="en-US"/>
        </w:rPr>
        <w:t>ripartizione</w:t>
      </w:r>
      <w:r w:rsidR="001610A9" w:rsidRPr="002A496F">
        <w:rPr>
          <w:rFonts w:eastAsia="Calibri"/>
          <w:b/>
          <w:bCs/>
          <w:lang w:eastAsia="en-US"/>
        </w:rPr>
        <w:t xml:space="preserve"> ricalca specifici ruoli di genere</w:t>
      </w:r>
      <w:r w:rsidR="001610A9" w:rsidRPr="001610A9">
        <w:rPr>
          <w:rFonts w:eastAsia="Calibri"/>
          <w:lang w:eastAsia="en-US"/>
        </w:rPr>
        <w:t xml:space="preserve">: le donne si occupano prevalentemente di </w:t>
      </w:r>
      <w:r w:rsidR="001610A9" w:rsidRPr="002A496F">
        <w:rPr>
          <w:rFonts w:eastAsia="Calibri"/>
          <w:b/>
          <w:bCs/>
          <w:lang w:eastAsia="en-US"/>
        </w:rPr>
        <w:t>pulizie domestiche</w:t>
      </w:r>
      <w:r w:rsidR="001610A9" w:rsidRPr="001610A9">
        <w:rPr>
          <w:rFonts w:eastAsia="Calibri"/>
          <w:lang w:eastAsia="en-US"/>
        </w:rPr>
        <w:t xml:space="preserve"> (61,4% contro il 23,2% degli uomini), della </w:t>
      </w:r>
      <w:r w:rsidR="001610A9" w:rsidRPr="002A496F">
        <w:rPr>
          <w:rFonts w:eastAsia="Calibri"/>
          <w:b/>
          <w:bCs/>
          <w:lang w:eastAsia="en-US"/>
        </w:rPr>
        <w:t>cura dei figli</w:t>
      </w:r>
      <w:r w:rsidR="001610A9" w:rsidRPr="001610A9">
        <w:rPr>
          <w:rFonts w:eastAsia="Calibri"/>
          <w:lang w:eastAsia="en-US"/>
        </w:rPr>
        <w:t xml:space="preserve"> (39,6% contro l’12,1% degli uomini) e di altri familiari (17,7% contro 8,9% dei maschi), mentre gli uomini si dedicano maggiormente a piccoli lavori di manutenzione (80,6% contro il 17,4% delle donne) e alla gestione amministrativa della casa (62,9% contro il 42,1% delle donne). </w:t>
      </w:r>
      <w:r w:rsidR="00223440">
        <w:rPr>
          <w:rFonts w:eastAsia="Calibri"/>
          <w:lang w:eastAsia="en-US"/>
        </w:rPr>
        <w:t xml:space="preserve">Nonostante </w:t>
      </w:r>
      <w:r>
        <w:rPr>
          <w:rFonts w:eastAsia="Calibri"/>
          <w:lang w:eastAsia="en-US"/>
        </w:rPr>
        <w:t xml:space="preserve">le risposte raccolte attengano a un contesto lavorativo di ricerca, conoscenza e istruzione, </w:t>
      </w:r>
      <w:r w:rsidR="00C63587">
        <w:rPr>
          <w:rFonts w:eastAsia="Calibri"/>
          <w:lang w:eastAsia="en-US"/>
        </w:rPr>
        <w:t xml:space="preserve">e i molteplici interventi attuati su queste tematiche dal CUG e dall’Ente negli ultimi anni, </w:t>
      </w:r>
      <w:r>
        <w:rPr>
          <w:rFonts w:eastAsia="Calibri"/>
          <w:lang w:eastAsia="en-US"/>
        </w:rPr>
        <w:t xml:space="preserve">è </w:t>
      </w:r>
      <w:r w:rsidR="00AB1079">
        <w:rPr>
          <w:rFonts w:eastAsia="Calibri"/>
          <w:lang w:eastAsia="en-US"/>
        </w:rPr>
        <w:t xml:space="preserve">stata </w:t>
      </w:r>
      <w:r w:rsidR="00C63587">
        <w:rPr>
          <w:rFonts w:eastAsia="Calibri"/>
          <w:lang w:eastAsia="en-US"/>
        </w:rPr>
        <w:t xml:space="preserve">dunque </w:t>
      </w:r>
      <w:r>
        <w:rPr>
          <w:rFonts w:eastAsia="Calibri"/>
          <w:lang w:eastAsia="en-US"/>
        </w:rPr>
        <w:t xml:space="preserve">nuovamente registrata la presenza di una </w:t>
      </w:r>
      <w:r w:rsidR="002255F3">
        <w:rPr>
          <w:rFonts w:eastAsia="Calibri"/>
          <w:b/>
          <w:bCs/>
          <w:lang w:eastAsia="en-US"/>
        </w:rPr>
        <w:t xml:space="preserve">diffusa </w:t>
      </w:r>
      <w:r w:rsidRPr="002A496F">
        <w:rPr>
          <w:rFonts w:eastAsia="Calibri"/>
          <w:b/>
          <w:bCs/>
          <w:lang w:eastAsia="en-US"/>
        </w:rPr>
        <w:t>stereotipia di genere al CNR</w:t>
      </w:r>
      <w:r>
        <w:rPr>
          <w:rFonts w:eastAsia="Calibri"/>
          <w:lang w:eastAsia="en-US"/>
        </w:rPr>
        <w:t xml:space="preserve">. </w:t>
      </w:r>
    </w:p>
    <w:p w14:paraId="5EB2D80B" w14:textId="77777777" w:rsidR="00223440" w:rsidRDefault="00223440" w:rsidP="002A496F">
      <w:pPr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7A655332" w14:textId="4EC39E51" w:rsidR="00B04375" w:rsidRPr="00B04375" w:rsidRDefault="00B04375" w:rsidP="00B0437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Discriminazioni, molestie e mobbing </w:t>
      </w:r>
    </w:p>
    <w:p w14:paraId="746F4A67" w14:textId="36045F11" w:rsidR="001E68D9" w:rsidRDefault="00CC0A75" w:rsidP="002A40F9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Di atti di devianza negativa quali </w:t>
      </w:r>
      <w:r w:rsidR="00B04375" w:rsidRPr="00B04375">
        <w:rPr>
          <w:rFonts w:eastAsia="Calibri"/>
          <w:lang w:eastAsia="en-US"/>
        </w:rPr>
        <w:t>umiliazion</w:t>
      </w:r>
      <w:r>
        <w:rPr>
          <w:rFonts w:eastAsia="Calibri"/>
          <w:lang w:eastAsia="en-US"/>
        </w:rPr>
        <w:t>i</w:t>
      </w:r>
      <w:r w:rsidR="00B04375" w:rsidRPr="00B04375">
        <w:rPr>
          <w:rFonts w:eastAsia="Calibri"/>
          <w:lang w:eastAsia="en-US"/>
        </w:rPr>
        <w:t xml:space="preserve">, maltrattamenti, discriminazioni, isolamento o emarginazione </w:t>
      </w:r>
      <w:r w:rsidR="00B04375">
        <w:rPr>
          <w:rFonts w:eastAsia="Calibri"/>
          <w:lang w:eastAsia="en-US"/>
        </w:rPr>
        <w:t>a</w:t>
      </w:r>
      <w:r w:rsidR="00B04375" w:rsidRPr="00B04375">
        <w:rPr>
          <w:rFonts w:eastAsia="Calibri"/>
          <w:lang w:eastAsia="en-US"/>
        </w:rPr>
        <w:t xml:space="preserve"> opera di un/una superiore o di un/una collega</w:t>
      </w:r>
      <w:r w:rsidR="00B04375">
        <w:rPr>
          <w:rFonts w:eastAsia="Calibri"/>
          <w:lang w:eastAsia="en-US"/>
        </w:rPr>
        <w:t xml:space="preserve">, </w:t>
      </w:r>
      <w:r w:rsidR="00B04375" w:rsidRPr="002A496F">
        <w:rPr>
          <w:rFonts w:eastAsia="Calibri"/>
          <w:b/>
          <w:bCs/>
          <w:lang w:eastAsia="en-US"/>
        </w:rPr>
        <w:t xml:space="preserve">circa la metà del personale ne ha fatto </w:t>
      </w:r>
      <w:r w:rsidRPr="002A496F">
        <w:rPr>
          <w:rFonts w:eastAsia="Calibri"/>
          <w:b/>
          <w:bCs/>
          <w:lang w:eastAsia="en-US"/>
        </w:rPr>
        <w:t xml:space="preserve">almeno una volta </w:t>
      </w:r>
      <w:r w:rsidR="00B04375" w:rsidRPr="002A496F">
        <w:rPr>
          <w:rFonts w:eastAsia="Calibri"/>
          <w:b/>
          <w:bCs/>
          <w:lang w:eastAsia="en-US"/>
        </w:rPr>
        <w:t>esperienza</w:t>
      </w:r>
      <w:r w:rsidR="00B04375">
        <w:rPr>
          <w:rFonts w:eastAsia="Calibri"/>
          <w:lang w:eastAsia="en-US"/>
        </w:rPr>
        <w:t xml:space="preserve"> (53%)</w:t>
      </w:r>
      <w:r>
        <w:rPr>
          <w:rFonts w:eastAsia="Calibri"/>
          <w:lang w:eastAsia="en-US"/>
        </w:rPr>
        <w:t>. O</w:t>
      </w:r>
      <w:r w:rsidR="00B04375">
        <w:rPr>
          <w:rFonts w:eastAsia="Calibri"/>
          <w:lang w:eastAsia="en-US"/>
        </w:rPr>
        <w:t xml:space="preserve">ltre </w:t>
      </w:r>
      <w:r w:rsidR="00B04375" w:rsidRPr="002A496F">
        <w:rPr>
          <w:rFonts w:eastAsia="Calibri"/>
          <w:b/>
          <w:bCs/>
          <w:lang w:eastAsia="en-US"/>
        </w:rPr>
        <w:t>4 persone su 10 hanno assistito</w:t>
      </w:r>
      <w:r w:rsidR="00B04375" w:rsidRPr="00B04375">
        <w:rPr>
          <w:rFonts w:eastAsia="Calibri"/>
          <w:lang w:eastAsia="en-US"/>
        </w:rPr>
        <w:t xml:space="preserve"> a tali atti perpetuati a danno di colleghi/e</w:t>
      </w:r>
      <w:r w:rsidR="00B04375">
        <w:rPr>
          <w:rFonts w:eastAsia="Calibri"/>
          <w:lang w:eastAsia="en-US"/>
        </w:rPr>
        <w:t xml:space="preserve">, mentre </w:t>
      </w:r>
      <w:r w:rsidR="001E68D9" w:rsidRPr="001E68D9">
        <w:rPr>
          <w:rFonts w:eastAsia="Calibri"/>
          <w:lang w:eastAsia="en-US"/>
        </w:rPr>
        <w:t xml:space="preserve">a oltre </w:t>
      </w:r>
      <w:r>
        <w:rPr>
          <w:rFonts w:eastAsia="Calibri"/>
          <w:lang w:eastAsia="en-US"/>
        </w:rPr>
        <w:t xml:space="preserve">la </w:t>
      </w:r>
      <w:r w:rsidRPr="002A496F">
        <w:rPr>
          <w:rFonts w:eastAsia="Calibri"/>
          <w:b/>
          <w:bCs/>
          <w:lang w:eastAsia="en-US"/>
        </w:rPr>
        <w:t xml:space="preserve">metà </w:t>
      </w:r>
      <w:r w:rsidR="001E68D9" w:rsidRPr="002A496F">
        <w:rPr>
          <w:rFonts w:eastAsia="Calibri"/>
          <w:b/>
          <w:bCs/>
          <w:lang w:eastAsia="en-US"/>
        </w:rPr>
        <w:t>sono stati riferiti</w:t>
      </w:r>
      <w:r w:rsidR="001E68D9" w:rsidRPr="001E68D9">
        <w:rPr>
          <w:rFonts w:eastAsia="Calibri"/>
          <w:lang w:eastAsia="en-US"/>
        </w:rPr>
        <w:t xml:space="preserve"> da</w:t>
      </w:r>
      <w:r w:rsidR="001E68D9">
        <w:rPr>
          <w:rFonts w:eastAsia="Calibri"/>
          <w:lang w:eastAsia="en-US"/>
        </w:rPr>
        <w:t>lle stesse vittime</w:t>
      </w:r>
      <w:r w:rsidR="001E68D9" w:rsidRPr="001E68D9">
        <w:rPr>
          <w:rFonts w:eastAsia="Calibri"/>
          <w:lang w:eastAsia="en-US"/>
        </w:rPr>
        <w:t>.</w:t>
      </w:r>
      <w:r w:rsidR="001E68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Sempre </w:t>
      </w:r>
      <w:r w:rsidR="001E68D9" w:rsidRPr="001E68D9">
        <w:rPr>
          <w:rFonts w:eastAsia="Calibri"/>
          <w:lang w:eastAsia="en-US"/>
        </w:rPr>
        <w:t xml:space="preserve">4 su 10 hanno </w:t>
      </w:r>
      <w:r>
        <w:rPr>
          <w:rFonts w:eastAsia="Calibri"/>
          <w:lang w:eastAsia="en-US"/>
        </w:rPr>
        <w:t xml:space="preserve">invece </w:t>
      </w:r>
      <w:r w:rsidR="001E68D9" w:rsidRPr="001E68D9">
        <w:rPr>
          <w:rFonts w:eastAsia="Calibri"/>
          <w:lang w:eastAsia="en-US"/>
        </w:rPr>
        <w:t>dichiarato di aver assistito a</w:t>
      </w:r>
      <w:r>
        <w:rPr>
          <w:rFonts w:eastAsia="Calibri"/>
          <w:lang w:eastAsia="en-US"/>
        </w:rPr>
        <w:t xml:space="preserve"> tali </w:t>
      </w:r>
      <w:r w:rsidR="001E68D9" w:rsidRPr="001E68D9">
        <w:rPr>
          <w:rFonts w:eastAsia="Calibri"/>
          <w:lang w:eastAsia="en-US"/>
        </w:rPr>
        <w:t xml:space="preserve">atti </w:t>
      </w:r>
      <w:r w:rsidR="001E68D9" w:rsidRPr="002A496F">
        <w:rPr>
          <w:rFonts w:eastAsia="Calibri"/>
          <w:b/>
          <w:bCs/>
          <w:lang w:eastAsia="en-US"/>
        </w:rPr>
        <w:t>senza</w:t>
      </w:r>
      <w:r w:rsidR="001E68D9" w:rsidRPr="001E68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però </w:t>
      </w:r>
      <w:r w:rsidR="001E68D9" w:rsidRPr="002A496F">
        <w:rPr>
          <w:rFonts w:eastAsia="Calibri"/>
          <w:b/>
          <w:bCs/>
          <w:lang w:eastAsia="en-US"/>
        </w:rPr>
        <w:t xml:space="preserve">che le vittime si rendessero </w:t>
      </w:r>
      <w:r w:rsidRPr="002A496F">
        <w:rPr>
          <w:rFonts w:eastAsia="Calibri"/>
          <w:b/>
          <w:bCs/>
          <w:lang w:eastAsia="en-US"/>
        </w:rPr>
        <w:t xml:space="preserve">concretamente </w:t>
      </w:r>
      <w:r w:rsidR="001E68D9" w:rsidRPr="002A496F">
        <w:rPr>
          <w:rFonts w:eastAsia="Calibri"/>
          <w:b/>
          <w:bCs/>
          <w:lang w:eastAsia="en-US"/>
        </w:rPr>
        <w:t>conto</w:t>
      </w:r>
      <w:r w:rsidR="001E68D9" w:rsidRPr="001E68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della loro gravità</w:t>
      </w:r>
      <w:r w:rsidR="001E68D9">
        <w:rPr>
          <w:rFonts w:eastAsia="Calibri"/>
          <w:lang w:eastAsia="en-US"/>
        </w:rPr>
        <w:t xml:space="preserve">. Se in corrispondenza di variabili come l’età, l’area geografica o l’inquadramento non si riscontrano scostamenti </w:t>
      </w:r>
      <w:r>
        <w:rPr>
          <w:rFonts w:eastAsia="Calibri"/>
          <w:lang w:eastAsia="en-US"/>
        </w:rPr>
        <w:t xml:space="preserve">significativi delle tendenze, e pertanto questi fenomeni appaiono </w:t>
      </w:r>
      <w:r w:rsidR="001E68D9" w:rsidRPr="002A496F">
        <w:rPr>
          <w:rFonts w:eastAsia="Calibri"/>
          <w:b/>
          <w:bCs/>
          <w:lang w:eastAsia="en-US"/>
        </w:rPr>
        <w:t>endemic</w:t>
      </w:r>
      <w:r w:rsidRPr="002A496F">
        <w:rPr>
          <w:rFonts w:eastAsia="Calibri"/>
          <w:b/>
          <w:bCs/>
          <w:lang w:eastAsia="en-US"/>
        </w:rPr>
        <w:t>i</w:t>
      </w:r>
      <w:r w:rsidR="001E68D9">
        <w:rPr>
          <w:rFonts w:eastAsia="Calibri"/>
          <w:lang w:eastAsia="en-US"/>
        </w:rPr>
        <w:t xml:space="preserve">, si evidenzia </w:t>
      </w:r>
      <w:r>
        <w:rPr>
          <w:rFonts w:eastAsia="Calibri"/>
          <w:lang w:eastAsia="en-US"/>
        </w:rPr>
        <w:t xml:space="preserve">però una </w:t>
      </w:r>
      <w:r w:rsidR="001E68D9">
        <w:rPr>
          <w:rFonts w:eastAsia="Calibri"/>
          <w:lang w:eastAsia="en-US"/>
        </w:rPr>
        <w:t xml:space="preserve">notevole differenza di genere: </w:t>
      </w:r>
      <w:r>
        <w:rPr>
          <w:rFonts w:eastAsia="Calibri"/>
          <w:lang w:eastAsia="en-US"/>
        </w:rPr>
        <w:t xml:space="preserve">le </w:t>
      </w:r>
      <w:r w:rsidRPr="002A496F">
        <w:rPr>
          <w:rFonts w:eastAsia="Calibri"/>
          <w:b/>
          <w:bCs/>
          <w:lang w:eastAsia="en-US"/>
        </w:rPr>
        <w:t>vittime</w:t>
      </w:r>
      <w:r>
        <w:rPr>
          <w:rFonts w:eastAsia="Calibri"/>
          <w:lang w:eastAsia="en-US"/>
        </w:rPr>
        <w:t xml:space="preserve"> di </w:t>
      </w:r>
      <w:r w:rsidR="001E68D9" w:rsidRPr="001E68D9">
        <w:rPr>
          <w:rFonts w:eastAsia="Calibri"/>
          <w:lang w:eastAsia="en-US"/>
        </w:rPr>
        <w:t xml:space="preserve">tali azioni </w:t>
      </w:r>
      <w:r>
        <w:rPr>
          <w:rFonts w:eastAsia="Calibri"/>
          <w:lang w:eastAsia="en-US"/>
        </w:rPr>
        <w:t xml:space="preserve">poste </w:t>
      </w:r>
      <w:r w:rsidR="001E68D9" w:rsidRPr="001E68D9">
        <w:rPr>
          <w:rFonts w:eastAsia="Calibri"/>
          <w:lang w:eastAsia="en-US"/>
        </w:rPr>
        <w:t xml:space="preserve">in atto da un/una superiore o di un/una collega </w:t>
      </w:r>
      <w:r>
        <w:rPr>
          <w:rFonts w:eastAsia="Calibri"/>
          <w:lang w:eastAsia="en-US"/>
        </w:rPr>
        <w:t xml:space="preserve">sono </w:t>
      </w:r>
      <w:r w:rsidRPr="002A496F">
        <w:rPr>
          <w:rFonts w:eastAsia="Calibri"/>
          <w:b/>
          <w:bCs/>
          <w:lang w:eastAsia="en-US"/>
        </w:rPr>
        <w:t>prevalentemente donne</w:t>
      </w:r>
      <w:r>
        <w:rPr>
          <w:rFonts w:eastAsia="Calibri"/>
          <w:lang w:eastAsia="en-US"/>
        </w:rPr>
        <w:t xml:space="preserve"> (</w:t>
      </w:r>
      <w:r w:rsidR="001E68D9" w:rsidRPr="001E68D9">
        <w:rPr>
          <w:rFonts w:eastAsia="Calibri"/>
          <w:lang w:eastAsia="en-US"/>
        </w:rPr>
        <w:t xml:space="preserve">58,2% </w:t>
      </w:r>
      <w:r w:rsidR="001E68D9">
        <w:rPr>
          <w:rFonts w:eastAsia="Calibri"/>
          <w:lang w:eastAsia="en-US"/>
        </w:rPr>
        <w:t>contro il 40,9% d</w:t>
      </w:r>
      <w:r>
        <w:rPr>
          <w:rFonts w:eastAsia="Calibri"/>
          <w:lang w:eastAsia="en-US"/>
        </w:rPr>
        <w:t xml:space="preserve">i </w:t>
      </w:r>
      <w:r w:rsidR="001E68D9">
        <w:rPr>
          <w:rFonts w:eastAsia="Calibri"/>
          <w:lang w:eastAsia="en-US"/>
        </w:rPr>
        <w:t>uomini)</w:t>
      </w:r>
      <w:r w:rsidR="001E68D9" w:rsidRPr="001E68D9">
        <w:rPr>
          <w:rFonts w:eastAsia="Calibri"/>
          <w:lang w:eastAsia="en-US"/>
        </w:rPr>
        <w:t>.</w:t>
      </w:r>
      <w:r w:rsidR="001E68D9">
        <w:rPr>
          <w:rFonts w:eastAsia="Calibri"/>
          <w:lang w:eastAsia="en-US"/>
        </w:rPr>
        <w:t xml:space="preserve"> </w:t>
      </w:r>
      <w:r w:rsidR="002A40F9">
        <w:rPr>
          <w:rFonts w:eastAsia="Calibri"/>
          <w:lang w:eastAsia="en-US"/>
        </w:rPr>
        <w:t>Diversamente, i</w:t>
      </w:r>
      <w:r w:rsidR="001E68D9">
        <w:rPr>
          <w:rFonts w:eastAsia="Calibri"/>
          <w:lang w:eastAsia="en-US"/>
        </w:rPr>
        <w:t xml:space="preserve">l fenomeno del </w:t>
      </w:r>
      <w:r w:rsidR="001E68D9" w:rsidRPr="002A496F">
        <w:rPr>
          <w:rFonts w:eastAsia="Calibri"/>
          <w:b/>
          <w:bCs/>
          <w:lang w:eastAsia="en-US"/>
        </w:rPr>
        <w:t>mobbing</w:t>
      </w:r>
      <w:r w:rsidR="001E68D9">
        <w:rPr>
          <w:rFonts w:eastAsia="Calibri"/>
          <w:lang w:eastAsia="en-US"/>
        </w:rPr>
        <w:t xml:space="preserve">, </w:t>
      </w:r>
      <w:r w:rsidR="003819E5">
        <w:rPr>
          <w:rFonts w:eastAsia="Calibri"/>
          <w:lang w:eastAsia="en-US"/>
        </w:rPr>
        <w:t xml:space="preserve">di gran lunga </w:t>
      </w:r>
      <w:r w:rsidR="001E68D9">
        <w:rPr>
          <w:rFonts w:eastAsia="Calibri"/>
          <w:lang w:eastAsia="en-US"/>
        </w:rPr>
        <w:t>meno diffuso dei problemi sinora analizzati</w:t>
      </w:r>
      <w:r w:rsidR="003819E5">
        <w:rPr>
          <w:rFonts w:eastAsia="Calibri"/>
          <w:lang w:eastAsia="en-US"/>
        </w:rPr>
        <w:t xml:space="preserve">, </w:t>
      </w:r>
      <w:r w:rsidR="001E68D9">
        <w:rPr>
          <w:rFonts w:eastAsia="Calibri"/>
          <w:lang w:eastAsia="en-US"/>
        </w:rPr>
        <w:t xml:space="preserve">ha riguardato il </w:t>
      </w:r>
      <w:r w:rsidR="001E68D9" w:rsidRPr="002A496F">
        <w:rPr>
          <w:rFonts w:eastAsia="Calibri"/>
          <w:b/>
          <w:bCs/>
          <w:lang w:eastAsia="en-US"/>
        </w:rPr>
        <w:t>24,5% del personale almeno una volta nel corso della carriera</w:t>
      </w:r>
      <w:r w:rsidR="001E68D9">
        <w:rPr>
          <w:rFonts w:eastAsia="Calibri"/>
          <w:lang w:eastAsia="en-US"/>
        </w:rPr>
        <w:t xml:space="preserve"> (-3% rispetto al 2022)</w:t>
      </w:r>
      <w:r w:rsidR="003819E5">
        <w:rPr>
          <w:rFonts w:eastAsia="Calibri"/>
          <w:lang w:eastAsia="en-US"/>
        </w:rPr>
        <w:t xml:space="preserve"> e, a</w:t>
      </w:r>
      <w:r w:rsidR="001E68D9" w:rsidRPr="001E68D9">
        <w:rPr>
          <w:rFonts w:eastAsia="Calibri"/>
          <w:lang w:eastAsia="en-US"/>
        </w:rPr>
        <w:t>nche in questo caso</w:t>
      </w:r>
      <w:r w:rsidR="001E68D9">
        <w:rPr>
          <w:rFonts w:eastAsia="Calibri"/>
          <w:lang w:eastAsia="en-US"/>
        </w:rPr>
        <w:t>,</w:t>
      </w:r>
      <w:r w:rsidR="001E68D9" w:rsidRPr="001E68D9">
        <w:rPr>
          <w:rFonts w:eastAsia="Calibri"/>
          <w:lang w:eastAsia="en-US"/>
        </w:rPr>
        <w:t xml:space="preserve"> la quota di vittime è più alta tra le </w:t>
      </w:r>
      <w:r w:rsidR="001E68D9" w:rsidRPr="002A496F">
        <w:rPr>
          <w:rFonts w:eastAsia="Calibri"/>
          <w:b/>
          <w:bCs/>
          <w:lang w:eastAsia="en-US"/>
        </w:rPr>
        <w:t>donne</w:t>
      </w:r>
      <w:r w:rsidR="001E68D9" w:rsidRPr="001E68D9">
        <w:rPr>
          <w:rFonts w:eastAsia="Calibri"/>
          <w:lang w:eastAsia="en-US"/>
        </w:rPr>
        <w:t xml:space="preserve"> (28,1% rispetto al 20,3% degli uomini).</w:t>
      </w:r>
      <w:r w:rsidR="002A40F9">
        <w:rPr>
          <w:rFonts w:eastAsia="Calibri"/>
          <w:lang w:eastAsia="en-US"/>
        </w:rPr>
        <w:t xml:space="preserve"> </w:t>
      </w:r>
      <w:r w:rsidR="004E2669">
        <w:rPr>
          <w:rFonts w:eastAsia="Calibri"/>
          <w:lang w:eastAsia="en-US"/>
        </w:rPr>
        <w:t xml:space="preserve">Tali </w:t>
      </w:r>
      <w:r w:rsidR="004E2669" w:rsidRPr="002A496F">
        <w:rPr>
          <w:rFonts w:eastAsia="Calibri"/>
          <w:b/>
          <w:bCs/>
          <w:lang w:eastAsia="en-US"/>
        </w:rPr>
        <w:t>tendenze</w:t>
      </w:r>
      <w:r w:rsidR="004E2669">
        <w:rPr>
          <w:rFonts w:eastAsia="Calibri"/>
          <w:lang w:eastAsia="en-US"/>
        </w:rPr>
        <w:t xml:space="preserve"> </w:t>
      </w:r>
      <w:r w:rsidR="002A40F9" w:rsidRPr="002A40F9">
        <w:rPr>
          <w:rFonts w:eastAsia="Calibri"/>
          <w:lang w:eastAsia="en-US"/>
        </w:rPr>
        <w:t xml:space="preserve">sono </w:t>
      </w:r>
      <w:r w:rsidR="002A40F9">
        <w:rPr>
          <w:rFonts w:eastAsia="Calibri"/>
          <w:b/>
          <w:bCs/>
          <w:lang w:eastAsia="en-US"/>
        </w:rPr>
        <w:t>analogh</w:t>
      </w:r>
      <w:r w:rsidR="004E2669">
        <w:rPr>
          <w:rFonts w:eastAsia="Calibri"/>
          <w:b/>
          <w:bCs/>
          <w:lang w:eastAsia="en-US"/>
        </w:rPr>
        <w:t>e</w:t>
      </w:r>
      <w:r w:rsidR="002A40F9">
        <w:rPr>
          <w:rFonts w:eastAsia="Calibri"/>
          <w:b/>
          <w:bCs/>
          <w:lang w:eastAsia="en-US"/>
        </w:rPr>
        <w:t xml:space="preserve"> a </w:t>
      </w:r>
      <w:r w:rsidR="002A40F9" w:rsidRPr="002A40F9">
        <w:rPr>
          <w:rFonts w:eastAsia="Calibri"/>
          <w:b/>
          <w:bCs/>
          <w:lang w:eastAsia="en-US"/>
        </w:rPr>
        <w:t>quell</w:t>
      </w:r>
      <w:r w:rsidR="004E2669">
        <w:rPr>
          <w:rFonts w:eastAsia="Calibri"/>
          <w:b/>
          <w:bCs/>
          <w:lang w:eastAsia="en-US"/>
        </w:rPr>
        <w:t>e</w:t>
      </w:r>
      <w:r w:rsidR="002A40F9" w:rsidRPr="002A40F9">
        <w:rPr>
          <w:rFonts w:eastAsia="Calibri"/>
          <w:b/>
          <w:bCs/>
          <w:lang w:eastAsia="en-US"/>
        </w:rPr>
        <w:t xml:space="preserve"> del 2022</w:t>
      </w:r>
      <w:r w:rsidR="002A40F9" w:rsidRPr="002A40F9">
        <w:rPr>
          <w:rFonts w:eastAsia="Calibri"/>
          <w:lang w:eastAsia="en-US"/>
        </w:rPr>
        <w:t xml:space="preserve">, </w:t>
      </w:r>
      <w:r w:rsidR="006E056C">
        <w:rPr>
          <w:rFonts w:eastAsia="Calibri"/>
          <w:lang w:eastAsia="en-US"/>
        </w:rPr>
        <w:t xml:space="preserve">e indicano </w:t>
      </w:r>
      <w:r w:rsidR="00070235">
        <w:rPr>
          <w:rFonts w:eastAsia="Calibri"/>
          <w:lang w:eastAsia="en-US"/>
        </w:rPr>
        <w:t xml:space="preserve">pertanto </w:t>
      </w:r>
      <w:r w:rsidR="006E056C">
        <w:rPr>
          <w:rFonts w:eastAsia="Calibri"/>
          <w:lang w:eastAsia="en-US"/>
        </w:rPr>
        <w:t xml:space="preserve">che non c’è stata </w:t>
      </w:r>
      <w:r w:rsidR="0020671E">
        <w:rPr>
          <w:rFonts w:eastAsia="Calibri"/>
          <w:lang w:eastAsia="en-US"/>
        </w:rPr>
        <w:t xml:space="preserve">una sensibile </w:t>
      </w:r>
      <w:r w:rsidR="00070235">
        <w:rPr>
          <w:rFonts w:eastAsia="Calibri"/>
          <w:lang w:eastAsia="en-US"/>
        </w:rPr>
        <w:t>diminuzione di questi problemi.</w:t>
      </w:r>
    </w:p>
    <w:p w14:paraId="35B426A7" w14:textId="77777777" w:rsidR="00EE1E83" w:rsidRDefault="00EE1E83" w:rsidP="00061D1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1901E12A" w14:textId="62C661BE" w:rsidR="00EE1E83" w:rsidRPr="00CB6ECE" w:rsidRDefault="00F46224" w:rsidP="00061D1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F46224">
        <w:rPr>
          <w:bCs/>
          <w:color w:val="000000"/>
        </w:rPr>
        <w:t xml:space="preserve">Roma, </w:t>
      </w:r>
      <w:r w:rsidR="007E3A98" w:rsidRPr="00CB6ECE">
        <w:rPr>
          <w:bCs/>
        </w:rPr>
        <w:t>22 maggio 2025</w:t>
      </w:r>
    </w:p>
    <w:p w14:paraId="2811E4B2" w14:textId="77777777" w:rsidR="00EE1E83" w:rsidRDefault="00EE1E83" w:rsidP="00061D1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1F50C804" w14:textId="1F1D6068" w:rsidR="0023568E" w:rsidRDefault="0023568E" w:rsidP="005C1B6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La scheda</w:t>
      </w:r>
    </w:p>
    <w:p w14:paraId="79160BC7" w14:textId="481792D6" w:rsidR="005C1B6B" w:rsidRPr="00EE1E83" w:rsidRDefault="005C1B6B" w:rsidP="005C1B6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5C1B6B">
        <w:rPr>
          <w:b/>
          <w:color w:val="000000"/>
        </w:rPr>
        <w:t>Chi</w:t>
      </w:r>
      <w:r w:rsidR="00EE1E83" w:rsidRPr="00EE1E83">
        <w:t xml:space="preserve"> </w:t>
      </w:r>
      <w:r w:rsidR="00EE1E83" w:rsidRPr="00EE1E83">
        <w:rPr>
          <w:bCs/>
          <w:color w:val="000000"/>
        </w:rPr>
        <w:t xml:space="preserve">Comitato unico di garanzia del </w:t>
      </w:r>
      <w:r w:rsidR="005E7410">
        <w:rPr>
          <w:bCs/>
          <w:color w:val="000000"/>
        </w:rPr>
        <w:t>C</w:t>
      </w:r>
      <w:r w:rsidR="00102FD3">
        <w:rPr>
          <w:bCs/>
          <w:color w:val="000000"/>
        </w:rPr>
        <w:t xml:space="preserve">nr </w:t>
      </w:r>
      <w:r w:rsidR="005E7410">
        <w:rPr>
          <w:bCs/>
          <w:color w:val="000000"/>
        </w:rPr>
        <w:t>(</w:t>
      </w:r>
      <w:hyperlink r:id="rId16" w:history="1">
        <w:r w:rsidR="005E7410" w:rsidRPr="0020671E">
          <w:rPr>
            <w:rStyle w:val="Collegamentoipertestuale"/>
            <w:bCs/>
          </w:rPr>
          <w:t>C</w:t>
        </w:r>
        <w:r w:rsidR="00102FD3" w:rsidRPr="0020671E">
          <w:rPr>
            <w:rStyle w:val="Collegamentoipertestuale"/>
            <w:bCs/>
          </w:rPr>
          <w:t>nr</w:t>
        </w:r>
        <w:r w:rsidR="005E7410" w:rsidRPr="0020671E">
          <w:rPr>
            <w:rStyle w:val="Collegamentoipertestuale"/>
            <w:bCs/>
          </w:rPr>
          <w:t>-</w:t>
        </w:r>
        <w:proofErr w:type="spellStart"/>
        <w:r w:rsidR="005E7410" w:rsidRPr="0020671E">
          <w:rPr>
            <w:rStyle w:val="Collegamentoipertestuale"/>
            <w:bCs/>
          </w:rPr>
          <w:t>C</w:t>
        </w:r>
        <w:r w:rsidR="00102FD3" w:rsidRPr="0020671E">
          <w:rPr>
            <w:rStyle w:val="Collegamentoipertestuale"/>
            <w:bCs/>
          </w:rPr>
          <w:t>ug</w:t>
        </w:r>
        <w:proofErr w:type="spellEnd"/>
      </w:hyperlink>
      <w:r w:rsidR="005E7410">
        <w:rPr>
          <w:bCs/>
          <w:color w:val="000000"/>
        </w:rPr>
        <w:t xml:space="preserve">) </w:t>
      </w:r>
      <w:r w:rsidR="00EE1E83" w:rsidRPr="00EE1E83">
        <w:rPr>
          <w:bCs/>
          <w:color w:val="000000"/>
        </w:rPr>
        <w:t xml:space="preserve">in collaborazione con </w:t>
      </w:r>
      <w:r w:rsidR="005E7410">
        <w:rPr>
          <w:bCs/>
          <w:color w:val="000000"/>
        </w:rPr>
        <w:t xml:space="preserve">il gruppo di ricerca </w:t>
      </w:r>
      <w:r w:rsidR="00EE1E83" w:rsidRPr="00EE1E83">
        <w:rPr>
          <w:bCs/>
          <w:color w:val="000000"/>
        </w:rPr>
        <w:t>Mutamenti Sociali, Valutazione e Metodi (</w:t>
      </w:r>
      <w:hyperlink r:id="rId17" w:history="1">
        <w:r w:rsidR="00EE1E83" w:rsidRPr="0020671E">
          <w:rPr>
            <w:rStyle w:val="Collegamentoipertestuale"/>
            <w:bCs/>
          </w:rPr>
          <w:t>MUSA</w:t>
        </w:r>
      </w:hyperlink>
      <w:r w:rsidR="00EE1E83" w:rsidRPr="00EE1E83">
        <w:rPr>
          <w:bCs/>
          <w:color w:val="000000"/>
        </w:rPr>
        <w:t xml:space="preserve">) dell’Istituto di ricerche sulla popolazione e le politiche sociali </w:t>
      </w:r>
      <w:r w:rsidR="00EE1E83">
        <w:rPr>
          <w:bCs/>
          <w:color w:val="000000"/>
        </w:rPr>
        <w:t xml:space="preserve">del </w:t>
      </w:r>
      <w:r w:rsidR="005E7410">
        <w:rPr>
          <w:bCs/>
          <w:color w:val="000000"/>
        </w:rPr>
        <w:t>C</w:t>
      </w:r>
      <w:r w:rsidR="00102FD3">
        <w:rPr>
          <w:bCs/>
          <w:color w:val="000000"/>
        </w:rPr>
        <w:t>nr</w:t>
      </w:r>
      <w:r w:rsidR="005E7410">
        <w:rPr>
          <w:bCs/>
          <w:color w:val="000000"/>
        </w:rPr>
        <w:t xml:space="preserve"> (</w:t>
      </w:r>
      <w:hyperlink r:id="rId18" w:history="1">
        <w:r w:rsidR="005E7410" w:rsidRPr="0020671E">
          <w:rPr>
            <w:rStyle w:val="Collegamentoipertestuale"/>
            <w:bCs/>
          </w:rPr>
          <w:t>C</w:t>
        </w:r>
        <w:r w:rsidR="00102FD3" w:rsidRPr="0020671E">
          <w:rPr>
            <w:rStyle w:val="Collegamentoipertestuale"/>
            <w:bCs/>
          </w:rPr>
          <w:t>nr</w:t>
        </w:r>
        <w:r w:rsidR="005E7410" w:rsidRPr="0020671E">
          <w:rPr>
            <w:rStyle w:val="Collegamentoipertestuale"/>
            <w:bCs/>
          </w:rPr>
          <w:t>-</w:t>
        </w:r>
        <w:proofErr w:type="spellStart"/>
        <w:r w:rsidR="005E7410" w:rsidRPr="0020671E">
          <w:rPr>
            <w:rStyle w:val="Collegamentoipertestuale"/>
            <w:bCs/>
          </w:rPr>
          <w:t>I</w:t>
        </w:r>
        <w:r w:rsidR="00102FD3" w:rsidRPr="0020671E">
          <w:rPr>
            <w:rStyle w:val="Collegamentoipertestuale"/>
            <w:bCs/>
          </w:rPr>
          <w:t>rpps</w:t>
        </w:r>
        <w:proofErr w:type="spellEnd"/>
      </w:hyperlink>
      <w:r w:rsidR="005E7410">
        <w:rPr>
          <w:bCs/>
          <w:color w:val="000000"/>
        </w:rPr>
        <w:t xml:space="preserve">) </w:t>
      </w:r>
    </w:p>
    <w:p w14:paraId="21CFBC0F" w14:textId="5C4F4926" w:rsidR="00F71D62" w:rsidRDefault="005C1B6B" w:rsidP="004254E5">
      <w:pPr>
        <w:rPr>
          <w:bCs/>
          <w:color w:val="000000"/>
        </w:rPr>
      </w:pPr>
      <w:r w:rsidRPr="005C1B6B">
        <w:rPr>
          <w:b/>
          <w:color w:val="000000"/>
        </w:rPr>
        <w:t>Che c</w:t>
      </w:r>
      <w:r>
        <w:rPr>
          <w:b/>
          <w:color w:val="000000"/>
        </w:rPr>
        <w:t xml:space="preserve">osa: </w:t>
      </w:r>
      <w:r w:rsidR="005E7410">
        <w:rPr>
          <w:bCs/>
          <w:color w:val="000000"/>
        </w:rPr>
        <w:t>indagine</w:t>
      </w:r>
      <w:r w:rsidR="005E7410" w:rsidRPr="00EE1E83">
        <w:rPr>
          <w:bCs/>
          <w:color w:val="000000"/>
        </w:rPr>
        <w:t xml:space="preserve"> </w:t>
      </w:r>
      <w:r w:rsidR="00EE1E83" w:rsidRPr="00EE1E83">
        <w:rPr>
          <w:bCs/>
          <w:color w:val="000000"/>
        </w:rPr>
        <w:t xml:space="preserve">‘Obiettivo benessere’ </w:t>
      </w:r>
    </w:p>
    <w:p w14:paraId="63B419D6" w14:textId="5C8E55B3" w:rsidR="003563E6" w:rsidRPr="000346EA" w:rsidRDefault="003563E6" w:rsidP="000346EA">
      <w:pPr>
        <w:numPr>
          <w:ilvl w:val="0"/>
          <w:numId w:val="11"/>
        </w:numPr>
      </w:pPr>
      <w:hyperlink r:id="rId19" w:history="1">
        <w:r w:rsidRPr="000346EA">
          <w:rPr>
            <w:rStyle w:val="Collegamentoipertestuale"/>
          </w:rPr>
          <w:t>https://www.cug.cnr.it/</w:t>
        </w:r>
      </w:hyperlink>
      <w:r w:rsidRPr="000346EA">
        <w:t xml:space="preserve"> </w:t>
      </w:r>
    </w:p>
    <w:p w14:paraId="5B7AAE89" w14:textId="270E46BD" w:rsidR="003563E6" w:rsidRPr="000346EA" w:rsidRDefault="003563E6" w:rsidP="000346EA">
      <w:pPr>
        <w:numPr>
          <w:ilvl w:val="0"/>
          <w:numId w:val="11"/>
        </w:numPr>
      </w:pPr>
      <w:hyperlink r:id="rId20" w:history="1">
        <w:r w:rsidRPr="000346EA">
          <w:rPr>
            <w:rStyle w:val="Collegamentoipertestuale"/>
          </w:rPr>
          <w:t>http:/www.irpps.cnr.it/musa-mutamenti-sociali-valutazioni-e-metodi/</w:t>
        </w:r>
      </w:hyperlink>
    </w:p>
    <w:p w14:paraId="057E6250" w14:textId="77777777" w:rsidR="003563E6" w:rsidRPr="000346EA" w:rsidRDefault="003563E6" w:rsidP="00356F08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F4938D0" w14:textId="54E44676" w:rsidR="003563E6" w:rsidRPr="00D36284" w:rsidRDefault="005E7410" w:rsidP="005E7410">
      <w:pPr>
        <w:rPr>
          <w:bCs/>
        </w:rPr>
      </w:pPr>
      <w:r w:rsidRPr="00D36284">
        <w:rPr>
          <w:bCs/>
        </w:rPr>
        <w:t>Link</w:t>
      </w:r>
      <w:r w:rsidR="00CB5D5C" w:rsidRPr="00D36284">
        <w:rPr>
          <w:bCs/>
        </w:rPr>
        <w:t xml:space="preserve"> da cui scaricare il </w:t>
      </w:r>
      <w:r w:rsidRPr="00D36284">
        <w:rPr>
          <w:bCs/>
        </w:rPr>
        <w:t xml:space="preserve">rapporto di ricerca </w:t>
      </w:r>
      <w:r w:rsidR="00CB5D5C" w:rsidRPr="00D36284">
        <w:rPr>
          <w:bCs/>
        </w:rPr>
        <w:t>‘</w:t>
      </w:r>
      <w:r w:rsidRPr="00D36284">
        <w:rPr>
          <w:bCs/>
        </w:rPr>
        <w:t>Obiettivo benessere 2025</w:t>
      </w:r>
      <w:r w:rsidR="009B07A6" w:rsidRPr="00D36284">
        <w:rPr>
          <w:bCs/>
        </w:rPr>
        <w:t>’</w:t>
      </w:r>
      <w:r w:rsidRPr="00D36284">
        <w:rPr>
          <w:bCs/>
        </w:rPr>
        <w:t xml:space="preserve"> </w:t>
      </w:r>
      <w:r w:rsidR="00CB5D5C" w:rsidRPr="00D36284">
        <w:rPr>
          <w:bCs/>
        </w:rPr>
        <w:t>e le relative infografiche</w:t>
      </w:r>
    </w:p>
    <w:p w14:paraId="7F2EA7F4" w14:textId="51D6E8E4" w:rsidR="00D36284" w:rsidRDefault="005A6801" w:rsidP="005E7410">
      <w:pPr>
        <w:rPr>
          <w:b/>
        </w:rPr>
      </w:pPr>
      <w:hyperlink r:id="rId21" w:history="1">
        <w:r w:rsidRPr="007D16A2">
          <w:rPr>
            <w:rStyle w:val="Collegamentoipertestuale"/>
            <w:b/>
          </w:rPr>
          <w:t>https://filesender.gar</w:t>
        </w:r>
        <w:r w:rsidRPr="007D16A2">
          <w:rPr>
            <w:rStyle w:val="Collegamentoipertestuale"/>
            <w:b/>
          </w:rPr>
          <w:t>r</w:t>
        </w:r>
        <w:r w:rsidRPr="007D16A2">
          <w:rPr>
            <w:rStyle w:val="Collegamentoipertestuale"/>
            <w:b/>
          </w:rPr>
          <w:t>.it/?s=download&amp;token=4ce14713-36aa-415a-8add-cb64147da6ec</w:t>
        </w:r>
      </w:hyperlink>
    </w:p>
    <w:p w14:paraId="242F515E" w14:textId="77777777" w:rsidR="005A6801" w:rsidRDefault="005A6801" w:rsidP="005E7410">
      <w:pPr>
        <w:rPr>
          <w:b/>
          <w:highlight w:val="yellow"/>
        </w:rPr>
      </w:pPr>
    </w:p>
    <w:p w14:paraId="260C52BF" w14:textId="77777777" w:rsidR="005E7410" w:rsidRPr="000346EA" w:rsidRDefault="005E7410" w:rsidP="00A36587">
      <w:pPr>
        <w:rPr>
          <w:b/>
          <w:highlight w:val="yellow"/>
        </w:rPr>
      </w:pPr>
    </w:p>
    <w:p w14:paraId="0C9EBF03" w14:textId="75CB1681" w:rsidR="00102FD3" w:rsidRDefault="005C1B6B" w:rsidP="00356F0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5C1B6B">
        <w:rPr>
          <w:b/>
          <w:color w:val="000000"/>
        </w:rPr>
        <w:t>Per informazioni</w:t>
      </w:r>
      <w:r w:rsidR="00EE1E83">
        <w:rPr>
          <w:b/>
          <w:color w:val="000000"/>
        </w:rPr>
        <w:t xml:space="preserve">: </w:t>
      </w:r>
      <w:r w:rsidR="00EE1E83" w:rsidRPr="00EE1E83">
        <w:rPr>
          <w:bCs/>
          <w:color w:val="000000"/>
        </w:rPr>
        <w:t xml:space="preserve">Antonio Tintori, </w:t>
      </w:r>
      <w:r w:rsidR="00E50ECB">
        <w:rPr>
          <w:bCs/>
          <w:color w:val="000000"/>
        </w:rPr>
        <w:t>C</w:t>
      </w:r>
      <w:r w:rsidR="00102FD3">
        <w:rPr>
          <w:bCs/>
          <w:color w:val="000000"/>
        </w:rPr>
        <w:t>nr</w:t>
      </w:r>
      <w:r w:rsidR="00E50ECB">
        <w:rPr>
          <w:bCs/>
          <w:color w:val="000000"/>
        </w:rPr>
        <w:t>-</w:t>
      </w:r>
      <w:proofErr w:type="spellStart"/>
      <w:r w:rsidR="0022786B">
        <w:rPr>
          <w:bCs/>
          <w:color w:val="000000"/>
        </w:rPr>
        <w:t>I</w:t>
      </w:r>
      <w:r w:rsidR="00102FD3">
        <w:rPr>
          <w:bCs/>
          <w:color w:val="000000"/>
        </w:rPr>
        <w:t>rpps</w:t>
      </w:r>
      <w:proofErr w:type="spellEnd"/>
      <w:r w:rsidR="00102FD3">
        <w:rPr>
          <w:bCs/>
          <w:color w:val="000000"/>
        </w:rPr>
        <w:t>,</w:t>
      </w:r>
      <w:r w:rsidR="00EE1E83" w:rsidRPr="00EE1E83">
        <w:rPr>
          <w:bCs/>
          <w:color w:val="000000"/>
        </w:rPr>
        <w:t xml:space="preserve"> </w:t>
      </w:r>
      <w:r w:rsidR="00C36940">
        <w:rPr>
          <w:bCs/>
          <w:color w:val="000000"/>
        </w:rPr>
        <w:t xml:space="preserve">Presidente </w:t>
      </w:r>
      <w:r w:rsidR="00E50ECB">
        <w:rPr>
          <w:bCs/>
          <w:color w:val="000000"/>
        </w:rPr>
        <w:t>C</w:t>
      </w:r>
      <w:r w:rsidR="00102FD3">
        <w:rPr>
          <w:bCs/>
          <w:color w:val="000000"/>
        </w:rPr>
        <w:t>nr</w:t>
      </w:r>
      <w:r w:rsidR="00E50ECB">
        <w:rPr>
          <w:bCs/>
          <w:color w:val="000000"/>
        </w:rPr>
        <w:t>-</w:t>
      </w:r>
      <w:proofErr w:type="spellStart"/>
      <w:r w:rsidR="00E50ECB">
        <w:rPr>
          <w:bCs/>
          <w:color w:val="000000"/>
        </w:rPr>
        <w:t>C</w:t>
      </w:r>
      <w:r w:rsidR="00102FD3">
        <w:rPr>
          <w:bCs/>
          <w:color w:val="000000"/>
        </w:rPr>
        <w:t>ug</w:t>
      </w:r>
      <w:proofErr w:type="spellEnd"/>
      <w:r w:rsidR="00102FD3">
        <w:rPr>
          <w:bCs/>
          <w:color w:val="000000"/>
        </w:rPr>
        <w:t xml:space="preserve">, </w:t>
      </w:r>
      <w:r w:rsidR="00C654AA">
        <w:rPr>
          <w:bCs/>
          <w:color w:val="000000"/>
        </w:rPr>
        <w:t xml:space="preserve">mail: </w:t>
      </w:r>
      <w:r w:rsidR="003D3A1F" w:rsidRPr="00C654AA">
        <w:rPr>
          <w:bCs/>
          <w:color w:val="000000"/>
        </w:rPr>
        <w:t xml:space="preserve"> </w:t>
      </w:r>
      <w:hyperlink r:id="rId22" w:history="1">
        <w:r w:rsidR="00C654AA" w:rsidRPr="00C36D1B">
          <w:rPr>
            <w:rStyle w:val="Collegamentoipertestuale"/>
            <w:bCs/>
          </w:rPr>
          <w:t>antonio.tintori@irpps.cnr.it</w:t>
        </w:r>
      </w:hyperlink>
      <w:r w:rsidR="00C654AA">
        <w:rPr>
          <w:bCs/>
          <w:color w:val="000000"/>
        </w:rPr>
        <w:t xml:space="preserve">; </w:t>
      </w:r>
      <w:proofErr w:type="spellStart"/>
      <w:r w:rsidR="00C654AA">
        <w:rPr>
          <w:bCs/>
          <w:color w:val="000000"/>
        </w:rPr>
        <w:t>cell</w:t>
      </w:r>
      <w:proofErr w:type="spellEnd"/>
      <w:r w:rsidR="00C654AA">
        <w:rPr>
          <w:bCs/>
          <w:color w:val="000000"/>
        </w:rPr>
        <w:t xml:space="preserve">. </w:t>
      </w:r>
      <w:r w:rsidR="001D55A7">
        <w:rPr>
          <w:bCs/>
          <w:color w:val="000000"/>
        </w:rPr>
        <w:t>33</w:t>
      </w:r>
      <w:r w:rsidR="00C36940">
        <w:rPr>
          <w:bCs/>
          <w:color w:val="000000"/>
        </w:rPr>
        <w:t>8</w:t>
      </w:r>
      <w:r w:rsidR="001D55A7">
        <w:rPr>
          <w:bCs/>
          <w:color w:val="000000"/>
        </w:rPr>
        <w:t>/</w:t>
      </w:r>
      <w:r w:rsidR="00C36940">
        <w:rPr>
          <w:bCs/>
          <w:color w:val="000000"/>
        </w:rPr>
        <w:t xml:space="preserve">3628178 </w:t>
      </w:r>
    </w:p>
    <w:p w14:paraId="647A4DB4" w14:textId="77777777" w:rsidR="008730CC" w:rsidRDefault="008730CC" w:rsidP="00356F0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14:paraId="64DC05CF" w14:textId="77777777" w:rsidR="008730CC" w:rsidRPr="008730CC" w:rsidRDefault="008730CC" w:rsidP="008730CC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730CC">
        <w:rPr>
          <w:b/>
          <w:color w:val="000000"/>
        </w:rPr>
        <w:t>Ufficio stampa Cnr:</w:t>
      </w:r>
      <w:r w:rsidRPr="008730CC">
        <w:rPr>
          <w:bCs/>
          <w:color w:val="000000"/>
        </w:rPr>
        <w:t xml:space="preserve"> Sandra Fiore, </w:t>
      </w:r>
      <w:proofErr w:type="gramStart"/>
      <w:r w:rsidRPr="008730CC">
        <w:rPr>
          <w:bCs/>
          <w:color w:val="000000"/>
        </w:rPr>
        <w:t>e mail</w:t>
      </w:r>
      <w:proofErr w:type="gramEnd"/>
      <w:r w:rsidRPr="008730CC">
        <w:rPr>
          <w:bCs/>
          <w:color w:val="000000"/>
        </w:rPr>
        <w:t xml:space="preserve">: sandra.fiore@cnr.it; responsabile Emanuele Guerrini, </w:t>
      </w:r>
      <w:proofErr w:type="spellStart"/>
      <w:r w:rsidRPr="008730CC">
        <w:rPr>
          <w:bCs/>
          <w:color w:val="000000"/>
        </w:rPr>
        <w:t>cell</w:t>
      </w:r>
      <w:proofErr w:type="spellEnd"/>
      <w:r w:rsidRPr="008730CC">
        <w:rPr>
          <w:bCs/>
          <w:color w:val="000000"/>
        </w:rPr>
        <w:t>. 339.2108895 - tel. 06.4993.3383, e-mail: emanuele.guerrini@cnr.it</w:t>
      </w:r>
    </w:p>
    <w:p w14:paraId="75E03380" w14:textId="77777777" w:rsidR="008730CC" w:rsidRDefault="008730CC" w:rsidP="00102FD3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</w:p>
    <w:p w14:paraId="6EE41F2D" w14:textId="598F9F54" w:rsidR="00A80DAE" w:rsidRPr="003D3A1F" w:rsidRDefault="005C1B6B" w:rsidP="00102FD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CD3EB5">
        <w:rPr>
          <w:b/>
          <w:i/>
          <w:iCs/>
          <w:color w:val="000000"/>
        </w:rPr>
        <w:t>(recapiti per uso professionale da non pubblicare)</w:t>
      </w:r>
    </w:p>
    <w:p w14:paraId="77C16699" w14:textId="59185594" w:rsidR="00A80DAE" w:rsidRDefault="00A80DAE" w:rsidP="00356F0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1597F845" w14:textId="021C246B" w:rsidR="0061571C" w:rsidRDefault="0061571C" w:rsidP="00356F0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sectPr w:rsidR="0061571C" w:rsidSect="00304927">
      <w:footerReference w:type="default" r:id="rId23"/>
      <w:type w:val="continuous"/>
      <w:pgSz w:w="11906" w:h="16838" w:code="9"/>
      <w:pgMar w:top="567" w:right="1134" w:bottom="323" w:left="1134" w:header="720" w:footer="720" w:gutter="0"/>
      <w:cols w:space="708" w:equalWidth="0">
        <w:col w:w="963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C0875" w14:textId="77777777" w:rsidR="006061AB" w:rsidRDefault="006061AB">
      <w:r>
        <w:separator/>
      </w:r>
    </w:p>
  </w:endnote>
  <w:endnote w:type="continuationSeparator" w:id="0">
    <w:p w14:paraId="511C175F" w14:textId="77777777" w:rsidR="006061AB" w:rsidRDefault="0060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E0E67" w14:textId="77777777" w:rsidR="008B32BF" w:rsidRPr="00AE1510" w:rsidRDefault="008B32BF" w:rsidP="00001D7E">
    <w:pPr>
      <w:suppressAutoHyphens/>
      <w:snapToGrid w:val="0"/>
      <w:ind w:right="278"/>
      <w:jc w:val="both"/>
      <w:rPr>
        <w:rFonts w:cs="Arial"/>
      </w:rPr>
    </w:pPr>
  </w:p>
  <w:p w14:paraId="5CA3F894" w14:textId="77777777" w:rsidR="00562D46" w:rsidRPr="00E8385C" w:rsidRDefault="00562D46" w:rsidP="00E8385C">
    <w:pPr>
      <w:pStyle w:val="Testodelblocco"/>
      <w:ind w:left="0" w:right="278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B68FF" w14:textId="77777777" w:rsidR="006061AB" w:rsidRDefault="006061AB">
      <w:r>
        <w:separator/>
      </w:r>
    </w:p>
  </w:footnote>
  <w:footnote w:type="continuationSeparator" w:id="0">
    <w:p w14:paraId="6D04E4DF" w14:textId="77777777" w:rsidR="006061AB" w:rsidRDefault="00606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590A2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842FF"/>
    <w:multiLevelType w:val="hybridMultilevel"/>
    <w:tmpl w:val="EC9CBCCE"/>
    <w:lvl w:ilvl="0" w:tplc="AD2AB5A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92A9EB2">
      <w:start w:val="74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322D088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DEC6C04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BC868A2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088FED4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4EBB8A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C0804FC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BFEA192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F4C6287"/>
    <w:multiLevelType w:val="hybridMultilevel"/>
    <w:tmpl w:val="2430C326"/>
    <w:lvl w:ilvl="0" w:tplc="9AFAF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F2BC7"/>
    <w:multiLevelType w:val="hybridMultilevel"/>
    <w:tmpl w:val="7F4C2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405EF"/>
    <w:multiLevelType w:val="hybridMultilevel"/>
    <w:tmpl w:val="B1A8F4A6"/>
    <w:lvl w:ilvl="0" w:tplc="58D20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23763"/>
    <w:multiLevelType w:val="singleLevel"/>
    <w:tmpl w:val="2012A8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D768D2"/>
    <w:multiLevelType w:val="hybridMultilevel"/>
    <w:tmpl w:val="747C1680"/>
    <w:lvl w:ilvl="0" w:tplc="3D02C34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0093D"/>
    <w:multiLevelType w:val="hybridMultilevel"/>
    <w:tmpl w:val="B1BCF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4729B"/>
    <w:multiLevelType w:val="hybridMultilevel"/>
    <w:tmpl w:val="F5B241B2"/>
    <w:lvl w:ilvl="0" w:tplc="9AFAF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0231"/>
    <w:multiLevelType w:val="hybridMultilevel"/>
    <w:tmpl w:val="755837A2"/>
    <w:lvl w:ilvl="0" w:tplc="9AFAF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A13EA"/>
    <w:multiLevelType w:val="hybridMultilevel"/>
    <w:tmpl w:val="F0D6E9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255841">
    <w:abstractNumId w:val="5"/>
  </w:num>
  <w:num w:numId="2" w16cid:durableId="1393623732">
    <w:abstractNumId w:val="6"/>
  </w:num>
  <w:num w:numId="3" w16cid:durableId="556624256">
    <w:abstractNumId w:val="0"/>
  </w:num>
  <w:num w:numId="4" w16cid:durableId="1873614343">
    <w:abstractNumId w:val="3"/>
  </w:num>
  <w:num w:numId="5" w16cid:durableId="1026754745">
    <w:abstractNumId w:val="8"/>
  </w:num>
  <w:num w:numId="6" w16cid:durableId="1092164533">
    <w:abstractNumId w:val="9"/>
  </w:num>
  <w:num w:numId="7" w16cid:durableId="141195027">
    <w:abstractNumId w:val="2"/>
  </w:num>
  <w:num w:numId="8" w16cid:durableId="920720905">
    <w:abstractNumId w:val="1"/>
  </w:num>
  <w:num w:numId="9" w16cid:durableId="1266379756">
    <w:abstractNumId w:val="10"/>
  </w:num>
  <w:num w:numId="10" w16cid:durableId="1773083959">
    <w:abstractNumId w:val="7"/>
  </w:num>
  <w:num w:numId="11" w16cid:durableId="2016565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9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14"/>
    <w:rsid w:val="00001D7E"/>
    <w:rsid w:val="0000211A"/>
    <w:rsid w:val="0000417F"/>
    <w:rsid w:val="00007B7B"/>
    <w:rsid w:val="00007F8B"/>
    <w:rsid w:val="0001047E"/>
    <w:rsid w:val="00013C69"/>
    <w:rsid w:val="00013D0D"/>
    <w:rsid w:val="000159C1"/>
    <w:rsid w:val="00016B83"/>
    <w:rsid w:val="000170D8"/>
    <w:rsid w:val="00021197"/>
    <w:rsid w:val="00021AAB"/>
    <w:rsid w:val="00021FAC"/>
    <w:rsid w:val="00024792"/>
    <w:rsid w:val="00025211"/>
    <w:rsid w:val="00025A1C"/>
    <w:rsid w:val="00026589"/>
    <w:rsid w:val="000268B2"/>
    <w:rsid w:val="00027042"/>
    <w:rsid w:val="0003006D"/>
    <w:rsid w:val="00033298"/>
    <w:rsid w:val="00033995"/>
    <w:rsid w:val="000346EA"/>
    <w:rsid w:val="0003536D"/>
    <w:rsid w:val="00035823"/>
    <w:rsid w:val="00035FF4"/>
    <w:rsid w:val="00036282"/>
    <w:rsid w:val="000372BE"/>
    <w:rsid w:val="00037929"/>
    <w:rsid w:val="00040476"/>
    <w:rsid w:val="00041CA5"/>
    <w:rsid w:val="00042158"/>
    <w:rsid w:val="00043E6C"/>
    <w:rsid w:val="00047226"/>
    <w:rsid w:val="00052863"/>
    <w:rsid w:val="00052EC9"/>
    <w:rsid w:val="00053597"/>
    <w:rsid w:val="00057904"/>
    <w:rsid w:val="00057B04"/>
    <w:rsid w:val="000615FF"/>
    <w:rsid w:val="00061D19"/>
    <w:rsid w:val="00063372"/>
    <w:rsid w:val="00067C02"/>
    <w:rsid w:val="00070235"/>
    <w:rsid w:val="00074326"/>
    <w:rsid w:val="00074608"/>
    <w:rsid w:val="000747C1"/>
    <w:rsid w:val="00074D4C"/>
    <w:rsid w:val="000776D0"/>
    <w:rsid w:val="00077FB3"/>
    <w:rsid w:val="000804B0"/>
    <w:rsid w:val="00080B22"/>
    <w:rsid w:val="00080B66"/>
    <w:rsid w:val="00080B7B"/>
    <w:rsid w:val="00080CA0"/>
    <w:rsid w:val="00080FFF"/>
    <w:rsid w:val="0008556D"/>
    <w:rsid w:val="00085F8C"/>
    <w:rsid w:val="0008782D"/>
    <w:rsid w:val="00091139"/>
    <w:rsid w:val="00093B6F"/>
    <w:rsid w:val="00093DF4"/>
    <w:rsid w:val="00094532"/>
    <w:rsid w:val="00094872"/>
    <w:rsid w:val="0009686E"/>
    <w:rsid w:val="00096ECD"/>
    <w:rsid w:val="000A1923"/>
    <w:rsid w:val="000A1CF8"/>
    <w:rsid w:val="000A1D7C"/>
    <w:rsid w:val="000A435B"/>
    <w:rsid w:val="000A5C2F"/>
    <w:rsid w:val="000A630B"/>
    <w:rsid w:val="000A65B4"/>
    <w:rsid w:val="000A6624"/>
    <w:rsid w:val="000A79F5"/>
    <w:rsid w:val="000B34D5"/>
    <w:rsid w:val="000B391E"/>
    <w:rsid w:val="000B4092"/>
    <w:rsid w:val="000B40FE"/>
    <w:rsid w:val="000B500A"/>
    <w:rsid w:val="000B5D07"/>
    <w:rsid w:val="000B6432"/>
    <w:rsid w:val="000C21CC"/>
    <w:rsid w:val="000C294F"/>
    <w:rsid w:val="000C445F"/>
    <w:rsid w:val="000C52E5"/>
    <w:rsid w:val="000C6133"/>
    <w:rsid w:val="000C6A0A"/>
    <w:rsid w:val="000C7B8E"/>
    <w:rsid w:val="000C7E51"/>
    <w:rsid w:val="000D06A9"/>
    <w:rsid w:val="000D0BB3"/>
    <w:rsid w:val="000D0E44"/>
    <w:rsid w:val="000D27E2"/>
    <w:rsid w:val="000D4E60"/>
    <w:rsid w:val="000D5C20"/>
    <w:rsid w:val="000D64C0"/>
    <w:rsid w:val="000E1468"/>
    <w:rsid w:val="000E2274"/>
    <w:rsid w:val="000E6A8C"/>
    <w:rsid w:val="000E7029"/>
    <w:rsid w:val="000E741B"/>
    <w:rsid w:val="000E7689"/>
    <w:rsid w:val="000F1AC4"/>
    <w:rsid w:val="000F4EAC"/>
    <w:rsid w:val="000F54DE"/>
    <w:rsid w:val="000F685C"/>
    <w:rsid w:val="000F7304"/>
    <w:rsid w:val="00101DAA"/>
    <w:rsid w:val="00101EE8"/>
    <w:rsid w:val="00102FD3"/>
    <w:rsid w:val="00104DD5"/>
    <w:rsid w:val="0010758D"/>
    <w:rsid w:val="00107A12"/>
    <w:rsid w:val="00111174"/>
    <w:rsid w:val="00112664"/>
    <w:rsid w:val="00115EB2"/>
    <w:rsid w:val="001167B1"/>
    <w:rsid w:val="00117053"/>
    <w:rsid w:val="001207FF"/>
    <w:rsid w:val="0012098B"/>
    <w:rsid w:val="00120B22"/>
    <w:rsid w:val="00122350"/>
    <w:rsid w:val="001226AA"/>
    <w:rsid w:val="00124569"/>
    <w:rsid w:val="001245FA"/>
    <w:rsid w:val="001266A0"/>
    <w:rsid w:val="00126C74"/>
    <w:rsid w:val="0012713C"/>
    <w:rsid w:val="00130690"/>
    <w:rsid w:val="00131116"/>
    <w:rsid w:val="001318EE"/>
    <w:rsid w:val="00133753"/>
    <w:rsid w:val="00133F2E"/>
    <w:rsid w:val="001351C1"/>
    <w:rsid w:val="00135631"/>
    <w:rsid w:val="00135D61"/>
    <w:rsid w:val="001360D0"/>
    <w:rsid w:val="00140839"/>
    <w:rsid w:val="00140AFF"/>
    <w:rsid w:val="001449B9"/>
    <w:rsid w:val="001455B9"/>
    <w:rsid w:val="00145992"/>
    <w:rsid w:val="00147F9A"/>
    <w:rsid w:val="00151145"/>
    <w:rsid w:val="00152F7D"/>
    <w:rsid w:val="00154BE5"/>
    <w:rsid w:val="0015502C"/>
    <w:rsid w:val="001557CB"/>
    <w:rsid w:val="001557F4"/>
    <w:rsid w:val="001559C0"/>
    <w:rsid w:val="001610A9"/>
    <w:rsid w:val="00162201"/>
    <w:rsid w:val="001636B5"/>
    <w:rsid w:val="00164C25"/>
    <w:rsid w:val="0016506D"/>
    <w:rsid w:val="0017375E"/>
    <w:rsid w:val="001738ED"/>
    <w:rsid w:val="00176873"/>
    <w:rsid w:val="001805AD"/>
    <w:rsid w:val="00181AAA"/>
    <w:rsid w:val="00182069"/>
    <w:rsid w:val="0018248D"/>
    <w:rsid w:val="00182715"/>
    <w:rsid w:val="00182A50"/>
    <w:rsid w:val="00184021"/>
    <w:rsid w:val="00184CD3"/>
    <w:rsid w:val="00186683"/>
    <w:rsid w:val="001869E3"/>
    <w:rsid w:val="0018753A"/>
    <w:rsid w:val="00191888"/>
    <w:rsid w:val="00193DA9"/>
    <w:rsid w:val="0019507B"/>
    <w:rsid w:val="0019788E"/>
    <w:rsid w:val="001A225C"/>
    <w:rsid w:val="001A2B54"/>
    <w:rsid w:val="001A2F25"/>
    <w:rsid w:val="001A315E"/>
    <w:rsid w:val="001A3275"/>
    <w:rsid w:val="001A3B73"/>
    <w:rsid w:val="001A4E2A"/>
    <w:rsid w:val="001A6D96"/>
    <w:rsid w:val="001A6F08"/>
    <w:rsid w:val="001A7A27"/>
    <w:rsid w:val="001B1411"/>
    <w:rsid w:val="001B33CE"/>
    <w:rsid w:val="001B37C9"/>
    <w:rsid w:val="001B7DFA"/>
    <w:rsid w:val="001C194F"/>
    <w:rsid w:val="001C23CA"/>
    <w:rsid w:val="001C2802"/>
    <w:rsid w:val="001C4637"/>
    <w:rsid w:val="001C5038"/>
    <w:rsid w:val="001D1A20"/>
    <w:rsid w:val="001D2201"/>
    <w:rsid w:val="001D2FC2"/>
    <w:rsid w:val="001D55A7"/>
    <w:rsid w:val="001D662C"/>
    <w:rsid w:val="001D7D52"/>
    <w:rsid w:val="001E0EEF"/>
    <w:rsid w:val="001E1502"/>
    <w:rsid w:val="001E1684"/>
    <w:rsid w:val="001E1AF5"/>
    <w:rsid w:val="001E432E"/>
    <w:rsid w:val="001E500B"/>
    <w:rsid w:val="001E6153"/>
    <w:rsid w:val="001E68D9"/>
    <w:rsid w:val="001E7E59"/>
    <w:rsid w:val="001E7FC8"/>
    <w:rsid w:val="001F142A"/>
    <w:rsid w:val="001F4EC6"/>
    <w:rsid w:val="001F5B44"/>
    <w:rsid w:val="00200D89"/>
    <w:rsid w:val="002031A6"/>
    <w:rsid w:val="0020671E"/>
    <w:rsid w:val="00211A9A"/>
    <w:rsid w:val="00211E62"/>
    <w:rsid w:val="002121E8"/>
    <w:rsid w:val="00213A31"/>
    <w:rsid w:val="0021564F"/>
    <w:rsid w:val="002160AD"/>
    <w:rsid w:val="002168EB"/>
    <w:rsid w:val="00216DE6"/>
    <w:rsid w:val="00217C81"/>
    <w:rsid w:val="00220269"/>
    <w:rsid w:val="002202A6"/>
    <w:rsid w:val="00221D67"/>
    <w:rsid w:val="00223193"/>
    <w:rsid w:val="00223440"/>
    <w:rsid w:val="00223BE7"/>
    <w:rsid w:val="002242BA"/>
    <w:rsid w:val="00224423"/>
    <w:rsid w:val="002255F3"/>
    <w:rsid w:val="0022786B"/>
    <w:rsid w:val="00227A63"/>
    <w:rsid w:val="002314BF"/>
    <w:rsid w:val="00231613"/>
    <w:rsid w:val="002325CE"/>
    <w:rsid w:val="00232C17"/>
    <w:rsid w:val="00235325"/>
    <w:rsid w:val="0023568E"/>
    <w:rsid w:val="0023730B"/>
    <w:rsid w:val="00243EF3"/>
    <w:rsid w:val="0024497D"/>
    <w:rsid w:val="002469E1"/>
    <w:rsid w:val="002471FF"/>
    <w:rsid w:val="002513BE"/>
    <w:rsid w:val="002531A8"/>
    <w:rsid w:val="00254C5F"/>
    <w:rsid w:val="00255C3C"/>
    <w:rsid w:val="00261BB9"/>
    <w:rsid w:val="00262D6C"/>
    <w:rsid w:val="00264313"/>
    <w:rsid w:val="002649F5"/>
    <w:rsid w:val="0026629F"/>
    <w:rsid w:val="00270AA7"/>
    <w:rsid w:val="00271F4C"/>
    <w:rsid w:val="00272061"/>
    <w:rsid w:val="00275B6F"/>
    <w:rsid w:val="00277124"/>
    <w:rsid w:val="002773DE"/>
    <w:rsid w:val="002775B2"/>
    <w:rsid w:val="00282C06"/>
    <w:rsid w:val="00284395"/>
    <w:rsid w:val="00284463"/>
    <w:rsid w:val="00284F11"/>
    <w:rsid w:val="0028691A"/>
    <w:rsid w:val="00286ED3"/>
    <w:rsid w:val="00287409"/>
    <w:rsid w:val="00290A85"/>
    <w:rsid w:val="00291CA8"/>
    <w:rsid w:val="00292149"/>
    <w:rsid w:val="0029244F"/>
    <w:rsid w:val="00292B24"/>
    <w:rsid w:val="002932C4"/>
    <w:rsid w:val="0029443E"/>
    <w:rsid w:val="002957A5"/>
    <w:rsid w:val="00295D4C"/>
    <w:rsid w:val="00297433"/>
    <w:rsid w:val="002A072B"/>
    <w:rsid w:val="002A1196"/>
    <w:rsid w:val="002A2DAF"/>
    <w:rsid w:val="002A40F9"/>
    <w:rsid w:val="002A496F"/>
    <w:rsid w:val="002A5E5A"/>
    <w:rsid w:val="002A60A9"/>
    <w:rsid w:val="002A7B47"/>
    <w:rsid w:val="002B00E9"/>
    <w:rsid w:val="002B0339"/>
    <w:rsid w:val="002B324B"/>
    <w:rsid w:val="002B496E"/>
    <w:rsid w:val="002B49E1"/>
    <w:rsid w:val="002B61BC"/>
    <w:rsid w:val="002C0C8A"/>
    <w:rsid w:val="002C15F1"/>
    <w:rsid w:val="002C2C43"/>
    <w:rsid w:val="002C3DC5"/>
    <w:rsid w:val="002C4A80"/>
    <w:rsid w:val="002C63A4"/>
    <w:rsid w:val="002C66E0"/>
    <w:rsid w:val="002C6B41"/>
    <w:rsid w:val="002D0FCC"/>
    <w:rsid w:val="002D14D8"/>
    <w:rsid w:val="002D3191"/>
    <w:rsid w:val="002D4509"/>
    <w:rsid w:val="002D5A6F"/>
    <w:rsid w:val="002D78F0"/>
    <w:rsid w:val="002D7B5F"/>
    <w:rsid w:val="002E04D1"/>
    <w:rsid w:val="002E0982"/>
    <w:rsid w:val="002E0DEA"/>
    <w:rsid w:val="002E136E"/>
    <w:rsid w:val="002E1DC8"/>
    <w:rsid w:val="002E3321"/>
    <w:rsid w:val="002E3350"/>
    <w:rsid w:val="002E4CCD"/>
    <w:rsid w:val="002E6551"/>
    <w:rsid w:val="002E657F"/>
    <w:rsid w:val="002F05C6"/>
    <w:rsid w:val="002F4A90"/>
    <w:rsid w:val="002F5D43"/>
    <w:rsid w:val="002F60E2"/>
    <w:rsid w:val="002F621C"/>
    <w:rsid w:val="002F668D"/>
    <w:rsid w:val="00301DA0"/>
    <w:rsid w:val="003041DE"/>
    <w:rsid w:val="00304927"/>
    <w:rsid w:val="00310FFC"/>
    <w:rsid w:val="0031263A"/>
    <w:rsid w:val="00312938"/>
    <w:rsid w:val="003145BB"/>
    <w:rsid w:val="003170C7"/>
    <w:rsid w:val="0032341B"/>
    <w:rsid w:val="003261A8"/>
    <w:rsid w:val="003265A5"/>
    <w:rsid w:val="00327CE2"/>
    <w:rsid w:val="003318B1"/>
    <w:rsid w:val="00332FF1"/>
    <w:rsid w:val="00333583"/>
    <w:rsid w:val="003351FD"/>
    <w:rsid w:val="0033608C"/>
    <w:rsid w:val="00336941"/>
    <w:rsid w:val="00337228"/>
    <w:rsid w:val="00337F39"/>
    <w:rsid w:val="0034049D"/>
    <w:rsid w:val="00340A3B"/>
    <w:rsid w:val="00343201"/>
    <w:rsid w:val="00343FE3"/>
    <w:rsid w:val="00344271"/>
    <w:rsid w:val="00344929"/>
    <w:rsid w:val="00345064"/>
    <w:rsid w:val="003452B3"/>
    <w:rsid w:val="00346C63"/>
    <w:rsid w:val="00346FE3"/>
    <w:rsid w:val="00347236"/>
    <w:rsid w:val="003501AC"/>
    <w:rsid w:val="003505D4"/>
    <w:rsid w:val="00352C1F"/>
    <w:rsid w:val="00354A9D"/>
    <w:rsid w:val="00355378"/>
    <w:rsid w:val="00355869"/>
    <w:rsid w:val="00355E03"/>
    <w:rsid w:val="003563BA"/>
    <w:rsid w:val="003563E6"/>
    <w:rsid w:val="003568DA"/>
    <w:rsid w:val="003569F5"/>
    <w:rsid w:val="00356F08"/>
    <w:rsid w:val="00357DBF"/>
    <w:rsid w:val="0036026F"/>
    <w:rsid w:val="00361F8B"/>
    <w:rsid w:val="00363D27"/>
    <w:rsid w:val="00364CB3"/>
    <w:rsid w:val="00365484"/>
    <w:rsid w:val="00370AFB"/>
    <w:rsid w:val="0037146D"/>
    <w:rsid w:val="00372220"/>
    <w:rsid w:val="00372CB4"/>
    <w:rsid w:val="00374077"/>
    <w:rsid w:val="00375B0D"/>
    <w:rsid w:val="00376368"/>
    <w:rsid w:val="00376B38"/>
    <w:rsid w:val="0037769C"/>
    <w:rsid w:val="00377AEA"/>
    <w:rsid w:val="003819E5"/>
    <w:rsid w:val="00383641"/>
    <w:rsid w:val="00383DEB"/>
    <w:rsid w:val="00384D32"/>
    <w:rsid w:val="00386345"/>
    <w:rsid w:val="00386BA1"/>
    <w:rsid w:val="00386C44"/>
    <w:rsid w:val="0038796D"/>
    <w:rsid w:val="0039054E"/>
    <w:rsid w:val="003916E7"/>
    <w:rsid w:val="00391DE3"/>
    <w:rsid w:val="003934E1"/>
    <w:rsid w:val="00394A39"/>
    <w:rsid w:val="0039526F"/>
    <w:rsid w:val="003957EF"/>
    <w:rsid w:val="003974CE"/>
    <w:rsid w:val="00397760"/>
    <w:rsid w:val="00397BDC"/>
    <w:rsid w:val="003A12A9"/>
    <w:rsid w:val="003A185B"/>
    <w:rsid w:val="003A3A29"/>
    <w:rsid w:val="003A3A6C"/>
    <w:rsid w:val="003A3F58"/>
    <w:rsid w:val="003A4775"/>
    <w:rsid w:val="003A5070"/>
    <w:rsid w:val="003A62E6"/>
    <w:rsid w:val="003A7CEA"/>
    <w:rsid w:val="003B3A80"/>
    <w:rsid w:val="003B54AB"/>
    <w:rsid w:val="003C09EC"/>
    <w:rsid w:val="003C373E"/>
    <w:rsid w:val="003C3F58"/>
    <w:rsid w:val="003C56AA"/>
    <w:rsid w:val="003C64C5"/>
    <w:rsid w:val="003C7294"/>
    <w:rsid w:val="003C7E8D"/>
    <w:rsid w:val="003D2760"/>
    <w:rsid w:val="003D2A47"/>
    <w:rsid w:val="003D3A1F"/>
    <w:rsid w:val="003D456F"/>
    <w:rsid w:val="003D469F"/>
    <w:rsid w:val="003D4BEF"/>
    <w:rsid w:val="003D4C49"/>
    <w:rsid w:val="003D5230"/>
    <w:rsid w:val="003D5567"/>
    <w:rsid w:val="003D6011"/>
    <w:rsid w:val="003D7366"/>
    <w:rsid w:val="003D7632"/>
    <w:rsid w:val="003E1F87"/>
    <w:rsid w:val="003E27B7"/>
    <w:rsid w:val="003E28A5"/>
    <w:rsid w:val="003E4024"/>
    <w:rsid w:val="003E7E51"/>
    <w:rsid w:val="003F1894"/>
    <w:rsid w:val="003F5AFF"/>
    <w:rsid w:val="003F7E70"/>
    <w:rsid w:val="00401E7D"/>
    <w:rsid w:val="0040218D"/>
    <w:rsid w:val="00403469"/>
    <w:rsid w:val="00403773"/>
    <w:rsid w:val="004054F4"/>
    <w:rsid w:val="00406717"/>
    <w:rsid w:val="004107FD"/>
    <w:rsid w:val="00410830"/>
    <w:rsid w:val="004114E5"/>
    <w:rsid w:val="00411550"/>
    <w:rsid w:val="0041571F"/>
    <w:rsid w:val="0041623D"/>
    <w:rsid w:val="00416971"/>
    <w:rsid w:val="0041699D"/>
    <w:rsid w:val="004176C0"/>
    <w:rsid w:val="00420076"/>
    <w:rsid w:val="004202BB"/>
    <w:rsid w:val="00422B42"/>
    <w:rsid w:val="00422E6F"/>
    <w:rsid w:val="00423CAB"/>
    <w:rsid w:val="004254E5"/>
    <w:rsid w:val="00425617"/>
    <w:rsid w:val="00426A77"/>
    <w:rsid w:val="00427A9A"/>
    <w:rsid w:val="004301D3"/>
    <w:rsid w:val="00433143"/>
    <w:rsid w:val="0043321F"/>
    <w:rsid w:val="0043329B"/>
    <w:rsid w:val="004356C2"/>
    <w:rsid w:val="004415F4"/>
    <w:rsid w:val="00442E64"/>
    <w:rsid w:val="00444C92"/>
    <w:rsid w:val="00446BCB"/>
    <w:rsid w:val="004474E2"/>
    <w:rsid w:val="0044754B"/>
    <w:rsid w:val="0044763E"/>
    <w:rsid w:val="00451D76"/>
    <w:rsid w:val="00452CAD"/>
    <w:rsid w:val="00452D20"/>
    <w:rsid w:val="00454460"/>
    <w:rsid w:val="00455111"/>
    <w:rsid w:val="00456411"/>
    <w:rsid w:val="004570C7"/>
    <w:rsid w:val="00460873"/>
    <w:rsid w:val="004644EC"/>
    <w:rsid w:val="00465268"/>
    <w:rsid w:val="00465832"/>
    <w:rsid w:val="004712EE"/>
    <w:rsid w:val="004722E2"/>
    <w:rsid w:val="00472E17"/>
    <w:rsid w:val="00476B94"/>
    <w:rsid w:val="00477A1E"/>
    <w:rsid w:val="00480EF4"/>
    <w:rsid w:val="00481020"/>
    <w:rsid w:val="00481468"/>
    <w:rsid w:val="00481C1D"/>
    <w:rsid w:val="00482FB3"/>
    <w:rsid w:val="004833A6"/>
    <w:rsid w:val="00484A22"/>
    <w:rsid w:val="00485CFA"/>
    <w:rsid w:val="004864EC"/>
    <w:rsid w:val="00486CAA"/>
    <w:rsid w:val="004877A8"/>
    <w:rsid w:val="0049087C"/>
    <w:rsid w:val="00490EC7"/>
    <w:rsid w:val="0049115C"/>
    <w:rsid w:val="00492520"/>
    <w:rsid w:val="004930F3"/>
    <w:rsid w:val="00494E1F"/>
    <w:rsid w:val="00495930"/>
    <w:rsid w:val="00495E5F"/>
    <w:rsid w:val="00495E6C"/>
    <w:rsid w:val="00497760"/>
    <w:rsid w:val="004979C0"/>
    <w:rsid w:val="004A0631"/>
    <w:rsid w:val="004A26FE"/>
    <w:rsid w:val="004A32C9"/>
    <w:rsid w:val="004A395A"/>
    <w:rsid w:val="004A4568"/>
    <w:rsid w:val="004B040C"/>
    <w:rsid w:val="004B240A"/>
    <w:rsid w:val="004B4B7F"/>
    <w:rsid w:val="004C1B5A"/>
    <w:rsid w:val="004C2125"/>
    <w:rsid w:val="004C63B3"/>
    <w:rsid w:val="004C6755"/>
    <w:rsid w:val="004C6ACC"/>
    <w:rsid w:val="004D02E7"/>
    <w:rsid w:val="004D0BF8"/>
    <w:rsid w:val="004D1C18"/>
    <w:rsid w:val="004D1F37"/>
    <w:rsid w:val="004D30CE"/>
    <w:rsid w:val="004D3A43"/>
    <w:rsid w:val="004D53AD"/>
    <w:rsid w:val="004D61FB"/>
    <w:rsid w:val="004D7EC2"/>
    <w:rsid w:val="004E15CA"/>
    <w:rsid w:val="004E2669"/>
    <w:rsid w:val="004E3989"/>
    <w:rsid w:val="004E4210"/>
    <w:rsid w:val="004E4E73"/>
    <w:rsid w:val="004E7509"/>
    <w:rsid w:val="004E766F"/>
    <w:rsid w:val="004F0BBD"/>
    <w:rsid w:val="004F1C00"/>
    <w:rsid w:val="004F3374"/>
    <w:rsid w:val="004F39CC"/>
    <w:rsid w:val="004F5492"/>
    <w:rsid w:val="004F7459"/>
    <w:rsid w:val="004F7B30"/>
    <w:rsid w:val="00500362"/>
    <w:rsid w:val="00500937"/>
    <w:rsid w:val="00500A2B"/>
    <w:rsid w:val="00500F35"/>
    <w:rsid w:val="00501BC2"/>
    <w:rsid w:val="00504941"/>
    <w:rsid w:val="00504ABE"/>
    <w:rsid w:val="00504E9B"/>
    <w:rsid w:val="005078CD"/>
    <w:rsid w:val="00510C75"/>
    <w:rsid w:val="00510CCE"/>
    <w:rsid w:val="00511A02"/>
    <w:rsid w:val="0051223C"/>
    <w:rsid w:val="00512B19"/>
    <w:rsid w:val="005141A0"/>
    <w:rsid w:val="00514E24"/>
    <w:rsid w:val="00517530"/>
    <w:rsid w:val="0052043C"/>
    <w:rsid w:val="00521B23"/>
    <w:rsid w:val="0052265D"/>
    <w:rsid w:val="00523215"/>
    <w:rsid w:val="005240FC"/>
    <w:rsid w:val="005253E4"/>
    <w:rsid w:val="0052541A"/>
    <w:rsid w:val="00525F33"/>
    <w:rsid w:val="005300D3"/>
    <w:rsid w:val="00532C1F"/>
    <w:rsid w:val="00537425"/>
    <w:rsid w:val="00537982"/>
    <w:rsid w:val="00540D47"/>
    <w:rsid w:val="0054121A"/>
    <w:rsid w:val="00541A84"/>
    <w:rsid w:val="0054494E"/>
    <w:rsid w:val="005450A2"/>
    <w:rsid w:val="00545FCA"/>
    <w:rsid w:val="00546399"/>
    <w:rsid w:val="00546F69"/>
    <w:rsid w:val="005476CF"/>
    <w:rsid w:val="00550C52"/>
    <w:rsid w:val="005538C3"/>
    <w:rsid w:val="005538D9"/>
    <w:rsid w:val="0055460F"/>
    <w:rsid w:val="00554C91"/>
    <w:rsid w:val="00555502"/>
    <w:rsid w:val="0055594B"/>
    <w:rsid w:val="00556C1A"/>
    <w:rsid w:val="005618E1"/>
    <w:rsid w:val="00562373"/>
    <w:rsid w:val="00562D46"/>
    <w:rsid w:val="00563A45"/>
    <w:rsid w:val="0056464D"/>
    <w:rsid w:val="00564E4F"/>
    <w:rsid w:val="00570EC1"/>
    <w:rsid w:val="00571FC8"/>
    <w:rsid w:val="0057315D"/>
    <w:rsid w:val="00573945"/>
    <w:rsid w:val="0057481D"/>
    <w:rsid w:val="005768AB"/>
    <w:rsid w:val="00576949"/>
    <w:rsid w:val="005808C5"/>
    <w:rsid w:val="005813D2"/>
    <w:rsid w:val="00581879"/>
    <w:rsid w:val="00583329"/>
    <w:rsid w:val="00583680"/>
    <w:rsid w:val="00583E38"/>
    <w:rsid w:val="00584228"/>
    <w:rsid w:val="00585567"/>
    <w:rsid w:val="00586AC1"/>
    <w:rsid w:val="00587148"/>
    <w:rsid w:val="00587BA5"/>
    <w:rsid w:val="00587D17"/>
    <w:rsid w:val="0059006A"/>
    <w:rsid w:val="00592807"/>
    <w:rsid w:val="005944E0"/>
    <w:rsid w:val="00595788"/>
    <w:rsid w:val="005A0135"/>
    <w:rsid w:val="005A052D"/>
    <w:rsid w:val="005A1F8B"/>
    <w:rsid w:val="005A3727"/>
    <w:rsid w:val="005A3987"/>
    <w:rsid w:val="005A6801"/>
    <w:rsid w:val="005A6C4E"/>
    <w:rsid w:val="005B2510"/>
    <w:rsid w:val="005B3655"/>
    <w:rsid w:val="005B3F03"/>
    <w:rsid w:val="005B5ACE"/>
    <w:rsid w:val="005B6AE9"/>
    <w:rsid w:val="005C0E0E"/>
    <w:rsid w:val="005C1B6B"/>
    <w:rsid w:val="005C2EDF"/>
    <w:rsid w:val="005C57D2"/>
    <w:rsid w:val="005C65AE"/>
    <w:rsid w:val="005C6F6C"/>
    <w:rsid w:val="005D0761"/>
    <w:rsid w:val="005D0D4B"/>
    <w:rsid w:val="005D18D4"/>
    <w:rsid w:val="005D1FCF"/>
    <w:rsid w:val="005D3FC2"/>
    <w:rsid w:val="005D43C1"/>
    <w:rsid w:val="005D6BA5"/>
    <w:rsid w:val="005E05CB"/>
    <w:rsid w:val="005E1CB2"/>
    <w:rsid w:val="005E2B02"/>
    <w:rsid w:val="005E3046"/>
    <w:rsid w:val="005E4E7D"/>
    <w:rsid w:val="005E615A"/>
    <w:rsid w:val="005E7060"/>
    <w:rsid w:val="005E7410"/>
    <w:rsid w:val="005E74B9"/>
    <w:rsid w:val="005F11BE"/>
    <w:rsid w:val="005F2DD6"/>
    <w:rsid w:val="005F3734"/>
    <w:rsid w:val="005F4E9E"/>
    <w:rsid w:val="005F5293"/>
    <w:rsid w:val="00600962"/>
    <w:rsid w:val="00600F93"/>
    <w:rsid w:val="00602995"/>
    <w:rsid w:val="0060346B"/>
    <w:rsid w:val="00603BB6"/>
    <w:rsid w:val="0060440D"/>
    <w:rsid w:val="00604AC6"/>
    <w:rsid w:val="00605C56"/>
    <w:rsid w:val="006061AB"/>
    <w:rsid w:val="006066CF"/>
    <w:rsid w:val="006079DC"/>
    <w:rsid w:val="006108C8"/>
    <w:rsid w:val="00610B40"/>
    <w:rsid w:val="0061571C"/>
    <w:rsid w:val="00616DAD"/>
    <w:rsid w:val="00617EFD"/>
    <w:rsid w:val="00620D3A"/>
    <w:rsid w:val="00622772"/>
    <w:rsid w:val="00622EEA"/>
    <w:rsid w:val="00623CBD"/>
    <w:rsid w:val="00624274"/>
    <w:rsid w:val="00624A51"/>
    <w:rsid w:val="00626CB4"/>
    <w:rsid w:val="0063102A"/>
    <w:rsid w:val="006328C8"/>
    <w:rsid w:val="00632A5F"/>
    <w:rsid w:val="00633F21"/>
    <w:rsid w:val="006359B9"/>
    <w:rsid w:val="00635F45"/>
    <w:rsid w:val="006370A0"/>
    <w:rsid w:val="00637C22"/>
    <w:rsid w:val="006452DA"/>
    <w:rsid w:val="0064674C"/>
    <w:rsid w:val="0064796D"/>
    <w:rsid w:val="00650D00"/>
    <w:rsid w:val="00651968"/>
    <w:rsid w:val="00652AF7"/>
    <w:rsid w:val="0065547C"/>
    <w:rsid w:val="00655BCA"/>
    <w:rsid w:val="00660605"/>
    <w:rsid w:val="00660B6B"/>
    <w:rsid w:val="00661578"/>
    <w:rsid w:val="006637EF"/>
    <w:rsid w:val="0066426E"/>
    <w:rsid w:val="00665025"/>
    <w:rsid w:val="00666F88"/>
    <w:rsid w:val="006670D3"/>
    <w:rsid w:val="00667E3F"/>
    <w:rsid w:val="00671552"/>
    <w:rsid w:val="006725B2"/>
    <w:rsid w:val="00672B1F"/>
    <w:rsid w:val="006732C2"/>
    <w:rsid w:val="006760C1"/>
    <w:rsid w:val="0067677F"/>
    <w:rsid w:val="00677084"/>
    <w:rsid w:val="00677B7C"/>
    <w:rsid w:val="00681828"/>
    <w:rsid w:val="00682959"/>
    <w:rsid w:val="00682E21"/>
    <w:rsid w:val="006830A6"/>
    <w:rsid w:val="006839A1"/>
    <w:rsid w:val="00683AC0"/>
    <w:rsid w:val="00684600"/>
    <w:rsid w:val="006919D9"/>
    <w:rsid w:val="00695AC5"/>
    <w:rsid w:val="006965EA"/>
    <w:rsid w:val="00696C09"/>
    <w:rsid w:val="006975E5"/>
    <w:rsid w:val="006A15E4"/>
    <w:rsid w:val="006A1C25"/>
    <w:rsid w:val="006A2CE7"/>
    <w:rsid w:val="006A4492"/>
    <w:rsid w:val="006A761A"/>
    <w:rsid w:val="006A7B8B"/>
    <w:rsid w:val="006B01C7"/>
    <w:rsid w:val="006B1499"/>
    <w:rsid w:val="006B3474"/>
    <w:rsid w:val="006B3E9E"/>
    <w:rsid w:val="006B5B3E"/>
    <w:rsid w:val="006B5D31"/>
    <w:rsid w:val="006B5EE7"/>
    <w:rsid w:val="006B7830"/>
    <w:rsid w:val="006C166C"/>
    <w:rsid w:val="006C1841"/>
    <w:rsid w:val="006C1E8F"/>
    <w:rsid w:val="006C4369"/>
    <w:rsid w:val="006C5EA1"/>
    <w:rsid w:val="006C6D4C"/>
    <w:rsid w:val="006D50EA"/>
    <w:rsid w:val="006D5EFB"/>
    <w:rsid w:val="006D60A8"/>
    <w:rsid w:val="006D6558"/>
    <w:rsid w:val="006D6C81"/>
    <w:rsid w:val="006D6E92"/>
    <w:rsid w:val="006E056C"/>
    <w:rsid w:val="006E2E6F"/>
    <w:rsid w:val="006E39D3"/>
    <w:rsid w:val="006E436B"/>
    <w:rsid w:val="006E60E1"/>
    <w:rsid w:val="006E7394"/>
    <w:rsid w:val="006F0C12"/>
    <w:rsid w:val="006F2738"/>
    <w:rsid w:val="006F328B"/>
    <w:rsid w:val="006F3D7B"/>
    <w:rsid w:val="006F4118"/>
    <w:rsid w:val="006F435E"/>
    <w:rsid w:val="006F5384"/>
    <w:rsid w:val="006F6505"/>
    <w:rsid w:val="006F7FFD"/>
    <w:rsid w:val="007007E5"/>
    <w:rsid w:val="007023C7"/>
    <w:rsid w:val="00703B0A"/>
    <w:rsid w:val="007045FF"/>
    <w:rsid w:val="00704F98"/>
    <w:rsid w:val="0070543A"/>
    <w:rsid w:val="00705D40"/>
    <w:rsid w:val="00706F3E"/>
    <w:rsid w:val="007114CD"/>
    <w:rsid w:val="007116AC"/>
    <w:rsid w:val="0071183E"/>
    <w:rsid w:val="00711A10"/>
    <w:rsid w:val="00711E68"/>
    <w:rsid w:val="0071280C"/>
    <w:rsid w:val="00714507"/>
    <w:rsid w:val="00716B45"/>
    <w:rsid w:val="00721D74"/>
    <w:rsid w:val="00722A15"/>
    <w:rsid w:val="007241BD"/>
    <w:rsid w:val="00725003"/>
    <w:rsid w:val="007307AF"/>
    <w:rsid w:val="00730B8D"/>
    <w:rsid w:val="00731C6C"/>
    <w:rsid w:val="00734BA6"/>
    <w:rsid w:val="00735F0B"/>
    <w:rsid w:val="00737EA6"/>
    <w:rsid w:val="00741393"/>
    <w:rsid w:val="00741877"/>
    <w:rsid w:val="00744955"/>
    <w:rsid w:val="007453C8"/>
    <w:rsid w:val="00746085"/>
    <w:rsid w:val="0074652B"/>
    <w:rsid w:val="00747BA7"/>
    <w:rsid w:val="00750756"/>
    <w:rsid w:val="00752011"/>
    <w:rsid w:val="00752252"/>
    <w:rsid w:val="00752CAB"/>
    <w:rsid w:val="007534BB"/>
    <w:rsid w:val="007544BC"/>
    <w:rsid w:val="00755CBB"/>
    <w:rsid w:val="00756BEE"/>
    <w:rsid w:val="007603D8"/>
    <w:rsid w:val="00765FCA"/>
    <w:rsid w:val="00770483"/>
    <w:rsid w:val="00771F46"/>
    <w:rsid w:val="0077205F"/>
    <w:rsid w:val="00773584"/>
    <w:rsid w:val="00773F2B"/>
    <w:rsid w:val="00773F30"/>
    <w:rsid w:val="00774369"/>
    <w:rsid w:val="00777748"/>
    <w:rsid w:val="00777B96"/>
    <w:rsid w:val="00777DCB"/>
    <w:rsid w:val="00780A9A"/>
    <w:rsid w:val="00783023"/>
    <w:rsid w:val="00784B45"/>
    <w:rsid w:val="007854B6"/>
    <w:rsid w:val="00790FB2"/>
    <w:rsid w:val="00793D71"/>
    <w:rsid w:val="00797128"/>
    <w:rsid w:val="00797F20"/>
    <w:rsid w:val="007A1F2F"/>
    <w:rsid w:val="007A41DD"/>
    <w:rsid w:val="007A6112"/>
    <w:rsid w:val="007A631A"/>
    <w:rsid w:val="007A6B97"/>
    <w:rsid w:val="007B08EF"/>
    <w:rsid w:val="007B1928"/>
    <w:rsid w:val="007B2415"/>
    <w:rsid w:val="007B51A7"/>
    <w:rsid w:val="007B56AE"/>
    <w:rsid w:val="007B5ED6"/>
    <w:rsid w:val="007C10A0"/>
    <w:rsid w:val="007C2484"/>
    <w:rsid w:val="007C24F7"/>
    <w:rsid w:val="007C346F"/>
    <w:rsid w:val="007C3676"/>
    <w:rsid w:val="007C44E0"/>
    <w:rsid w:val="007C5EA1"/>
    <w:rsid w:val="007C733D"/>
    <w:rsid w:val="007C7B45"/>
    <w:rsid w:val="007D070F"/>
    <w:rsid w:val="007D0943"/>
    <w:rsid w:val="007D0DA5"/>
    <w:rsid w:val="007D2B5B"/>
    <w:rsid w:val="007D2DB5"/>
    <w:rsid w:val="007D38AD"/>
    <w:rsid w:val="007E11A3"/>
    <w:rsid w:val="007E22BA"/>
    <w:rsid w:val="007E387A"/>
    <w:rsid w:val="007E3A98"/>
    <w:rsid w:val="007F1651"/>
    <w:rsid w:val="007F36D4"/>
    <w:rsid w:val="0080015F"/>
    <w:rsid w:val="00800CED"/>
    <w:rsid w:val="008011DB"/>
    <w:rsid w:val="00801885"/>
    <w:rsid w:val="00804507"/>
    <w:rsid w:val="008047EC"/>
    <w:rsid w:val="00807659"/>
    <w:rsid w:val="00807AA0"/>
    <w:rsid w:val="00811E5D"/>
    <w:rsid w:val="00812F2D"/>
    <w:rsid w:val="00813406"/>
    <w:rsid w:val="00814497"/>
    <w:rsid w:val="00814E56"/>
    <w:rsid w:val="008161B3"/>
    <w:rsid w:val="0081664D"/>
    <w:rsid w:val="008168C8"/>
    <w:rsid w:val="008172C0"/>
    <w:rsid w:val="00820FA4"/>
    <w:rsid w:val="00823054"/>
    <w:rsid w:val="00823E28"/>
    <w:rsid w:val="00824388"/>
    <w:rsid w:val="00830D60"/>
    <w:rsid w:val="0083230B"/>
    <w:rsid w:val="00833A3D"/>
    <w:rsid w:val="00835693"/>
    <w:rsid w:val="00835815"/>
    <w:rsid w:val="00835C40"/>
    <w:rsid w:val="0083622F"/>
    <w:rsid w:val="00837BE4"/>
    <w:rsid w:val="00840183"/>
    <w:rsid w:val="0084118F"/>
    <w:rsid w:val="008445B3"/>
    <w:rsid w:val="00847B61"/>
    <w:rsid w:val="008501ED"/>
    <w:rsid w:val="0085034D"/>
    <w:rsid w:val="00853F48"/>
    <w:rsid w:val="00854A0F"/>
    <w:rsid w:val="00860E01"/>
    <w:rsid w:val="00862510"/>
    <w:rsid w:val="008638E0"/>
    <w:rsid w:val="008642F5"/>
    <w:rsid w:val="00866AD2"/>
    <w:rsid w:val="008675E1"/>
    <w:rsid w:val="0087193B"/>
    <w:rsid w:val="008724F7"/>
    <w:rsid w:val="00872537"/>
    <w:rsid w:val="008730CC"/>
    <w:rsid w:val="00873E45"/>
    <w:rsid w:val="00884254"/>
    <w:rsid w:val="008872CD"/>
    <w:rsid w:val="008914BA"/>
    <w:rsid w:val="0089157D"/>
    <w:rsid w:val="00891B39"/>
    <w:rsid w:val="00891DEB"/>
    <w:rsid w:val="00892C6B"/>
    <w:rsid w:val="00893FB0"/>
    <w:rsid w:val="00894B3A"/>
    <w:rsid w:val="008958CB"/>
    <w:rsid w:val="008965F6"/>
    <w:rsid w:val="008974E4"/>
    <w:rsid w:val="00897C82"/>
    <w:rsid w:val="008A11F7"/>
    <w:rsid w:val="008A17BB"/>
    <w:rsid w:val="008A1883"/>
    <w:rsid w:val="008A4456"/>
    <w:rsid w:val="008A4693"/>
    <w:rsid w:val="008A50AD"/>
    <w:rsid w:val="008A7B17"/>
    <w:rsid w:val="008B1EF5"/>
    <w:rsid w:val="008B1F0C"/>
    <w:rsid w:val="008B272C"/>
    <w:rsid w:val="008B3009"/>
    <w:rsid w:val="008B32BF"/>
    <w:rsid w:val="008B3A4A"/>
    <w:rsid w:val="008B3B2F"/>
    <w:rsid w:val="008B54EA"/>
    <w:rsid w:val="008B626D"/>
    <w:rsid w:val="008B7342"/>
    <w:rsid w:val="008C08BC"/>
    <w:rsid w:val="008C12B9"/>
    <w:rsid w:val="008C2EAC"/>
    <w:rsid w:val="008C56AF"/>
    <w:rsid w:val="008C666F"/>
    <w:rsid w:val="008C70A1"/>
    <w:rsid w:val="008C741F"/>
    <w:rsid w:val="008D18ED"/>
    <w:rsid w:val="008D3D9D"/>
    <w:rsid w:val="008D41EF"/>
    <w:rsid w:val="008D4460"/>
    <w:rsid w:val="008E08F4"/>
    <w:rsid w:val="008E0DA6"/>
    <w:rsid w:val="008E2262"/>
    <w:rsid w:val="008E3812"/>
    <w:rsid w:val="008E4AE0"/>
    <w:rsid w:val="008E4C11"/>
    <w:rsid w:val="008E5115"/>
    <w:rsid w:val="008F03C0"/>
    <w:rsid w:val="008F0889"/>
    <w:rsid w:val="008F0F8F"/>
    <w:rsid w:val="008F1022"/>
    <w:rsid w:val="008F5BA5"/>
    <w:rsid w:val="00902262"/>
    <w:rsid w:val="00902279"/>
    <w:rsid w:val="00902CAF"/>
    <w:rsid w:val="009037C7"/>
    <w:rsid w:val="009037D6"/>
    <w:rsid w:val="00905FC7"/>
    <w:rsid w:val="0090673A"/>
    <w:rsid w:val="009167DA"/>
    <w:rsid w:val="00916E57"/>
    <w:rsid w:val="0092267D"/>
    <w:rsid w:val="009240EE"/>
    <w:rsid w:val="009248D1"/>
    <w:rsid w:val="0092546A"/>
    <w:rsid w:val="009258B1"/>
    <w:rsid w:val="00925C6D"/>
    <w:rsid w:val="00926670"/>
    <w:rsid w:val="00926E14"/>
    <w:rsid w:val="0093088E"/>
    <w:rsid w:val="00930C5D"/>
    <w:rsid w:val="0093334D"/>
    <w:rsid w:val="00936E28"/>
    <w:rsid w:val="00943D9A"/>
    <w:rsid w:val="0094446B"/>
    <w:rsid w:val="00945E0B"/>
    <w:rsid w:val="00947DD4"/>
    <w:rsid w:val="00952A72"/>
    <w:rsid w:val="009532E3"/>
    <w:rsid w:val="00953C1F"/>
    <w:rsid w:val="0096099D"/>
    <w:rsid w:val="009611F0"/>
    <w:rsid w:val="009613B0"/>
    <w:rsid w:val="0096455C"/>
    <w:rsid w:val="00965081"/>
    <w:rsid w:val="00965432"/>
    <w:rsid w:val="00965E7E"/>
    <w:rsid w:val="0096710C"/>
    <w:rsid w:val="00967718"/>
    <w:rsid w:val="0096798E"/>
    <w:rsid w:val="00973262"/>
    <w:rsid w:val="00973B16"/>
    <w:rsid w:val="00974262"/>
    <w:rsid w:val="00974AB6"/>
    <w:rsid w:val="00975B51"/>
    <w:rsid w:val="00977ACC"/>
    <w:rsid w:val="00977E7F"/>
    <w:rsid w:val="00980C5E"/>
    <w:rsid w:val="009820EC"/>
    <w:rsid w:val="00982489"/>
    <w:rsid w:val="00983235"/>
    <w:rsid w:val="00991643"/>
    <w:rsid w:val="00992668"/>
    <w:rsid w:val="00993C75"/>
    <w:rsid w:val="009945EC"/>
    <w:rsid w:val="00995380"/>
    <w:rsid w:val="00996392"/>
    <w:rsid w:val="009A4A60"/>
    <w:rsid w:val="009B07A6"/>
    <w:rsid w:val="009B3EF8"/>
    <w:rsid w:val="009B466D"/>
    <w:rsid w:val="009C1217"/>
    <w:rsid w:val="009C26DC"/>
    <w:rsid w:val="009C3CC6"/>
    <w:rsid w:val="009C46E0"/>
    <w:rsid w:val="009C763C"/>
    <w:rsid w:val="009D06CD"/>
    <w:rsid w:val="009D1A35"/>
    <w:rsid w:val="009D2798"/>
    <w:rsid w:val="009D29ED"/>
    <w:rsid w:val="009D3479"/>
    <w:rsid w:val="009D3DB1"/>
    <w:rsid w:val="009D5627"/>
    <w:rsid w:val="009D57C7"/>
    <w:rsid w:val="009D7BDC"/>
    <w:rsid w:val="009E3521"/>
    <w:rsid w:val="009E3AE3"/>
    <w:rsid w:val="009E5FD0"/>
    <w:rsid w:val="009E7A31"/>
    <w:rsid w:val="009F11BE"/>
    <w:rsid w:val="009F176A"/>
    <w:rsid w:val="009F1F59"/>
    <w:rsid w:val="009F4C72"/>
    <w:rsid w:val="009F7423"/>
    <w:rsid w:val="009F7809"/>
    <w:rsid w:val="009F78E7"/>
    <w:rsid w:val="00A002ED"/>
    <w:rsid w:val="00A011C0"/>
    <w:rsid w:val="00A01888"/>
    <w:rsid w:val="00A01B2E"/>
    <w:rsid w:val="00A01B8E"/>
    <w:rsid w:val="00A0263F"/>
    <w:rsid w:val="00A04788"/>
    <w:rsid w:val="00A10DA5"/>
    <w:rsid w:val="00A13830"/>
    <w:rsid w:val="00A14645"/>
    <w:rsid w:val="00A17112"/>
    <w:rsid w:val="00A20020"/>
    <w:rsid w:val="00A20BD6"/>
    <w:rsid w:val="00A21635"/>
    <w:rsid w:val="00A21E16"/>
    <w:rsid w:val="00A22134"/>
    <w:rsid w:val="00A23C78"/>
    <w:rsid w:val="00A23E5C"/>
    <w:rsid w:val="00A246CE"/>
    <w:rsid w:val="00A27669"/>
    <w:rsid w:val="00A277F1"/>
    <w:rsid w:val="00A27944"/>
    <w:rsid w:val="00A31708"/>
    <w:rsid w:val="00A31C80"/>
    <w:rsid w:val="00A320DF"/>
    <w:rsid w:val="00A32D26"/>
    <w:rsid w:val="00A339CE"/>
    <w:rsid w:val="00A345DB"/>
    <w:rsid w:val="00A34E97"/>
    <w:rsid w:val="00A363BD"/>
    <w:rsid w:val="00A36587"/>
    <w:rsid w:val="00A401DF"/>
    <w:rsid w:val="00A41C34"/>
    <w:rsid w:val="00A43862"/>
    <w:rsid w:val="00A44503"/>
    <w:rsid w:val="00A45D52"/>
    <w:rsid w:val="00A46EA2"/>
    <w:rsid w:val="00A475D1"/>
    <w:rsid w:val="00A47FCF"/>
    <w:rsid w:val="00A502EE"/>
    <w:rsid w:val="00A543FD"/>
    <w:rsid w:val="00A578A0"/>
    <w:rsid w:val="00A57CEA"/>
    <w:rsid w:val="00A57FC3"/>
    <w:rsid w:val="00A60753"/>
    <w:rsid w:val="00A6368F"/>
    <w:rsid w:val="00A679D7"/>
    <w:rsid w:val="00A72F81"/>
    <w:rsid w:val="00A73AAE"/>
    <w:rsid w:val="00A74976"/>
    <w:rsid w:val="00A763DF"/>
    <w:rsid w:val="00A77423"/>
    <w:rsid w:val="00A7759E"/>
    <w:rsid w:val="00A77DA4"/>
    <w:rsid w:val="00A80DAE"/>
    <w:rsid w:val="00A85AE5"/>
    <w:rsid w:val="00A90BD0"/>
    <w:rsid w:val="00A9114A"/>
    <w:rsid w:val="00A911E7"/>
    <w:rsid w:val="00A94164"/>
    <w:rsid w:val="00A95234"/>
    <w:rsid w:val="00A97ED8"/>
    <w:rsid w:val="00AA0605"/>
    <w:rsid w:val="00AA25BC"/>
    <w:rsid w:val="00AA27DA"/>
    <w:rsid w:val="00AA37ED"/>
    <w:rsid w:val="00AA4900"/>
    <w:rsid w:val="00AA50E5"/>
    <w:rsid w:val="00AA7AE6"/>
    <w:rsid w:val="00AB080D"/>
    <w:rsid w:val="00AB1079"/>
    <w:rsid w:val="00AB22E5"/>
    <w:rsid w:val="00AB4739"/>
    <w:rsid w:val="00AB503F"/>
    <w:rsid w:val="00AB5D08"/>
    <w:rsid w:val="00AB6392"/>
    <w:rsid w:val="00AB6C83"/>
    <w:rsid w:val="00AB77DF"/>
    <w:rsid w:val="00AC1369"/>
    <w:rsid w:val="00AC2D29"/>
    <w:rsid w:val="00AC4C62"/>
    <w:rsid w:val="00AC749F"/>
    <w:rsid w:val="00AD018F"/>
    <w:rsid w:val="00AD30AB"/>
    <w:rsid w:val="00AD4D31"/>
    <w:rsid w:val="00AD759F"/>
    <w:rsid w:val="00AD7B59"/>
    <w:rsid w:val="00AE1510"/>
    <w:rsid w:val="00AE22E0"/>
    <w:rsid w:val="00AE2F8A"/>
    <w:rsid w:val="00AE54E0"/>
    <w:rsid w:val="00AE60B6"/>
    <w:rsid w:val="00AF02C5"/>
    <w:rsid w:val="00AF2415"/>
    <w:rsid w:val="00AF2CEF"/>
    <w:rsid w:val="00AF4450"/>
    <w:rsid w:val="00AF47AB"/>
    <w:rsid w:val="00AF4DD6"/>
    <w:rsid w:val="00B025D0"/>
    <w:rsid w:val="00B028D6"/>
    <w:rsid w:val="00B0383D"/>
    <w:rsid w:val="00B04375"/>
    <w:rsid w:val="00B04504"/>
    <w:rsid w:val="00B0486A"/>
    <w:rsid w:val="00B076B1"/>
    <w:rsid w:val="00B07AD1"/>
    <w:rsid w:val="00B1096A"/>
    <w:rsid w:val="00B10C40"/>
    <w:rsid w:val="00B11530"/>
    <w:rsid w:val="00B11878"/>
    <w:rsid w:val="00B11B51"/>
    <w:rsid w:val="00B142BF"/>
    <w:rsid w:val="00B14CB0"/>
    <w:rsid w:val="00B156B0"/>
    <w:rsid w:val="00B16320"/>
    <w:rsid w:val="00B172FD"/>
    <w:rsid w:val="00B209FB"/>
    <w:rsid w:val="00B20A0A"/>
    <w:rsid w:val="00B2185D"/>
    <w:rsid w:val="00B228BE"/>
    <w:rsid w:val="00B23E0F"/>
    <w:rsid w:val="00B245A3"/>
    <w:rsid w:val="00B26AC1"/>
    <w:rsid w:val="00B27362"/>
    <w:rsid w:val="00B3164E"/>
    <w:rsid w:val="00B32734"/>
    <w:rsid w:val="00B32F16"/>
    <w:rsid w:val="00B34017"/>
    <w:rsid w:val="00B3514F"/>
    <w:rsid w:val="00B36640"/>
    <w:rsid w:val="00B375E9"/>
    <w:rsid w:val="00B37CE4"/>
    <w:rsid w:val="00B40C39"/>
    <w:rsid w:val="00B4112D"/>
    <w:rsid w:val="00B44559"/>
    <w:rsid w:val="00B45B12"/>
    <w:rsid w:val="00B4719E"/>
    <w:rsid w:val="00B47D35"/>
    <w:rsid w:val="00B507FA"/>
    <w:rsid w:val="00B512E7"/>
    <w:rsid w:val="00B53326"/>
    <w:rsid w:val="00B54FA6"/>
    <w:rsid w:val="00B5544D"/>
    <w:rsid w:val="00B57572"/>
    <w:rsid w:val="00B57790"/>
    <w:rsid w:val="00B60B55"/>
    <w:rsid w:val="00B63B02"/>
    <w:rsid w:val="00B65819"/>
    <w:rsid w:val="00B67685"/>
    <w:rsid w:val="00B75449"/>
    <w:rsid w:val="00B77170"/>
    <w:rsid w:val="00B800B6"/>
    <w:rsid w:val="00B8261C"/>
    <w:rsid w:val="00B83A77"/>
    <w:rsid w:val="00B84345"/>
    <w:rsid w:val="00B8459E"/>
    <w:rsid w:val="00B858E3"/>
    <w:rsid w:val="00B85EF8"/>
    <w:rsid w:val="00B86529"/>
    <w:rsid w:val="00B90485"/>
    <w:rsid w:val="00B909BD"/>
    <w:rsid w:val="00B93D21"/>
    <w:rsid w:val="00BA2A13"/>
    <w:rsid w:val="00BA2BF5"/>
    <w:rsid w:val="00BA5E3D"/>
    <w:rsid w:val="00BA66D4"/>
    <w:rsid w:val="00BB000F"/>
    <w:rsid w:val="00BB0CE0"/>
    <w:rsid w:val="00BB0E34"/>
    <w:rsid w:val="00BB2489"/>
    <w:rsid w:val="00BB3422"/>
    <w:rsid w:val="00BB427D"/>
    <w:rsid w:val="00BB446F"/>
    <w:rsid w:val="00BB4DB8"/>
    <w:rsid w:val="00BB6E50"/>
    <w:rsid w:val="00BB7862"/>
    <w:rsid w:val="00BC0A15"/>
    <w:rsid w:val="00BC1104"/>
    <w:rsid w:val="00BC14AE"/>
    <w:rsid w:val="00BC1B85"/>
    <w:rsid w:val="00BC2DA8"/>
    <w:rsid w:val="00BC4B5E"/>
    <w:rsid w:val="00BC752A"/>
    <w:rsid w:val="00BD2142"/>
    <w:rsid w:val="00BD5DAB"/>
    <w:rsid w:val="00BD69E0"/>
    <w:rsid w:val="00BE13D2"/>
    <w:rsid w:val="00BE1AF7"/>
    <w:rsid w:val="00BE33C4"/>
    <w:rsid w:val="00BE548F"/>
    <w:rsid w:val="00BE6248"/>
    <w:rsid w:val="00BF666C"/>
    <w:rsid w:val="00BF682D"/>
    <w:rsid w:val="00C007F4"/>
    <w:rsid w:val="00C03988"/>
    <w:rsid w:val="00C0439C"/>
    <w:rsid w:val="00C044FD"/>
    <w:rsid w:val="00C05722"/>
    <w:rsid w:val="00C05FDC"/>
    <w:rsid w:val="00C0757E"/>
    <w:rsid w:val="00C07652"/>
    <w:rsid w:val="00C10556"/>
    <w:rsid w:val="00C12F76"/>
    <w:rsid w:val="00C1737F"/>
    <w:rsid w:val="00C17DBF"/>
    <w:rsid w:val="00C209F2"/>
    <w:rsid w:val="00C2260F"/>
    <w:rsid w:val="00C22AD6"/>
    <w:rsid w:val="00C233D2"/>
    <w:rsid w:val="00C256A9"/>
    <w:rsid w:val="00C2646B"/>
    <w:rsid w:val="00C278B1"/>
    <w:rsid w:val="00C30E3F"/>
    <w:rsid w:val="00C31FA8"/>
    <w:rsid w:val="00C33901"/>
    <w:rsid w:val="00C36837"/>
    <w:rsid w:val="00C36940"/>
    <w:rsid w:val="00C37A51"/>
    <w:rsid w:val="00C41632"/>
    <w:rsid w:val="00C42174"/>
    <w:rsid w:val="00C479A8"/>
    <w:rsid w:val="00C47BCC"/>
    <w:rsid w:val="00C5136A"/>
    <w:rsid w:val="00C536B8"/>
    <w:rsid w:val="00C5482F"/>
    <w:rsid w:val="00C62353"/>
    <w:rsid w:val="00C62D87"/>
    <w:rsid w:val="00C63587"/>
    <w:rsid w:val="00C64ACA"/>
    <w:rsid w:val="00C64C7F"/>
    <w:rsid w:val="00C6520F"/>
    <w:rsid w:val="00C65225"/>
    <w:rsid w:val="00C654AA"/>
    <w:rsid w:val="00C65E03"/>
    <w:rsid w:val="00C66AFB"/>
    <w:rsid w:val="00C672D7"/>
    <w:rsid w:val="00C67523"/>
    <w:rsid w:val="00C714DC"/>
    <w:rsid w:val="00C7406C"/>
    <w:rsid w:val="00C74BB6"/>
    <w:rsid w:val="00C74D57"/>
    <w:rsid w:val="00C76320"/>
    <w:rsid w:val="00C778EE"/>
    <w:rsid w:val="00C77924"/>
    <w:rsid w:val="00C800D7"/>
    <w:rsid w:val="00C806D7"/>
    <w:rsid w:val="00C82470"/>
    <w:rsid w:val="00C8268A"/>
    <w:rsid w:val="00C82A86"/>
    <w:rsid w:val="00C87A77"/>
    <w:rsid w:val="00C90F22"/>
    <w:rsid w:val="00C911F9"/>
    <w:rsid w:val="00C91742"/>
    <w:rsid w:val="00C935F3"/>
    <w:rsid w:val="00C937CE"/>
    <w:rsid w:val="00C954C1"/>
    <w:rsid w:val="00C95AA6"/>
    <w:rsid w:val="00C95C7D"/>
    <w:rsid w:val="00CA07A0"/>
    <w:rsid w:val="00CA1412"/>
    <w:rsid w:val="00CA1532"/>
    <w:rsid w:val="00CA3F18"/>
    <w:rsid w:val="00CA4AD1"/>
    <w:rsid w:val="00CA4D85"/>
    <w:rsid w:val="00CA5F51"/>
    <w:rsid w:val="00CA641A"/>
    <w:rsid w:val="00CB105B"/>
    <w:rsid w:val="00CB2075"/>
    <w:rsid w:val="00CB2D23"/>
    <w:rsid w:val="00CB3256"/>
    <w:rsid w:val="00CB3319"/>
    <w:rsid w:val="00CB5D5C"/>
    <w:rsid w:val="00CB5DA0"/>
    <w:rsid w:val="00CB6143"/>
    <w:rsid w:val="00CB6ECE"/>
    <w:rsid w:val="00CB7B4E"/>
    <w:rsid w:val="00CC0A75"/>
    <w:rsid w:val="00CC1581"/>
    <w:rsid w:val="00CC262D"/>
    <w:rsid w:val="00CC4278"/>
    <w:rsid w:val="00CC4CDD"/>
    <w:rsid w:val="00CC6D2E"/>
    <w:rsid w:val="00CC7C0C"/>
    <w:rsid w:val="00CD3A62"/>
    <w:rsid w:val="00CD3EB5"/>
    <w:rsid w:val="00CD529C"/>
    <w:rsid w:val="00CD542C"/>
    <w:rsid w:val="00CD63B2"/>
    <w:rsid w:val="00CD652F"/>
    <w:rsid w:val="00CD728C"/>
    <w:rsid w:val="00CE00CD"/>
    <w:rsid w:val="00CE1E63"/>
    <w:rsid w:val="00CE57D9"/>
    <w:rsid w:val="00CE6725"/>
    <w:rsid w:val="00CE6A89"/>
    <w:rsid w:val="00CF2148"/>
    <w:rsid w:val="00CF6D2B"/>
    <w:rsid w:val="00D01926"/>
    <w:rsid w:val="00D01D36"/>
    <w:rsid w:val="00D03402"/>
    <w:rsid w:val="00D0466A"/>
    <w:rsid w:val="00D05D4A"/>
    <w:rsid w:val="00D076CE"/>
    <w:rsid w:val="00D07E6E"/>
    <w:rsid w:val="00D10C5B"/>
    <w:rsid w:val="00D1206E"/>
    <w:rsid w:val="00D1416D"/>
    <w:rsid w:val="00D151F9"/>
    <w:rsid w:val="00D173CF"/>
    <w:rsid w:val="00D232BE"/>
    <w:rsid w:val="00D235BD"/>
    <w:rsid w:val="00D2767F"/>
    <w:rsid w:val="00D33C2B"/>
    <w:rsid w:val="00D34514"/>
    <w:rsid w:val="00D35048"/>
    <w:rsid w:val="00D36284"/>
    <w:rsid w:val="00D37EBA"/>
    <w:rsid w:val="00D44EB1"/>
    <w:rsid w:val="00D4672B"/>
    <w:rsid w:val="00D47655"/>
    <w:rsid w:val="00D50025"/>
    <w:rsid w:val="00D5224D"/>
    <w:rsid w:val="00D5474C"/>
    <w:rsid w:val="00D55B4B"/>
    <w:rsid w:val="00D567FD"/>
    <w:rsid w:val="00D56E16"/>
    <w:rsid w:val="00D57A3A"/>
    <w:rsid w:val="00D57DC5"/>
    <w:rsid w:val="00D6127C"/>
    <w:rsid w:val="00D6382D"/>
    <w:rsid w:val="00D64EB4"/>
    <w:rsid w:val="00D657E9"/>
    <w:rsid w:val="00D65D91"/>
    <w:rsid w:val="00D66061"/>
    <w:rsid w:val="00D67B3A"/>
    <w:rsid w:val="00D70C8A"/>
    <w:rsid w:val="00D71F6C"/>
    <w:rsid w:val="00D720E4"/>
    <w:rsid w:val="00D72AB3"/>
    <w:rsid w:val="00D734C7"/>
    <w:rsid w:val="00D736FB"/>
    <w:rsid w:val="00D7409C"/>
    <w:rsid w:val="00D74689"/>
    <w:rsid w:val="00D75133"/>
    <w:rsid w:val="00D75A02"/>
    <w:rsid w:val="00D75E3F"/>
    <w:rsid w:val="00D76D8B"/>
    <w:rsid w:val="00D776D0"/>
    <w:rsid w:val="00D808AF"/>
    <w:rsid w:val="00D812CA"/>
    <w:rsid w:val="00D81468"/>
    <w:rsid w:val="00D81774"/>
    <w:rsid w:val="00D82914"/>
    <w:rsid w:val="00D84633"/>
    <w:rsid w:val="00D86F59"/>
    <w:rsid w:val="00D92A7B"/>
    <w:rsid w:val="00D93162"/>
    <w:rsid w:val="00D9345E"/>
    <w:rsid w:val="00D93C1C"/>
    <w:rsid w:val="00D974B8"/>
    <w:rsid w:val="00DA0FFD"/>
    <w:rsid w:val="00DA2371"/>
    <w:rsid w:val="00DA37A1"/>
    <w:rsid w:val="00DA58FA"/>
    <w:rsid w:val="00DA6371"/>
    <w:rsid w:val="00DB0843"/>
    <w:rsid w:val="00DB1D93"/>
    <w:rsid w:val="00DB22F6"/>
    <w:rsid w:val="00DB5C06"/>
    <w:rsid w:val="00DB5D9C"/>
    <w:rsid w:val="00DB7E52"/>
    <w:rsid w:val="00DC50B7"/>
    <w:rsid w:val="00DD072B"/>
    <w:rsid w:val="00DD1C1D"/>
    <w:rsid w:val="00DD2170"/>
    <w:rsid w:val="00DD3C3A"/>
    <w:rsid w:val="00DD53A5"/>
    <w:rsid w:val="00DD686F"/>
    <w:rsid w:val="00DD757A"/>
    <w:rsid w:val="00DE0DAB"/>
    <w:rsid w:val="00DE10F4"/>
    <w:rsid w:val="00DE1A4F"/>
    <w:rsid w:val="00DE2562"/>
    <w:rsid w:val="00DE429E"/>
    <w:rsid w:val="00DE63DA"/>
    <w:rsid w:val="00DE72BC"/>
    <w:rsid w:val="00DE75F5"/>
    <w:rsid w:val="00DF0726"/>
    <w:rsid w:val="00DF15BE"/>
    <w:rsid w:val="00DF32CD"/>
    <w:rsid w:val="00E00B0C"/>
    <w:rsid w:val="00E00D1F"/>
    <w:rsid w:val="00E01A0E"/>
    <w:rsid w:val="00E01EF1"/>
    <w:rsid w:val="00E0247F"/>
    <w:rsid w:val="00E02E07"/>
    <w:rsid w:val="00E06F9F"/>
    <w:rsid w:val="00E10205"/>
    <w:rsid w:val="00E104F0"/>
    <w:rsid w:val="00E12305"/>
    <w:rsid w:val="00E1243E"/>
    <w:rsid w:val="00E13564"/>
    <w:rsid w:val="00E16102"/>
    <w:rsid w:val="00E1740F"/>
    <w:rsid w:val="00E23D16"/>
    <w:rsid w:val="00E2743B"/>
    <w:rsid w:val="00E2777A"/>
    <w:rsid w:val="00E30152"/>
    <w:rsid w:val="00E33E7D"/>
    <w:rsid w:val="00E35E33"/>
    <w:rsid w:val="00E3651C"/>
    <w:rsid w:val="00E400BC"/>
    <w:rsid w:val="00E43430"/>
    <w:rsid w:val="00E45F62"/>
    <w:rsid w:val="00E50E79"/>
    <w:rsid w:val="00E50ECB"/>
    <w:rsid w:val="00E511DB"/>
    <w:rsid w:val="00E51A8E"/>
    <w:rsid w:val="00E51B47"/>
    <w:rsid w:val="00E51C98"/>
    <w:rsid w:val="00E51F5D"/>
    <w:rsid w:val="00E52439"/>
    <w:rsid w:val="00E52DEB"/>
    <w:rsid w:val="00E5419A"/>
    <w:rsid w:val="00E609F4"/>
    <w:rsid w:val="00E6127E"/>
    <w:rsid w:val="00E63AF8"/>
    <w:rsid w:val="00E63BA9"/>
    <w:rsid w:val="00E63D53"/>
    <w:rsid w:val="00E6535E"/>
    <w:rsid w:val="00E6790F"/>
    <w:rsid w:val="00E7303B"/>
    <w:rsid w:val="00E73972"/>
    <w:rsid w:val="00E73A3D"/>
    <w:rsid w:val="00E77B8D"/>
    <w:rsid w:val="00E8000B"/>
    <w:rsid w:val="00E8013E"/>
    <w:rsid w:val="00E804CD"/>
    <w:rsid w:val="00E81B61"/>
    <w:rsid w:val="00E82FCB"/>
    <w:rsid w:val="00E83086"/>
    <w:rsid w:val="00E8366D"/>
    <w:rsid w:val="00E8385C"/>
    <w:rsid w:val="00E855E7"/>
    <w:rsid w:val="00E859FA"/>
    <w:rsid w:val="00E873AB"/>
    <w:rsid w:val="00E904C6"/>
    <w:rsid w:val="00E911E6"/>
    <w:rsid w:val="00E931E2"/>
    <w:rsid w:val="00E94F2B"/>
    <w:rsid w:val="00E950EC"/>
    <w:rsid w:val="00E95872"/>
    <w:rsid w:val="00EA430F"/>
    <w:rsid w:val="00EA4F2A"/>
    <w:rsid w:val="00EA53C9"/>
    <w:rsid w:val="00EB0855"/>
    <w:rsid w:val="00EB0CBF"/>
    <w:rsid w:val="00EB150A"/>
    <w:rsid w:val="00EB17C0"/>
    <w:rsid w:val="00EB21A9"/>
    <w:rsid w:val="00EB4C45"/>
    <w:rsid w:val="00EB50DA"/>
    <w:rsid w:val="00EB5332"/>
    <w:rsid w:val="00EB6E7F"/>
    <w:rsid w:val="00EC1631"/>
    <w:rsid w:val="00EC1CF2"/>
    <w:rsid w:val="00EC1F9F"/>
    <w:rsid w:val="00EC274D"/>
    <w:rsid w:val="00EC2B77"/>
    <w:rsid w:val="00EC41FF"/>
    <w:rsid w:val="00EC62CF"/>
    <w:rsid w:val="00EC6A29"/>
    <w:rsid w:val="00ED2AD7"/>
    <w:rsid w:val="00ED334E"/>
    <w:rsid w:val="00ED6687"/>
    <w:rsid w:val="00ED713B"/>
    <w:rsid w:val="00ED72E0"/>
    <w:rsid w:val="00EE0421"/>
    <w:rsid w:val="00EE0BD4"/>
    <w:rsid w:val="00EE1E83"/>
    <w:rsid w:val="00EE2B20"/>
    <w:rsid w:val="00EE35CD"/>
    <w:rsid w:val="00EE4BE3"/>
    <w:rsid w:val="00EE511F"/>
    <w:rsid w:val="00EE5EF7"/>
    <w:rsid w:val="00EE7BAA"/>
    <w:rsid w:val="00EF0DEC"/>
    <w:rsid w:val="00EF217F"/>
    <w:rsid w:val="00EF3015"/>
    <w:rsid w:val="00EF4F35"/>
    <w:rsid w:val="00EF6B23"/>
    <w:rsid w:val="00EF6C77"/>
    <w:rsid w:val="00F0005B"/>
    <w:rsid w:val="00F001FA"/>
    <w:rsid w:val="00F014E8"/>
    <w:rsid w:val="00F0288B"/>
    <w:rsid w:val="00F02E31"/>
    <w:rsid w:val="00F04B22"/>
    <w:rsid w:val="00F04FEA"/>
    <w:rsid w:val="00F10811"/>
    <w:rsid w:val="00F10C6A"/>
    <w:rsid w:val="00F114FE"/>
    <w:rsid w:val="00F11B7F"/>
    <w:rsid w:val="00F1392B"/>
    <w:rsid w:val="00F13BFC"/>
    <w:rsid w:val="00F145A0"/>
    <w:rsid w:val="00F1534B"/>
    <w:rsid w:val="00F156EF"/>
    <w:rsid w:val="00F16D50"/>
    <w:rsid w:val="00F20383"/>
    <w:rsid w:val="00F215C3"/>
    <w:rsid w:val="00F23232"/>
    <w:rsid w:val="00F23D74"/>
    <w:rsid w:val="00F25817"/>
    <w:rsid w:val="00F31644"/>
    <w:rsid w:val="00F32C59"/>
    <w:rsid w:val="00F33540"/>
    <w:rsid w:val="00F336E9"/>
    <w:rsid w:val="00F34965"/>
    <w:rsid w:val="00F3581F"/>
    <w:rsid w:val="00F3594F"/>
    <w:rsid w:val="00F374D1"/>
    <w:rsid w:val="00F40655"/>
    <w:rsid w:val="00F40C63"/>
    <w:rsid w:val="00F416FB"/>
    <w:rsid w:val="00F42D78"/>
    <w:rsid w:val="00F42DB5"/>
    <w:rsid w:val="00F45576"/>
    <w:rsid w:val="00F46224"/>
    <w:rsid w:val="00F50266"/>
    <w:rsid w:val="00F52037"/>
    <w:rsid w:val="00F530D6"/>
    <w:rsid w:val="00F54D6D"/>
    <w:rsid w:val="00F602FF"/>
    <w:rsid w:val="00F6077D"/>
    <w:rsid w:val="00F60853"/>
    <w:rsid w:val="00F62E29"/>
    <w:rsid w:val="00F63F6E"/>
    <w:rsid w:val="00F65A26"/>
    <w:rsid w:val="00F66A03"/>
    <w:rsid w:val="00F66ED3"/>
    <w:rsid w:val="00F67419"/>
    <w:rsid w:val="00F71D62"/>
    <w:rsid w:val="00F72E6A"/>
    <w:rsid w:val="00F75C14"/>
    <w:rsid w:val="00F760B3"/>
    <w:rsid w:val="00F770F2"/>
    <w:rsid w:val="00F771F7"/>
    <w:rsid w:val="00F773DA"/>
    <w:rsid w:val="00F77AE6"/>
    <w:rsid w:val="00F80F39"/>
    <w:rsid w:val="00F81D60"/>
    <w:rsid w:val="00F8391D"/>
    <w:rsid w:val="00F84C60"/>
    <w:rsid w:val="00F8596E"/>
    <w:rsid w:val="00F86673"/>
    <w:rsid w:val="00F867F6"/>
    <w:rsid w:val="00F86BE5"/>
    <w:rsid w:val="00F91440"/>
    <w:rsid w:val="00F929AA"/>
    <w:rsid w:val="00F94FCB"/>
    <w:rsid w:val="00F9588B"/>
    <w:rsid w:val="00F965DD"/>
    <w:rsid w:val="00FA1607"/>
    <w:rsid w:val="00FA342C"/>
    <w:rsid w:val="00FA3575"/>
    <w:rsid w:val="00FA4193"/>
    <w:rsid w:val="00FA7D18"/>
    <w:rsid w:val="00FB2E93"/>
    <w:rsid w:val="00FB534C"/>
    <w:rsid w:val="00FC1335"/>
    <w:rsid w:val="00FC1D42"/>
    <w:rsid w:val="00FC381D"/>
    <w:rsid w:val="00FC3AC3"/>
    <w:rsid w:val="00FC797D"/>
    <w:rsid w:val="00FD098A"/>
    <w:rsid w:val="00FD13CA"/>
    <w:rsid w:val="00FD1EF4"/>
    <w:rsid w:val="00FD2706"/>
    <w:rsid w:val="00FD31CF"/>
    <w:rsid w:val="00FD7215"/>
    <w:rsid w:val="00FE08C5"/>
    <w:rsid w:val="00FE21CB"/>
    <w:rsid w:val="00FE24D3"/>
    <w:rsid w:val="00FE2780"/>
    <w:rsid w:val="00FE6250"/>
    <w:rsid w:val="00FE755F"/>
    <w:rsid w:val="00FE77CD"/>
    <w:rsid w:val="00FF04F4"/>
    <w:rsid w:val="00FF2BD4"/>
    <w:rsid w:val="00FF3B61"/>
    <w:rsid w:val="00FF4AA2"/>
    <w:rsid w:val="00FF5305"/>
    <w:rsid w:val="00FF607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B05B4"/>
  <w15:docId w15:val="{DC9AAFED-806F-C14E-A34A-6D17C2A0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4375"/>
    <w:rPr>
      <w:sz w:val="24"/>
      <w:szCs w:val="24"/>
    </w:rPr>
  </w:style>
  <w:style w:type="paragraph" w:styleId="Titolo1">
    <w:name w:val="heading 1"/>
    <w:basedOn w:val="Normale"/>
    <w:next w:val="Normale"/>
    <w:qFormat/>
    <w:rsid w:val="00FD098A"/>
    <w:pPr>
      <w:keepNext/>
      <w:jc w:val="right"/>
      <w:outlineLvl w:val="0"/>
    </w:pPr>
    <w:rPr>
      <w:b/>
      <w:bCs/>
      <w:spacing w:val="20"/>
    </w:rPr>
  </w:style>
  <w:style w:type="paragraph" w:styleId="Titolo2">
    <w:name w:val="heading 2"/>
    <w:basedOn w:val="Normale"/>
    <w:next w:val="Normale"/>
    <w:qFormat/>
    <w:rsid w:val="00FD098A"/>
    <w:pPr>
      <w:keepNext/>
      <w:ind w:left="1416"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FD098A"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rsid w:val="00FD098A"/>
    <w:pPr>
      <w:keepNext/>
      <w:jc w:val="center"/>
      <w:outlineLvl w:val="3"/>
    </w:pPr>
    <w:rPr>
      <w:rFonts w:ascii="Verdana" w:hAnsi="Verdana"/>
      <w:b/>
      <w:szCs w:val="20"/>
    </w:rPr>
  </w:style>
  <w:style w:type="paragraph" w:styleId="Titolo5">
    <w:name w:val="heading 5"/>
    <w:basedOn w:val="Normale"/>
    <w:next w:val="Normale"/>
    <w:qFormat/>
    <w:rsid w:val="00FD098A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D098A"/>
    <w:pPr>
      <w:keepNext/>
      <w:jc w:val="both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D09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D098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FD098A"/>
    <w:pPr>
      <w:jc w:val="both"/>
    </w:pPr>
    <w:rPr>
      <w:rFonts w:ascii="Arial" w:hAnsi="Arial" w:cs="Arial"/>
    </w:rPr>
  </w:style>
  <w:style w:type="paragraph" w:styleId="Testodelblocco">
    <w:name w:val="Block Text"/>
    <w:basedOn w:val="Normale"/>
    <w:rsid w:val="00FD098A"/>
    <w:pPr>
      <w:ind w:left="540" w:right="818"/>
      <w:jc w:val="both"/>
    </w:pPr>
    <w:rPr>
      <w:rFonts w:ascii="Arial" w:hAnsi="Arial" w:cs="Arial"/>
    </w:rPr>
  </w:style>
  <w:style w:type="character" w:styleId="Collegamentoipertestuale">
    <w:name w:val="Hyperlink"/>
    <w:rsid w:val="00FD098A"/>
    <w:rPr>
      <w:color w:val="0000FF"/>
      <w:u w:val="single"/>
    </w:rPr>
  </w:style>
  <w:style w:type="paragraph" w:styleId="Corpodeltesto2">
    <w:name w:val="Body Text 2"/>
    <w:basedOn w:val="Normale"/>
    <w:rsid w:val="00FD098A"/>
    <w:pPr>
      <w:jc w:val="both"/>
    </w:pPr>
    <w:rPr>
      <w:sz w:val="23"/>
      <w:szCs w:val="23"/>
    </w:rPr>
  </w:style>
  <w:style w:type="character" w:styleId="Collegamentovisitato">
    <w:name w:val="FollowedHyperlink"/>
    <w:rsid w:val="00FD098A"/>
    <w:rPr>
      <w:color w:val="800080"/>
      <w:u w:val="single"/>
    </w:rPr>
  </w:style>
  <w:style w:type="paragraph" w:styleId="Titolo">
    <w:name w:val="Title"/>
    <w:basedOn w:val="Normale"/>
    <w:qFormat/>
    <w:rsid w:val="00FD098A"/>
    <w:pPr>
      <w:jc w:val="center"/>
    </w:pPr>
    <w:rPr>
      <w:b/>
      <w:bCs/>
    </w:rPr>
  </w:style>
  <w:style w:type="paragraph" w:styleId="Rientrocorpodeltesto">
    <w:name w:val="Body Text Indent"/>
    <w:basedOn w:val="Normale"/>
    <w:rsid w:val="00FD098A"/>
    <w:pPr>
      <w:spacing w:line="180" w:lineRule="atLeast"/>
      <w:ind w:firstLine="284"/>
      <w:jc w:val="both"/>
    </w:pPr>
    <w:rPr>
      <w:sz w:val="28"/>
      <w:szCs w:val="20"/>
    </w:rPr>
  </w:style>
  <w:style w:type="paragraph" w:styleId="Rientrocorpodeltesto2">
    <w:name w:val="Body Text Indent 2"/>
    <w:basedOn w:val="Normale"/>
    <w:rsid w:val="00FD098A"/>
    <w:pPr>
      <w:ind w:firstLine="284"/>
      <w:jc w:val="both"/>
    </w:pPr>
  </w:style>
  <w:style w:type="paragraph" w:styleId="Corpodeltesto3">
    <w:name w:val="Body Text 3"/>
    <w:basedOn w:val="Normale"/>
    <w:rsid w:val="00FD098A"/>
    <w:pPr>
      <w:autoSpaceDE w:val="0"/>
      <w:autoSpaceDN w:val="0"/>
      <w:adjustRightInd w:val="0"/>
      <w:ind w:right="100"/>
      <w:jc w:val="both"/>
    </w:pPr>
  </w:style>
  <w:style w:type="paragraph" w:styleId="Mappadocumento">
    <w:name w:val="Document Map"/>
    <w:basedOn w:val="Normale"/>
    <w:semiHidden/>
    <w:rsid w:val="00FD098A"/>
    <w:pPr>
      <w:shd w:val="clear" w:color="auto" w:fill="000080"/>
    </w:pPr>
    <w:rPr>
      <w:rFonts w:ascii="Tahoma" w:hAnsi="Tahoma"/>
    </w:rPr>
  </w:style>
  <w:style w:type="character" w:customStyle="1" w:styleId="span-pp">
    <w:name w:val="span-pp"/>
    <w:basedOn w:val="Carpredefinitoparagrafo"/>
    <w:rsid w:val="00FD098A"/>
  </w:style>
  <w:style w:type="character" w:styleId="Enfasigrassetto">
    <w:name w:val="Strong"/>
    <w:uiPriority w:val="22"/>
    <w:qFormat/>
    <w:rsid w:val="00FD098A"/>
    <w:rPr>
      <w:b/>
      <w:bCs/>
    </w:rPr>
  </w:style>
  <w:style w:type="paragraph" w:styleId="NormaleWeb">
    <w:name w:val="Normal (Web)"/>
    <w:basedOn w:val="Normale"/>
    <w:uiPriority w:val="99"/>
    <w:rsid w:val="000B391E"/>
    <w:pPr>
      <w:spacing w:before="100" w:after="100"/>
    </w:pPr>
    <w:rPr>
      <w:szCs w:val="20"/>
    </w:rPr>
  </w:style>
  <w:style w:type="paragraph" w:customStyle="1" w:styleId="Standard">
    <w:name w:val="Standard"/>
    <w:rsid w:val="006D60A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rsid w:val="00B3401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B34017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15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21564F"/>
    <w:rPr>
      <w:rFonts w:ascii="Courier New" w:hAnsi="Courier New" w:cs="Courier New"/>
    </w:rPr>
  </w:style>
  <w:style w:type="character" w:customStyle="1" w:styleId="st">
    <w:name w:val="st"/>
    <w:rsid w:val="00CE00CD"/>
  </w:style>
  <w:style w:type="paragraph" w:customStyle="1" w:styleId="Default">
    <w:name w:val="Default"/>
    <w:rsid w:val="00D86F5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D86F59"/>
  </w:style>
  <w:style w:type="character" w:styleId="Rimandocommento">
    <w:name w:val="annotation reference"/>
    <w:uiPriority w:val="99"/>
    <w:rsid w:val="00A57C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57C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7CEA"/>
  </w:style>
  <w:style w:type="paragraph" w:styleId="Soggettocommento">
    <w:name w:val="annotation subject"/>
    <w:basedOn w:val="Testocommento"/>
    <w:next w:val="Testocommento"/>
    <w:link w:val="SoggettocommentoCarattere"/>
    <w:rsid w:val="00A57CEA"/>
    <w:rPr>
      <w:b/>
      <w:bCs/>
    </w:rPr>
  </w:style>
  <w:style w:type="character" w:customStyle="1" w:styleId="SoggettocommentoCarattere">
    <w:name w:val="Soggetto commento Carattere"/>
    <w:link w:val="Soggettocommento"/>
    <w:rsid w:val="00A57CEA"/>
    <w:rPr>
      <w:b/>
      <w:bCs/>
    </w:rPr>
  </w:style>
  <w:style w:type="character" w:customStyle="1" w:styleId="hps">
    <w:name w:val="hps"/>
    <w:basedOn w:val="Carpredefinitoparagrafo"/>
    <w:rsid w:val="002D0FCC"/>
  </w:style>
  <w:style w:type="character" w:customStyle="1" w:styleId="stile50">
    <w:name w:val="stile50"/>
    <w:basedOn w:val="Carpredefinitoparagrafo"/>
    <w:rsid w:val="002D0FCC"/>
  </w:style>
  <w:style w:type="paragraph" w:customStyle="1" w:styleId="Testodelblocco1">
    <w:name w:val="Testo del blocco1"/>
    <w:basedOn w:val="Normale"/>
    <w:rsid w:val="000A1CF8"/>
    <w:pPr>
      <w:suppressAutoHyphens/>
      <w:ind w:left="540" w:right="818"/>
      <w:jc w:val="both"/>
    </w:pPr>
    <w:rPr>
      <w:rFonts w:ascii="Arial" w:hAnsi="Arial" w:cs="Arial"/>
      <w:sz w:val="20"/>
      <w:szCs w:val="20"/>
      <w:lang w:val="en-US" w:eastAsia="ar-SA"/>
    </w:rPr>
  </w:style>
  <w:style w:type="paragraph" w:customStyle="1" w:styleId="Elencoscuro-Colore31">
    <w:name w:val="Elenco scuro - Colore 31"/>
    <w:hidden/>
    <w:uiPriority w:val="71"/>
    <w:rsid w:val="00E6535E"/>
    <w:rPr>
      <w:sz w:val="24"/>
      <w:szCs w:val="24"/>
    </w:rPr>
  </w:style>
  <w:style w:type="paragraph" w:customStyle="1" w:styleId="Elencochiaro-Colore31">
    <w:name w:val="Elenco chiaro - Colore 31"/>
    <w:hidden/>
    <w:uiPriority w:val="99"/>
    <w:semiHidden/>
    <w:rsid w:val="00A01B8E"/>
    <w:rPr>
      <w:sz w:val="24"/>
      <w:szCs w:val="24"/>
    </w:rPr>
  </w:style>
  <w:style w:type="paragraph" w:customStyle="1" w:styleId="Elencomedio2-Colore21">
    <w:name w:val="Elenco medio 2 - Colore 21"/>
    <w:hidden/>
    <w:uiPriority w:val="99"/>
    <w:semiHidden/>
    <w:rsid w:val="005E4E7D"/>
    <w:rPr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E01EF1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apple-style-span">
    <w:name w:val="apple-style-span"/>
    <w:rsid w:val="00CA07A0"/>
  </w:style>
  <w:style w:type="character" w:styleId="Enfasicorsivo">
    <w:name w:val="Emphasis"/>
    <w:uiPriority w:val="20"/>
    <w:qFormat/>
    <w:rsid w:val="00661578"/>
    <w:rPr>
      <w:i/>
      <w:iCs/>
    </w:rPr>
  </w:style>
  <w:style w:type="paragraph" w:customStyle="1" w:styleId="title1">
    <w:name w:val="title1"/>
    <w:basedOn w:val="Normale"/>
    <w:rsid w:val="00936E28"/>
    <w:rPr>
      <w:sz w:val="27"/>
      <w:szCs w:val="27"/>
    </w:rPr>
  </w:style>
  <w:style w:type="character" w:customStyle="1" w:styleId="jrnl">
    <w:name w:val="jrnl"/>
    <w:rsid w:val="00936E28"/>
  </w:style>
  <w:style w:type="character" w:customStyle="1" w:styleId="rosso">
    <w:name w:val="rosso"/>
    <w:rsid w:val="0051223C"/>
  </w:style>
  <w:style w:type="paragraph" w:styleId="Paragrafoelenco">
    <w:name w:val="List Paragraph"/>
    <w:basedOn w:val="Normale"/>
    <w:uiPriority w:val="34"/>
    <w:qFormat/>
    <w:rsid w:val="00793D71"/>
    <w:pPr>
      <w:ind w:left="720"/>
      <w:contextualSpacing/>
    </w:pPr>
  </w:style>
  <w:style w:type="table" w:styleId="Grigliatabella">
    <w:name w:val="Table Grid"/>
    <w:basedOn w:val="Tabellanormale"/>
    <w:rsid w:val="009E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Carpredefinitoparagrafo"/>
    <w:rsid w:val="00C62D8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7AD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531A8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87A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87A77"/>
  </w:style>
  <w:style w:type="character" w:styleId="Rimandonotaapidipagina">
    <w:name w:val="footnote reference"/>
    <w:basedOn w:val="Carpredefinitoparagrafo"/>
    <w:semiHidden/>
    <w:unhideWhenUsed/>
    <w:rsid w:val="00C87A77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F11BE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A27D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ug.cnr.it/progetto-obiettivo-benessere" TargetMode="External"/><Relationship Id="rId18" Type="http://schemas.openxmlformats.org/officeDocument/2006/relationships/hyperlink" Target="https://www.irpps.cnr.i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lesender.garr.it/?s=download&amp;token=4ce14713-36aa-415a-8add-cb64147da6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nr.it/" TargetMode="External"/><Relationship Id="rId17" Type="http://schemas.openxmlformats.org/officeDocument/2006/relationships/hyperlink" Target="https://www.irpps.cnr.it/musa-mutamenti-sociali-valutazioni-e-metod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ug.cnr.it/" TargetMode="External"/><Relationship Id="rId20" Type="http://schemas.openxmlformats.org/officeDocument/2006/relationships/hyperlink" Target="http://www.irpps.cnr.it/musa-mutamenti-sociali-valutazioni-e-metod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g.cnr.i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rpps.cnr.it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www.cug.cnr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rpps.cnr.it/musa-mutamenti-sociali-valutazioni-e-metodi/" TargetMode="External"/><Relationship Id="rId22" Type="http://schemas.openxmlformats.org/officeDocument/2006/relationships/hyperlink" Target="mailto:antonio.tintori@irpps.cnr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e.guerrini\Desktop\modello%20CS_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162F-A437-41D5-8E50-C6E7DBAB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CS_2019.dotx</Template>
  <TotalTime>27</TotalTime>
  <Pages>3</Pages>
  <Words>1416</Words>
  <Characters>8077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9475</CharactersWithSpaces>
  <SharedDoc>false</SharedDoc>
  <HLinks>
    <vt:vector size="48" baseType="variant"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>http://www.almanacco.cnr.it/reader/</vt:lpwstr>
      </vt:variant>
      <vt:variant>
        <vt:lpwstr/>
      </vt:variant>
      <vt:variant>
        <vt:i4>458847</vt:i4>
      </vt:variant>
      <vt:variant>
        <vt:i4>9</vt:i4>
      </vt:variant>
      <vt:variant>
        <vt:i4>0</vt:i4>
      </vt:variant>
      <vt:variant>
        <vt:i4>5</vt:i4>
      </vt:variant>
      <vt:variant>
        <vt:lpwstr>http://www.cnrweb.tv/</vt:lpwstr>
      </vt:variant>
      <vt:variant>
        <vt:lpwstr/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https://www.cnr.it/it</vt:lpwstr>
      </vt:variant>
      <vt:variant>
        <vt:lpwstr/>
      </vt:variant>
      <vt:variant>
        <vt:i4>983124</vt:i4>
      </vt:variant>
      <vt:variant>
        <vt:i4>3</vt:i4>
      </vt:variant>
      <vt:variant>
        <vt:i4>0</vt:i4>
      </vt:variant>
      <vt:variant>
        <vt:i4>5</vt:i4>
      </vt:variant>
      <vt:variant>
        <vt:lpwstr>https://twitter.com/StampaCnr</vt:lpwstr>
      </vt:variant>
      <vt:variant>
        <vt:lpwstr/>
      </vt:variant>
      <vt:variant>
        <vt:i4>5177409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https://www.facebook.com/UfficioStampaCnr</vt:lpwstr>
      </vt:variant>
      <vt:variant>
        <vt:lpwstr/>
      </vt:variant>
      <vt:variant>
        <vt:i4>8192078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mailto:ufficiostampa@cnr.it</vt:lpwstr>
      </vt:variant>
      <vt:variant>
        <vt:lpwstr/>
      </vt:variant>
      <vt:variant>
        <vt:i4>327797</vt:i4>
      </vt:variant>
      <vt:variant>
        <vt:i4>3</vt:i4>
      </vt:variant>
      <vt:variant>
        <vt:i4>0</vt:i4>
      </vt:variant>
      <vt:variant>
        <vt:i4>5</vt:i4>
      </vt:variant>
      <vt:variant>
        <vt:lpwstr>mailto:marco.ferrazzoli@cnr.it</vt:lpwstr>
      </vt:variant>
      <vt:variant>
        <vt:lpwstr/>
      </vt:variant>
      <vt:variant>
        <vt:i4>8192024</vt:i4>
      </vt:variant>
      <vt:variant>
        <vt:i4>0</vt:i4>
      </vt:variant>
      <vt:variant>
        <vt:i4>0</vt:i4>
      </vt:variant>
      <vt:variant>
        <vt:i4>5</vt:i4>
      </vt:variant>
      <vt:variant>
        <vt:lpwstr>mailto:cecilia.migali@cnr.it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Emanuele Guerrini</dc:creator>
  <cp:lastModifiedBy>SANDRA FIORE</cp:lastModifiedBy>
  <cp:revision>7</cp:revision>
  <cp:lastPrinted>2021-09-16T17:39:00Z</cp:lastPrinted>
  <dcterms:created xsi:type="dcterms:W3CDTF">2025-05-19T10:57:00Z</dcterms:created>
  <dcterms:modified xsi:type="dcterms:W3CDTF">2025-05-22T10:56:00Z</dcterms:modified>
</cp:coreProperties>
</file>