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B307" w14:textId="5D4FB3C1" w:rsidR="00A32487" w:rsidRPr="0056047D" w:rsidRDefault="00A32487" w:rsidP="00B964DE">
      <w:pPr>
        <w:ind w:left="-284"/>
        <w:rPr>
          <w:sz w:val="24"/>
          <w:szCs w:val="24"/>
        </w:rPr>
      </w:pPr>
      <w:bookmarkStart w:id="0" w:name="_Hlk123194025"/>
      <w:bookmarkEnd w:id="0"/>
    </w:p>
    <w:p w14:paraId="293944A2" w14:textId="55070175" w:rsidR="00414F72" w:rsidRPr="003B5F85" w:rsidRDefault="00414F72" w:rsidP="00B964DE">
      <w:pPr>
        <w:spacing w:after="0"/>
        <w:ind w:left="-284"/>
        <w:jc w:val="both"/>
        <w:rPr>
          <w:rFonts w:ascii="Times New Roman" w:hAnsi="Times New Roman" w:cs="Times New Roman"/>
        </w:rPr>
      </w:pPr>
      <w:r w:rsidRPr="002B365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2817AD0" wp14:editId="7EE7FD06">
            <wp:simplePos x="0" y="0"/>
            <wp:positionH relativeFrom="margin">
              <wp:posOffset>4217670</wp:posOffset>
            </wp:positionH>
            <wp:positionV relativeFrom="margin">
              <wp:posOffset>327025</wp:posOffset>
            </wp:positionV>
            <wp:extent cx="1699260" cy="2453005"/>
            <wp:effectExtent l="0" t="0" r="0" b="444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F85">
        <w:rPr>
          <w:rFonts w:ascii="Times New Roman" w:hAnsi="Times New Roman" w:cs="Times New Roman"/>
        </w:rPr>
        <w:t>CNR, Roma, 16 gennaio 2023</w:t>
      </w:r>
    </w:p>
    <w:p w14:paraId="150AC901" w14:textId="6E5F31D1" w:rsidR="00414F72" w:rsidRPr="003B5F85" w:rsidRDefault="00414F72" w:rsidP="00B964DE">
      <w:pPr>
        <w:spacing w:after="0"/>
        <w:ind w:left="-284"/>
        <w:jc w:val="both"/>
        <w:rPr>
          <w:rFonts w:ascii="Times New Roman" w:hAnsi="Times New Roman" w:cs="Times New Roman"/>
        </w:rPr>
      </w:pPr>
    </w:p>
    <w:p w14:paraId="59CDF025" w14:textId="4575E705" w:rsidR="00414F72" w:rsidRPr="003B5F85" w:rsidRDefault="00414F72" w:rsidP="00B964DE">
      <w:pPr>
        <w:spacing w:after="0"/>
        <w:ind w:left="-284"/>
        <w:jc w:val="both"/>
        <w:rPr>
          <w:rFonts w:ascii="Times New Roman" w:hAnsi="Times New Roman" w:cs="Times New Roman"/>
          <w:b/>
          <w:i/>
        </w:rPr>
      </w:pPr>
      <w:r w:rsidRPr="003B5F85">
        <w:rPr>
          <w:rFonts w:ascii="Times New Roman" w:hAnsi="Times New Roman" w:cs="Times New Roman"/>
          <w:b/>
        </w:rPr>
        <w:t xml:space="preserve">Evento di presentazione </w:t>
      </w:r>
      <w:bookmarkStart w:id="1" w:name="_Hlk121899610"/>
      <w:r w:rsidRPr="003B5F85">
        <w:rPr>
          <w:rFonts w:ascii="Times New Roman" w:hAnsi="Times New Roman" w:cs="Times New Roman"/>
          <w:b/>
        </w:rPr>
        <w:t>dell’</w:t>
      </w:r>
      <w:r w:rsidRPr="003B5F85">
        <w:rPr>
          <w:rFonts w:ascii="Times New Roman" w:hAnsi="Times New Roman" w:cs="Times New Roman"/>
          <w:b/>
          <w:i/>
        </w:rPr>
        <w:t>Atlante Covid-19. Geografie del contagio in Italia:</w:t>
      </w:r>
    </w:p>
    <w:p w14:paraId="4C82B1E7" w14:textId="45DF2A79" w:rsidR="00414F72" w:rsidRPr="003B5F85" w:rsidRDefault="00414F72" w:rsidP="00B964DE">
      <w:pPr>
        <w:spacing w:after="0"/>
        <w:ind w:left="-284"/>
        <w:jc w:val="both"/>
        <w:rPr>
          <w:rFonts w:ascii="Times New Roman" w:hAnsi="Times New Roman" w:cs="Times New Roman"/>
          <w:b/>
          <w:i/>
        </w:rPr>
      </w:pPr>
    </w:p>
    <w:bookmarkEnd w:id="1"/>
    <w:p w14:paraId="4CEFCB6D" w14:textId="541E8C20" w:rsidR="00414F72" w:rsidRPr="003B5F85" w:rsidRDefault="00414F72" w:rsidP="00B964DE">
      <w:pPr>
        <w:spacing w:after="0"/>
        <w:ind w:left="-284"/>
        <w:jc w:val="center"/>
        <w:rPr>
          <w:rFonts w:ascii="Times New Roman" w:hAnsi="Times New Roman" w:cs="Times New Roman"/>
          <w:b/>
          <w:i/>
        </w:rPr>
      </w:pPr>
      <w:r w:rsidRPr="003B5F85">
        <w:rPr>
          <w:rFonts w:ascii="Times New Roman" w:hAnsi="Times New Roman" w:cs="Times New Roman"/>
          <w:b/>
          <w:i/>
        </w:rPr>
        <w:t>OLTRE LA CRISI PANDEMICA: RIPENSARE LA SOSTENIBILITA’</w:t>
      </w:r>
    </w:p>
    <w:p w14:paraId="790EFE1B" w14:textId="2ADB2157" w:rsidR="00A32487" w:rsidRPr="0056047D" w:rsidRDefault="00A32487" w:rsidP="00B964DE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D5874B" w14:textId="1F5E75FA" w:rsidR="00012E56" w:rsidRPr="00414F72" w:rsidRDefault="00C44C36" w:rsidP="00B964D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6047D">
        <w:rPr>
          <w:rFonts w:ascii="Times New Roman" w:hAnsi="Times New Roman" w:cs="Times New Roman"/>
          <w:sz w:val="24"/>
          <w:szCs w:val="24"/>
        </w:rPr>
        <w:t>L’evento di presentazione</w:t>
      </w:r>
      <w:r w:rsidR="00414F72">
        <w:rPr>
          <w:rFonts w:ascii="Times New Roman" w:hAnsi="Times New Roman" w:cs="Times New Roman"/>
          <w:sz w:val="24"/>
          <w:szCs w:val="24"/>
        </w:rPr>
        <w:t xml:space="preserve"> </w:t>
      </w:r>
      <w:r w:rsidR="005E6D97" w:rsidRPr="0056047D">
        <w:rPr>
          <w:rFonts w:ascii="Times New Roman" w:hAnsi="Times New Roman" w:cs="Times New Roman"/>
          <w:sz w:val="24"/>
          <w:szCs w:val="24"/>
        </w:rPr>
        <w:t>dell’</w:t>
      </w:r>
      <w:r w:rsidR="005E6D97" w:rsidRPr="0056047D">
        <w:rPr>
          <w:rFonts w:ascii="Times New Roman" w:hAnsi="Times New Roman" w:cs="Times New Roman"/>
          <w:i/>
          <w:sz w:val="24"/>
          <w:szCs w:val="24"/>
        </w:rPr>
        <w:t>Atlante</w:t>
      </w:r>
      <w:r w:rsidR="005E6D97">
        <w:rPr>
          <w:rFonts w:ascii="Times New Roman" w:hAnsi="Times New Roman" w:cs="Times New Roman"/>
          <w:i/>
          <w:sz w:val="24"/>
          <w:szCs w:val="24"/>
        </w:rPr>
        <w:t>,</w:t>
      </w:r>
      <w:r w:rsidR="00414F72" w:rsidRPr="00414F72">
        <w:rPr>
          <w:rFonts w:ascii="Times New Roman" w:hAnsi="Times New Roman" w:cs="Times New Roman"/>
          <w:sz w:val="24"/>
          <w:szCs w:val="24"/>
        </w:rPr>
        <w:t xml:space="preserve"> </w:t>
      </w:r>
      <w:r w:rsidR="00414F72" w:rsidRPr="0056047D">
        <w:rPr>
          <w:rFonts w:ascii="Times New Roman" w:hAnsi="Times New Roman" w:cs="Times New Roman"/>
          <w:sz w:val="24"/>
          <w:szCs w:val="24"/>
        </w:rPr>
        <w:t>organizzato dai curatori</w:t>
      </w:r>
      <w:r w:rsidR="005E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D97" w:rsidRPr="005E6D97">
        <w:rPr>
          <w:rFonts w:ascii="Times New Roman" w:hAnsi="Times New Roman" w:cs="Times New Roman"/>
          <w:sz w:val="24"/>
          <w:szCs w:val="24"/>
        </w:rPr>
        <w:t>proff.</w:t>
      </w:r>
      <w:r w:rsidR="005E6D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E56" w:rsidRPr="0056047D">
        <w:rPr>
          <w:rFonts w:ascii="Times New Roman" w:hAnsi="Times New Roman" w:cs="Times New Roman"/>
          <w:b/>
          <w:sz w:val="24"/>
          <w:szCs w:val="24"/>
        </w:rPr>
        <w:t>Emanuela Casti</w:t>
      </w:r>
      <w:r w:rsidR="00012E56" w:rsidRPr="0056047D">
        <w:rPr>
          <w:rFonts w:ascii="Times New Roman" w:hAnsi="Times New Roman" w:cs="Times New Roman"/>
          <w:sz w:val="24"/>
          <w:szCs w:val="24"/>
        </w:rPr>
        <w:t xml:space="preserve"> (Università degli Studi di Bergamo) e </w:t>
      </w:r>
      <w:r w:rsidR="00012E56" w:rsidRPr="0056047D">
        <w:rPr>
          <w:rFonts w:ascii="Times New Roman" w:hAnsi="Times New Roman" w:cs="Times New Roman"/>
          <w:b/>
          <w:sz w:val="24"/>
          <w:szCs w:val="24"/>
        </w:rPr>
        <w:t>Andrea Riggio</w:t>
      </w:r>
      <w:r w:rsidR="00012E56" w:rsidRPr="0056047D">
        <w:rPr>
          <w:rFonts w:ascii="Times New Roman" w:hAnsi="Times New Roman" w:cs="Times New Roman"/>
          <w:sz w:val="24"/>
          <w:szCs w:val="24"/>
        </w:rPr>
        <w:t xml:space="preserve"> (Università degli studi di Cassino)</w:t>
      </w:r>
      <w:r w:rsidR="002C3397">
        <w:rPr>
          <w:rFonts w:ascii="Times New Roman" w:hAnsi="Times New Roman" w:cs="Times New Roman"/>
          <w:sz w:val="24"/>
          <w:szCs w:val="24"/>
        </w:rPr>
        <w:t xml:space="preserve"> </w:t>
      </w:r>
      <w:r w:rsidR="00012E56" w:rsidRPr="0056047D">
        <w:rPr>
          <w:rFonts w:ascii="Times New Roman" w:hAnsi="Times New Roman" w:cs="Times New Roman"/>
          <w:sz w:val="24"/>
          <w:szCs w:val="24"/>
        </w:rPr>
        <w:t>ha i seguent</w:t>
      </w:r>
      <w:r w:rsidR="0056047D">
        <w:rPr>
          <w:rFonts w:ascii="Times New Roman" w:hAnsi="Times New Roman" w:cs="Times New Roman"/>
          <w:sz w:val="24"/>
          <w:szCs w:val="24"/>
        </w:rPr>
        <w:t>i</w:t>
      </w:r>
      <w:r w:rsidR="00012E56" w:rsidRPr="0056047D">
        <w:rPr>
          <w:rFonts w:ascii="Times New Roman" w:hAnsi="Times New Roman" w:cs="Times New Roman"/>
          <w:sz w:val="24"/>
          <w:szCs w:val="24"/>
        </w:rPr>
        <w:t xml:space="preserve"> </w:t>
      </w:r>
      <w:r w:rsidR="00012E56" w:rsidRPr="0056047D">
        <w:rPr>
          <w:rFonts w:ascii="Times New Roman" w:hAnsi="Times New Roman" w:cs="Times New Roman"/>
          <w:b/>
          <w:sz w:val="24"/>
          <w:szCs w:val="24"/>
        </w:rPr>
        <w:t>obiettiv</w:t>
      </w:r>
      <w:r w:rsidR="0056047D">
        <w:rPr>
          <w:rFonts w:ascii="Times New Roman" w:hAnsi="Times New Roman" w:cs="Times New Roman"/>
          <w:b/>
          <w:sz w:val="24"/>
          <w:szCs w:val="24"/>
        </w:rPr>
        <w:t>i</w:t>
      </w:r>
      <w:r w:rsidRPr="0056047D">
        <w:rPr>
          <w:b/>
          <w:sz w:val="24"/>
          <w:szCs w:val="24"/>
        </w:rPr>
        <w:t>:</w:t>
      </w:r>
      <w:r w:rsidRPr="0056047D">
        <w:rPr>
          <w:sz w:val="24"/>
          <w:szCs w:val="24"/>
        </w:rPr>
        <w:t xml:space="preserve"> </w:t>
      </w:r>
    </w:p>
    <w:p w14:paraId="410407F1" w14:textId="111FE65D" w:rsidR="005606E0" w:rsidRPr="005E4FF1" w:rsidRDefault="00A32487" w:rsidP="00B964DE">
      <w:pPr>
        <w:pStyle w:val="Paragrafoelenco"/>
        <w:numPr>
          <w:ilvl w:val="0"/>
          <w:numId w:val="5"/>
        </w:numPr>
        <w:spacing w:after="0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FF1">
        <w:rPr>
          <w:rFonts w:ascii="Times New Roman" w:hAnsi="Times New Roman" w:cs="Times New Roman"/>
          <w:b/>
          <w:sz w:val="24"/>
          <w:szCs w:val="24"/>
        </w:rPr>
        <w:t xml:space="preserve">diffondere i risultati </w:t>
      </w:r>
      <w:r w:rsidR="00414F72">
        <w:rPr>
          <w:rFonts w:ascii="Times New Roman" w:hAnsi="Times New Roman" w:cs="Times New Roman"/>
          <w:b/>
          <w:sz w:val="24"/>
          <w:szCs w:val="24"/>
        </w:rPr>
        <w:t>del</w:t>
      </w:r>
      <w:r w:rsidRPr="005E4FF1">
        <w:rPr>
          <w:rFonts w:ascii="Times New Roman" w:hAnsi="Times New Roman" w:cs="Times New Roman"/>
          <w:b/>
          <w:sz w:val="24"/>
          <w:szCs w:val="24"/>
        </w:rPr>
        <w:t>l’Atlante</w:t>
      </w:r>
      <w:r w:rsidRPr="005E4FF1">
        <w:rPr>
          <w:rFonts w:ascii="Times New Roman" w:hAnsi="Times New Roman" w:cs="Times New Roman"/>
          <w:sz w:val="24"/>
          <w:szCs w:val="24"/>
        </w:rPr>
        <w:t xml:space="preserve">, attivando un dibattito su come la </w:t>
      </w:r>
      <w:r w:rsidRPr="005E4FF1">
        <w:rPr>
          <w:rFonts w:ascii="Times New Roman" w:hAnsi="Times New Roman" w:cs="Times New Roman"/>
          <w:b/>
          <w:sz w:val="24"/>
          <w:szCs w:val="24"/>
        </w:rPr>
        <w:t xml:space="preserve">pandemia abbia scardinato alcune prerogative </w:t>
      </w:r>
      <w:r w:rsidR="003B3AB4" w:rsidRPr="00414F72">
        <w:rPr>
          <w:rFonts w:ascii="Times New Roman" w:eastAsia="Verdana" w:hAnsi="Times New Roman" w:cs="Times New Roman"/>
          <w:b/>
          <w:i/>
          <w:kern w:val="24"/>
          <w:sz w:val="24"/>
          <w:szCs w:val="24"/>
        </w:rPr>
        <w:t>dell’abitare urbano</w:t>
      </w:r>
      <w:r w:rsidR="003B3AB4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</w:t>
      </w:r>
      <w:r w:rsidR="00414F72">
        <w:rPr>
          <w:rFonts w:ascii="Times New Roman" w:eastAsia="Verdana" w:hAnsi="Times New Roman" w:cs="Times New Roman"/>
          <w:kern w:val="24"/>
          <w:sz w:val="24"/>
          <w:szCs w:val="24"/>
        </w:rPr>
        <w:t xml:space="preserve">assunto </w:t>
      </w:r>
      <w:r w:rsidR="00F77588" w:rsidRPr="005E4FF1">
        <w:rPr>
          <w:rFonts w:ascii="Times New Roman" w:eastAsia="Verdana" w:hAnsi="Times New Roman" w:cs="Times New Roman"/>
          <w:kern w:val="24"/>
          <w:sz w:val="24"/>
          <w:szCs w:val="24"/>
        </w:rPr>
        <w:t>come cifra identificativa del nostro stile di vita e del nostro rapporto con la natura</w:t>
      </w:r>
      <w:r w:rsidRPr="005E4FF1">
        <w:rPr>
          <w:rFonts w:ascii="Times New Roman" w:hAnsi="Times New Roman" w:cs="Times New Roman"/>
          <w:sz w:val="24"/>
          <w:szCs w:val="24"/>
        </w:rPr>
        <w:t xml:space="preserve">. </w:t>
      </w:r>
      <w:r w:rsidR="00EB06C5">
        <w:rPr>
          <w:rFonts w:ascii="Times New Roman" w:hAnsi="Times New Roman" w:cs="Times New Roman"/>
          <w:sz w:val="24"/>
          <w:szCs w:val="24"/>
        </w:rPr>
        <w:t xml:space="preserve">La pandemia ha </w:t>
      </w:r>
      <w:r w:rsidR="003B3AB4">
        <w:rPr>
          <w:rFonts w:ascii="Times New Roman" w:hAnsi="Times New Roman" w:cs="Times New Roman"/>
          <w:sz w:val="24"/>
          <w:szCs w:val="24"/>
        </w:rPr>
        <w:t xml:space="preserve">evidenziato </w:t>
      </w:r>
      <w:r w:rsidRPr="005E4FF1">
        <w:rPr>
          <w:rFonts w:ascii="Times New Roman" w:hAnsi="Times New Roman" w:cs="Times New Roman"/>
          <w:sz w:val="24"/>
          <w:szCs w:val="24"/>
        </w:rPr>
        <w:t xml:space="preserve">la </w:t>
      </w:r>
      <w:r w:rsidR="00F77588" w:rsidRPr="005E4FF1">
        <w:rPr>
          <w:rFonts w:ascii="Times New Roman" w:hAnsi="Times New Roman" w:cs="Times New Roman"/>
          <w:sz w:val="24"/>
          <w:szCs w:val="24"/>
        </w:rPr>
        <w:t>necessità di</w:t>
      </w:r>
      <w:r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</w:t>
      </w:r>
      <w:r w:rsidR="00EB06C5">
        <w:rPr>
          <w:rFonts w:ascii="Times New Roman" w:eastAsia="Verdana" w:hAnsi="Times New Roman" w:cs="Times New Roman"/>
          <w:kern w:val="24"/>
          <w:sz w:val="24"/>
          <w:szCs w:val="24"/>
        </w:rPr>
        <w:t>abbandonare</w:t>
      </w:r>
      <w:r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</w:t>
      </w:r>
      <w:r w:rsidR="00D640D4" w:rsidRPr="005E4FF1">
        <w:rPr>
          <w:rFonts w:ascii="Times New Roman" w:eastAsia="Verdana" w:hAnsi="Times New Roman" w:cs="Times New Roman"/>
          <w:kern w:val="24"/>
          <w:sz w:val="24"/>
          <w:szCs w:val="24"/>
        </w:rPr>
        <w:t>l’idea di sviluppo ancorata a</w:t>
      </w:r>
      <w:r w:rsidR="00EB06C5">
        <w:rPr>
          <w:rFonts w:ascii="Times New Roman" w:eastAsia="Verdana" w:hAnsi="Times New Roman" w:cs="Times New Roman"/>
          <w:kern w:val="24"/>
          <w:sz w:val="24"/>
          <w:szCs w:val="24"/>
        </w:rPr>
        <w:t>l</w:t>
      </w:r>
      <w:r w:rsidR="00D640D4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modello </w:t>
      </w:r>
      <w:r w:rsidR="000B6EDB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metropolitano </w:t>
      </w:r>
      <w:r w:rsidR="00EB06C5">
        <w:rPr>
          <w:rFonts w:ascii="Times New Roman" w:eastAsia="Verdana" w:hAnsi="Times New Roman" w:cs="Times New Roman"/>
          <w:kern w:val="24"/>
          <w:sz w:val="24"/>
          <w:szCs w:val="24"/>
        </w:rPr>
        <w:t xml:space="preserve">per guardare alle </w:t>
      </w:r>
      <w:r w:rsidR="003B3AB4">
        <w:rPr>
          <w:rFonts w:ascii="Times New Roman" w:eastAsia="Verdana" w:hAnsi="Times New Roman" w:cs="Times New Roman"/>
          <w:kern w:val="24"/>
          <w:sz w:val="24"/>
          <w:szCs w:val="24"/>
        </w:rPr>
        <w:t xml:space="preserve">diversità </w:t>
      </w:r>
      <w:r w:rsidR="00EB06C5" w:rsidRPr="00EB06C5">
        <w:rPr>
          <w:rFonts w:ascii="Times New Roman" w:eastAsia="Verdana" w:hAnsi="Times New Roman" w:cs="Times New Roman"/>
          <w:b/>
          <w:kern w:val="24"/>
          <w:sz w:val="24"/>
          <w:szCs w:val="24"/>
        </w:rPr>
        <w:t>dei territori</w:t>
      </w:r>
      <w:r w:rsidR="00EB06C5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in una prospettiva di </w:t>
      </w:r>
      <w:r w:rsidR="00EB06C5" w:rsidRPr="00EB06C5">
        <w:rPr>
          <w:rFonts w:ascii="Times New Roman" w:eastAsia="Verdana" w:hAnsi="Times New Roman" w:cs="Times New Roman"/>
          <w:b/>
          <w:kern w:val="24"/>
          <w:sz w:val="24"/>
          <w:szCs w:val="24"/>
        </w:rPr>
        <w:t>nuova</w:t>
      </w:r>
      <w:r w:rsidR="000B6EDB" w:rsidRPr="00EB06C5">
        <w:rPr>
          <w:rFonts w:ascii="Times New Roman" w:eastAsia="Verdana" w:hAnsi="Times New Roman" w:cs="Times New Roman"/>
          <w:b/>
          <w:kern w:val="24"/>
          <w:sz w:val="24"/>
          <w:szCs w:val="24"/>
        </w:rPr>
        <w:t xml:space="preserve"> sostenibilità</w:t>
      </w:r>
      <w:r w:rsidR="005606E0">
        <w:rPr>
          <w:rFonts w:ascii="Times New Roman" w:eastAsia="Verdana" w:hAnsi="Times New Roman" w:cs="Times New Roman"/>
          <w:b/>
          <w:kern w:val="24"/>
          <w:sz w:val="24"/>
          <w:szCs w:val="24"/>
        </w:rPr>
        <w:t xml:space="preserve">: </w:t>
      </w:r>
      <w:r w:rsidR="003B3AB4">
        <w:rPr>
          <w:rFonts w:ascii="Times New Roman" w:eastAsia="Verdana" w:hAnsi="Times New Roman" w:cs="Times New Roman"/>
          <w:kern w:val="24"/>
          <w:sz w:val="24"/>
          <w:szCs w:val="24"/>
        </w:rPr>
        <w:t xml:space="preserve">superando </w:t>
      </w:r>
      <w:r w:rsidR="005606E0" w:rsidRPr="00EB06C5">
        <w:rPr>
          <w:rFonts w:ascii="Times New Roman" w:eastAsia="Verdana" w:hAnsi="Times New Roman" w:cs="Times New Roman"/>
          <w:kern w:val="24"/>
          <w:sz w:val="24"/>
          <w:szCs w:val="24"/>
        </w:rPr>
        <w:t>la</w:t>
      </w:r>
      <w:r w:rsidR="005606E0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discrasia uomo-natura da cui </w:t>
      </w:r>
      <w:r w:rsidR="003B3AB4">
        <w:rPr>
          <w:rFonts w:ascii="Times New Roman" w:eastAsia="Verdana" w:hAnsi="Times New Roman" w:cs="Times New Roman"/>
          <w:kern w:val="24"/>
          <w:sz w:val="24"/>
          <w:szCs w:val="24"/>
        </w:rPr>
        <w:t>deriva</w:t>
      </w:r>
      <w:r w:rsidR="005606E0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l’idea di </w:t>
      </w:r>
      <w:r w:rsidR="005606E0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 xml:space="preserve">tutela </w:t>
      </w:r>
      <w:r w:rsidR="005606E0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ambientale, mirare a creare </w:t>
      </w:r>
      <w:r w:rsidR="005606E0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 xml:space="preserve">un’alleanza </w:t>
      </w:r>
      <w:r w:rsidR="005606E0" w:rsidRPr="003B3AB4">
        <w:rPr>
          <w:rFonts w:ascii="Times New Roman" w:eastAsia="Verdana" w:hAnsi="Times New Roman" w:cs="Times New Roman"/>
          <w:kern w:val="24"/>
          <w:sz w:val="24"/>
          <w:szCs w:val="24"/>
        </w:rPr>
        <w:t>con la natura</w:t>
      </w:r>
      <w:r w:rsidR="005606E0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</w:t>
      </w:r>
      <w:r w:rsidR="003B3AB4">
        <w:rPr>
          <w:rFonts w:ascii="Times New Roman" w:eastAsia="Verdana" w:hAnsi="Times New Roman" w:cs="Times New Roman"/>
          <w:kern w:val="24"/>
          <w:sz w:val="24"/>
          <w:szCs w:val="24"/>
        </w:rPr>
        <w:t>per la costruzione di</w:t>
      </w:r>
      <w:r w:rsidR="005606E0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un </w:t>
      </w:r>
      <w:r w:rsidR="005606E0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 xml:space="preserve">territorio </w:t>
      </w:r>
      <w:r w:rsidR="003B3AB4">
        <w:rPr>
          <w:rFonts w:ascii="Times New Roman" w:eastAsia="Verdana" w:hAnsi="Times New Roman" w:cs="Times New Roman"/>
          <w:b/>
          <w:kern w:val="24"/>
          <w:sz w:val="24"/>
          <w:szCs w:val="24"/>
        </w:rPr>
        <w:t xml:space="preserve">urbano </w:t>
      </w:r>
      <w:r w:rsidR="005606E0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 xml:space="preserve">in grado di far fronte alle sfide </w:t>
      </w:r>
      <w:proofErr w:type="spellStart"/>
      <w:r w:rsidR="005606E0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>sindemiche</w:t>
      </w:r>
      <w:proofErr w:type="spellEnd"/>
      <w:r w:rsidR="005606E0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 xml:space="preserve"> </w:t>
      </w:r>
      <w:r w:rsidR="005606E0" w:rsidRPr="005E4FF1">
        <w:rPr>
          <w:rFonts w:ascii="Times New Roman" w:eastAsia="Verdana" w:hAnsi="Times New Roman" w:cs="Times New Roman"/>
          <w:kern w:val="24"/>
          <w:sz w:val="24"/>
          <w:szCs w:val="24"/>
        </w:rPr>
        <w:t>(pandemia e crisi ambientale);</w:t>
      </w:r>
    </w:p>
    <w:p w14:paraId="0147FF4A" w14:textId="2D13BC5F" w:rsidR="00A32487" w:rsidRPr="005E4FF1" w:rsidRDefault="005E4FF1" w:rsidP="00B964DE">
      <w:pPr>
        <w:pStyle w:val="Paragrafoelenco"/>
        <w:numPr>
          <w:ilvl w:val="0"/>
          <w:numId w:val="5"/>
        </w:numPr>
        <w:spacing w:after="0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77588" w:rsidRPr="005E4FF1">
        <w:rPr>
          <w:rFonts w:ascii="Times New Roman" w:hAnsi="Times New Roman" w:cs="Times New Roman"/>
          <w:sz w:val="24"/>
          <w:szCs w:val="24"/>
        </w:rPr>
        <w:t>vviare</w:t>
      </w:r>
      <w:r w:rsidR="00F77588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un </w:t>
      </w:r>
      <w:r w:rsidR="00F77588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>tavolo di riflessione</w:t>
      </w:r>
      <w:r w:rsidR="00F77588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che oper</w:t>
      </w:r>
      <w:r w:rsidR="009077BF">
        <w:rPr>
          <w:rFonts w:ascii="Times New Roman" w:eastAsia="Verdana" w:hAnsi="Times New Roman" w:cs="Times New Roman"/>
          <w:kern w:val="24"/>
          <w:sz w:val="24"/>
          <w:szCs w:val="24"/>
        </w:rPr>
        <w:t>i</w:t>
      </w:r>
      <w:r w:rsidR="00F77588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per </w:t>
      </w:r>
      <w:r w:rsidR="00F77588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>il superamento delle barriere disciplinari</w:t>
      </w:r>
      <w:r w:rsidR="00F77588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nell’affrontare le sfide contemporanee con l’obiettivo di </w:t>
      </w:r>
      <w:r w:rsidR="00F77588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>elaborare procedure d’intervento</w:t>
      </w:r>
      <w:r w:rsidR="00F77588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in grado di affrontare la</w:t>
      </w:r>
      <w:r w:rsidR="009077BF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</w:t>
      </w:r>
      <w:r w:rsidR="00F77588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complessità di tali sfide - epidemiche, ambientali e sociali - facendo fronte, contemporaneamente, al </w:t>
      </w:r>
      <w:r w:rsidR="00F77588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>“rumore” mediatico</w:t>
      </w:r>
      <w:r w:rsidR="00F77588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di fondo sempre più assordante, dove la </w:t>
      </w:r>
      <w:r w:rsidR="00F77588" w:rsidRPr="005E4FF1">
        <w:rPr>
          <w:rFonts w:ascii="Times New Roman" w:eastAsia="Verdana" w:hAnsi="Times New Roman" w:cs="Times New Roman"/>
          <w:b/>
          <w:kern w:val="24"/>
          <w:sz w:val="24"/>
          <w:szCs w:val="24"/>
        </w:rPr>
        <w:t>scienza stenta a farsi intendere dalla società</w:t>
      </w:r>
      <w:r w:rsidR="00F77588" w:rsidRPr="005E4FF1">
        <w:rPr>
          <w:rFonts w:ascii="Times New Roman" w:eastAsia="Verdana" w:hAnsi="Times New Roman" w:cs="Times New Roman"/>
          <w:kern w:val="24"/>
          <w:sz w:val="24"/>
          <w:szCs w:val="24"/>
        </w:rPr>
        <w:t xml:space="preserve"> e spesso dalla stessa politica.</w:t>
      </w:r>
    </w:p>
    <w:p w14:paraId="4BCA2D48" w14:textId="77777777" w:rsidR="00C44C36" w:rsidRDefault="00C44C36" w:rsidP="00B964DE">
      <w:pPr>
        <w:spacing w:after="0"/>
        <w:ind w:left="-284"/>
        <w:jc w:val="both"/>
        <w:rPr>
          <w:rFonts w:ascii="Times New Roman" w:hAnsi="Times New Roman" w:cs="Times New Roman"/>
          <w:b/>
        </w:rPr>
      </w:pPr>
    </w:p>
    <w:p w14:paraId="361B43A6" w14:textId="39ADF9FE" w:rsidR="00C44C36" w:rsidRDefault="00F4202B" w:rsidP="00B964DE">
      <w:pPr>
        <w:spacing w:after="0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9A4B53B" wp14:editId="4DF5B696">
            <wp:simplePos x="0" y="0"/>
            <wp:positionH relativeFrom="margin">
              <wp:posOffset>3196590</wp:posOffset>
            </wp:positionH>
            <wp:positionV relativeFrom="margin">
              <wp:posOffset>6499860</wp:posOffset>
            </wp:positionV>
            <wp:extent cx="2981325" cy="1676400"/>
            <wp:effectExtent l="0" t="0" r="952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4FF1">
        <w:rPr>
          <w:rFonts w:ascii="Times New Roman" w:hAnsi="Times New Roman" w:cs="Times New Roman"/>
          <w:b/>
        </w:rPr>
        <w:t>GENESI DEL</w:t>
      </w:r>
      <w:r w:rsidR="00C44C36">
        <w:rPr>
          <w:rFonts w:ascii="Times New Roman" w:hAnsi="Times New Roman" w:cs="Times New Roman"/>
          <w:b/>
        </w:rPr>
        <w:t>L’ATLANTE</w:t>
      </w:r>
    </w:p>
    <w:p w14:paraId="376611B6" w14:textId="3A233481" w:rsidR="00B964DE" w:rsidRPr="00B964DE" w:rsidRDefault="00A32487" w:rsidP="00B964D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64DE">
        <w:rPr>
          <w:rFonts w:ascii="Times New Roman" w:hAnsi="Times New Roman" w:cs="Times New Roman"/>
          <w:sz w:val="24"/>
          <w:szCs w:val="24"/>
        </w:rPr>
        <w:t xml:space="preserve">Il 24 febbraio 2020, quando l’Italia ha comunicato mediaticamente la sua entrata nella fase epidemica da Covid-19, </w:t>
      </w:r>
      <w:r w:rsidR="009077BF" w:rsidRPr="00B964DE">
        <w:rPr>
          <w:rFonts w:ascii="Times New Roman" w:hAnsi="Times New Roman" w:cs="Times New Roman"/>
          <w:sz w:val="24"/>
          <w:szCs w:val="24"/>
        </w:rPr>
        <w:t>alcuni ricercatori dell’Università di Bergamo, coordinati da Emanuela Casti, hanno</w:t>
      </w:r>
      <w:r w:rsidR="009077BF" w:rsidRPr="00B964DE">
        <w:rPr>
          <w:rFonts w:ascii="Times New Roman" w:hAnsi="Times New Roman" w:cs="Times New Roman"/>
          <w:b/>
          <w:sz w:val="24"/>
          <w:szCs w:val="24"/>
        </w:rPr>
        <w:t xml:space="preserve"> incrociato i dati del contagio con quelli socio-territoriali</w:t>
      </w:r>
      <w:r w:rsidR="009077BF" w:rsidRPr="00B964DE">
        <w:rPr>
          <w:rFonts w:ascii="Times New Roman" w:hAnsi="Times New Roman" w:cs="Times New Roman"/>
          <w:sz w:val="24"/>
          <w:szCs w:val="24"/>
        </w:rPr>
        <w:t xml:space="preserve"> tramite la </w:t>
      </w:r>
      <w:proofErr w:type="spellStart"/>
      <w:r w:rsidR="009077BF" w:rsidRPr="00B964DE">
        <w:rPr>
          <w:rFonts w:ascii="Times New Roman" w:hAnsi="Times New Roman" w:cs="Times New Roman"/>
          <w:b/>
          <w:sz w:val="24"/>
          <w:szCs w:val="24"/>
        </w:rPr>
        <w:t>cybercartography</w:t>
      </w:r>
      <w:proofErr w:type="spellEnd"/>
      <w:r w:rsidR="009077BF" w:rsidRPr="00B964DE">
        <w:rPr>
          <w:rFonts w:ascii="Times New Roman" w:hAnsi="Times New Roman" w:cs="Times New Roman"/>
          <w:b/>
          <w:sz w:val="24"/>
          <w:szCs w:val="24"/>
        </w:rPr>
        <w:t>,</w:t>
      </w:r>
      <w:r w:rsidR="009077BF" w:rsidRPr="00B964DE">
        <w:rPr>
          <w:rFonts w:ascii="Times New Roman" w:hAnsi="Times New Roman" w:cs="Times New Roman"/>
          <w:sz w:val="24"/>
          <w:szCs w:val="24"/>
        </w:rPr>
        <w:t xml:space="preserve"> per reagire alla tragedia che li stava colpendo.</w:t>
      </w:r>
    </w:p>
    <w:p w14:paraId="6B6B0EB4" w14:textId="41EE7916" w:rsidR="009077BF" w:rsidRPr="00F042DF" w:rsidRDefault="009077BF" w:rsidP="00F042D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64DE">
        <w:rPr>
          <w:rFonts w:ascii="Times New Roman" w:hAnsi="Times New Roman" w:cs="Times New Roman"/>
          <w:sz w:val="24"/>
          <w:szCs w:val="24"/>
        </w:rPr>
        <w:t xml:space="preserve"> Ben presto apparve chiaro che alcuni aspetti </w:t>
      </w:r>
      <w:r w:rsidR="00FF387F" w:rsidRPr="00B964DE">
        <w:rPr>
          <w:rFonts w:ascii="Times New Roman" w:hAnsi="Times New Roman" w:cs="Times New Roman"/>
          <w:sz w:val="24"/>
          <w:szCs w:val="24"/>
        </w:rPr>
        <w:t>regionali</w:t>
      </w:r>
      <w:r w:rsidRPr="00B964DE">
        <w:rPr>
          <w:rFonts w:ascii="Times New Roman" w:hAnsi="Times New Roman" w:cs="Times New Roman"/>
          <w:sz w:val="24"/>
          <w:szCs w:val="24"/>
        </w:rPr>
        <w:t xml:space="preserve"> </w:t>
      </w:r>
      <w:r w:rsidR="00FF387F" w:rsidRPr="00B964DE">
        <w:rPr>
          <w:rFonts w:ascii="Times New Roman" w:hAnsi="Times New Roman" w:cs="Times New Roman"/>
          <w:sz w:val="24"/>
          <w:szCs w:val="24"/>
        </w:rPr>
        <w:t xml:space="preserve">erano implicati: </w:t>
      </w:r>
      <w:r w:rsidR="00B964DE" w:rsidRPr="00B964DE">
        <w:rPr>
          <w:rFonts w:ascii="Times New Roman" w:hAnsi="Times New Roman" w:cs="Times New Roman"/>
          <w:sz w:val="24"/>
          <w:szCs w:val="24"/>
        </w:rPr>
        <w:t xml:space="preserve">i) </w:t>
      </w:r>
      <w:r w:rsidR="00FF387F" w:rsidRPr="00B964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 pianura Padana è l’area più inquinata a livello europeo;</w:t>
      </w:r>
      <w:r w:rsidR="00B964DE" w:rsidRPr="00B964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ii)</w:t>
      </w:r>
      <w:r w:rsidR="00FF387F" w:rsidRPr="00B964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F387F" w:rsidRPr="00B964DE">
        <w:rPr>
          <w:rFonts w:ascii="Times New Roman" w:hAnsi="Times New Roman" w:cs="Times New Roman"/>
          <w:sz w:val="24"/>
          <w:szCs w:val="24"/>
          <w:shd w:val="clear" w:color="auto" w:fill="FFFFFF"/>
        </w:rPr>
        <w:t>la Lombardia presenta una</w:t>
      </w:r>
      <w:r w:rsidR="00FF387F" w:rsidRPr="00B964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conurbazione policentrica, di 10 milioni di persone, con alto pendolarismo multidirezionale</w:t>
      </w:r>
      <w:proofErr w:type="gramStart"/>
      <w:r w:rsidR="00FF387F" w:rsidRPr="00B964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; </w:t>
      </w:r>
      <w:r w:rsidR="00B964DE" w:rsidRPr="00B964D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="00B964DE" w:rsidRPr="00B96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iii) la regione è dotata di</w:t>
      </w:r>
      <w:r w:rsidR="00B964DE" w:rsidRPr="00B964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ospedali di eccellenza ma carente</w:t>
      </w:r>
      <w:r w:rsidR="00B964DE" w:rsidRPr="00B96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64DE" w:rsidRPr="00B964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dell’assistenza territoriale e di pronto soccorso</w:t>
      </w:r>
      <w:r w:rsidR="00B964DE" w:rsidRPr="00B964DE">
        <w:rPr>
          <w:rFonts w:ascii="Times New Roman" w:hAnsi="Times New Roman" w:cs="Times New Roman"/>
          <w:sz w:val="24"/>
          <w:szCs w:val="24"/>
          <w:shd w:val="clear" w:color="auto" w:fill="FFFFFF"/>
        </w:rPr>
        <w:t>; iv) infine,</w:t>
      </w:r>
      <w:r w:rsidR="00B964DE" w:rsidRPr="00B964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l’assistenza agli anziani </w:t>
      </w:r>
      <w:r w:rsidR="00B964DE" w:rsidRPr="00B96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è erogata </w:t>
      </w:r>
      <w:r w:rsidR="00B964DE" w:rsidRPr="00B964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 RSA che si sono rivelati luoghi non protetti e ad altissima contagiosità</w:t>
      </w:r>
      <w:r w:rsidR="00F04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312C172" w14:textId="0134A1BE" w:rsidR="00F042DF" w:rsidRDefault="00F042DF" w:rsidP="00B964DE">
      <w:pPr>
        <w:pStyle w:val="NormaleWeb"/>
        <w:spacing w:before="0" w:beforeAutospacing="0" w:after="0" w:afterAutospacing="0"/>
        <w:ind w:left="-284"/>
        <w:jc w:val="both"/>
        <w:rPr>
          <w:lang w:val="it-IT"/>
        </w:rPr>
      </w:pPr>
    </w:p>
    <w:p w14:paraId="0C80B36B" w14:textId="19B925D0" w:rsidR="00F042DF" w:rsidRDefault="00F042DF" w:rsidP="00B964DE">
      <w:pPr>
        <w:pStyle w:val="NormaleWeb"/>
        <w:spacing w:before="0" w:beforeAutospacing="0" w:after="0" w:afterAutospacing="0"/>
        <w:ind w:left="-284"/>
        <w:jc w:val="both"/>
        <w:rPr>
          <w:lang w:val="it-IT"/>
        </w:rPr>
      </w:pPr>
    </w:p>
    <w:p w14:paraId="1DFE9878" w14:textId="13523E97" w:rsidR="00F042DF" w:rsidRDefault="00F042DF" w:rsidP="00B964DE">
      <w:pPr>
        <w:pStyle w:val="NormaleWeb"/>
        <w:spacing w:before="0" w:beforeAutospacing="0" w:after="0" w:afterAutospacing="0"/>
        <w:ind w:left="-284"/>
        <w:jc w:val="both"/>
        <w:rPr>
          <w:lang w:val="it-IT"/>
        </w:rPr>
      </w:pPr>
    </w:p>
    <w:p w14:paraId="6E29F0C3" w14:textId="1858BD4C" w:rsidR="00F042DF" w:rsidRDefault="00F042DF" w:rsidP="00B964DE">
      <w:pPr>
        <w:pStyle w:val="NormaleWeb"/>
        <w:spacing w:before="0" w:beforeAutospacing="0" w:after="0" w:afterAutospacing="0"/>
        <w:ind w:left="-284"/>
        <w:jc w:val="both"/>
        <w:rPr>
          <w:lang w:val="it-IT"/>
        </w:rPr>
      </w:pPr>
    </w:p>
    <w:p w14:paraId="397A61A4" w14:textId="625C6089" w:rsidR="00B054F0" w:rsidRPr="009273F4" w:rsidRDefault="00F4202B" w:rsidP="00F042DF">
      <w:pPr>
        <w:pStyle w:val="NormaleWeb"/>
        <w:spacing w:before="0" w:beforeAutospacing="0" w:after="0" w:afterAutospacing="0"/>
        <w:ind w:left="-284"/>
        <w:jc w:val="both"/>
        <w:rPr>
          <w:lang w:val="it-IT"/>
        </w:rPr>
      </w:pPr>
      <w:r w:rsidRPr="00414EBD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B328D7B" wp14:editId="5FDBC067">
            <wp:simplePos x="0" y="0"/>
            <wp:positionH relativeFrom="margin">
              <wp:posOffset>2345690</wp:posOffset>
            </wp:positionH>
            <wp:positionV relativeFrom="margin">
              <wp:posOffset>95250</wp:posOffset>
            </wp:positionV>
            <wp:extent cx="3570605" cy="200787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4DE" w:rsidRPr="004D420B">
        <w:rPr>
          <w:lang w:val="it-IT"/>
        </w:rPr>
        <w:t xml:space="preserve">Quando, dopo qualche settimana, la Lombardia è diventata l’epicentro europeo del Covid-19 non ci sono stati più dubbi: </w:t>
      </w:r>
      <w:r w:rsidR="00B964DE">
        <w:rPr>
          <w:lang w:val="it-IT"/>
        </w:rPr>
        <w:t>i Geografi</w:t>
      </w:r>
      <w:r w:rsidR="00B964DE" w:rsidRPr="004D420B">
        <w:rPr>
          <w:lang w:val="it-IT"/>
        </w:rPr>
        <w:t xml:space="preserve"> dovevano entrare in campo e mettere a disposizione la loro </w:t>
      </w:r>
      <w:r w:rsidR="00B964DE" w:rsidRPr="004D420B">
        <w:rPr>
          <w:i/>
          <w:iCs/>
          <w:lang w:val="it-IT"/>
        </w:rPr>
        <w:t>expertise</w:t>
      </w:r>
      <w:r w:rsidR="00B964DE" w:rsidRPr="004D420B">
        <w:rPr>
          <w:lang w:val="it-IT"/>
        </w:rPr>
        <w:t xml:space="preserve"> per tentare di capire cosa stesse succedendo nel loro Paese.</w:t>
      </w:r>
      <w:r w:rsidR="00B964DE" w:rsidRPr="00B964DE">
        <w:rPr>
          <w:noProof/>
          <w:lang w:val="it-IT"/>
        </w:rPr>
        <w:t xml:space="preserve"> </w:t>
      </w:r>
      <w:r w:rsidR="00F042DF">
        <w:rPr>
          <w:lang w:val="it-IT"/>
        </w:rPr>
        <w:t xml:space="preserve"> </w:t>
      </w:r>
      <w:r w:rsidR="00B964DE">
        <w:rPr>
          <w:lang w:val="it-IT"/>
        </w:rPr>
        <w:t>Infatti</w:t>
      </w:r>
      <w:r w:rsidR="00A32487" w:rsidRPr="008941F9">
        <w:rPr>
          <w:lang w:val="it-IT"/>
        </w:rPr>
        <w:t xml:space="preserve">, le differenze territoriali che il virus disegnava, nel suo espandersi e diffondersi, hanno delineato uno </w:t>
      </w:r>
      <w:r w:rsidR="00A32487" w:rsidRPr="008941F9">
        <w:rPr>
          <w:rFonts w:eastAsia="+mn-ea"/>
          <w:bCs/>
          <w:kern w:val="24"/>
          <w:lang w:val="it-IT"/>
        </w:rPr>
        <w:t>spazio dell’epidemia articolato e anisotropo</w:t>
      </w:r>
      <w:r w:rsidR="00A32487" w:rsidRPr="008941F9">
        <w:rPr>
          <w:lang w:val="it-IT"/>
        </w:rPr>
        <w:t xml:space="preserve"> che </w:t>
      </w:r>
      <w:r w:rsidR="00A32487" w:rsidRPr="009273F4">
        <w:rPr>
          <w:lang w:val="it-IT"/>
        </w:rPr>
        <w:t xml:space="preserve">ha attirato la loro attenzione. </w:t>
      </w:r>
    </w:p>
    <w:p w14:paraId="79707F90" w14:textId="77777777" w:rsidR="00F4202B" w:rsidRDefault="00F4202B" w:rsidP="00B964DE">
      <w:p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2DD8D2" w14:textId="78739DD5" w:rsidR="00B054F0" w:rsidRPr="009273F4" w:rsidRDefault="009273F4" w:rsidP="00B964D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BD6352" wp14:editId="2F46C22F">
            <wp:simplePos x="0" y="0"/>
            <wp:positionH relativeFrom="margin">
              <wp:posOffset>2606040</wp:posOffset>
            </wp:positionH>
            <wp:positionV relativeFrom="margin">
              <wp:posOffset>3048000</wp:posOffset>
            </wp:positionV>
            <wp:extent cx="3292475" cy="1859280"/>
            <wp:effectExtent l="0" t="0" r="3175" b="762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487" w:rsidRPr="009273F4">
        <w:rPr>
          <w:rFonts w:ascii="Times New Roman" w:hAnsi="Times New Roman" w:cs="Times New Roman"/>
          <w:bCs/>
          <w:sz w:val="24"/>
          <w:szCs w:val="24"/>
        </w:rPr>
        <w:t>A</w:t>
      </w:r>
      <w:r w:rsidR="00A32487" w:rsidRPr="009273F4">
        <w:rPr>
          <w:rFonts w:ascii="Times New Roman" w:hAnsi="Times New Roman" w:cs="Times New Roman"/>
          <w:sz w:val="24"/>
          <w:szCs w:val="24"/>
        </w:rPr>
        <w:t xml:space="preserve">ssumendo </w:t>
      </w:r>
      <w:r w:rsidR="00A32487" w:rsidRPr="009273F4">
        <w:rPr>
          <w:rFonts w:ascii="Times New Roman" w:hAnsi="Times New Roman" w:cs="Times New Roman"/>
          <w:b/>
          <w:sz w:val="24"/>
          <w:szCs w:val="24"/>
        </w:rPr>
        <w:t>l’impostazione analitica proposta da</w:t>
      </w:r>
      <w:r w:rsidR="00C44C36" w:rsidRPr="009273F4">
        <w:rPr>
          <w:rFonts w:ascii="Times New Roman" w:hAnsi="Times New Roman" w:cs="Times New Roman"/>
          <w:b/>
          <w:sz w:val="24"/>
          <w:szCs w:val="24"/>
        </w:rPr>
        <w:t xml:space="preserve"> Emanuela Casti</w:t>
      </w:r>
      <w:r w:rsidRPr="009273F4">
        <w:rPr>
          <w:rFonts w:ascii="Times New Roman" w:hAnsi="Times New Roman" w:cs="Times New Roman"/>
          <w:sz w:val="24"/>
          <w:szCs w:val="24"/>
        </w:rPr>
        <w:t>,</w:t>
      </w:r>
      <w:r w:rsidR="00C44C36" w:rsidRPr="009273F4">
        <w:rPr>
          <w:rFonts w:ascii="Times New Roman" w:hAnsi="Times New Roman" w:cs="Times New Roman"/>
          <w:sz w:val="24"/>
          <w:szCs w:val="24"/>
        </w:rPr>
        <w:t xml:space="preserve"> che in quel periodo </w:t>
      </w:r>
      <w:r w:rsidRPr="009273F4">
        <w:rPr>
          <w:rFonts w:ascii="Times New Roman" w:hAnsi="Times New Roman" w:cs="Times New Roman"/>
          <w:sz w:val="24"/>
          <w:szCs w:val="24"/>
        </w:rPr>
        <w:t>rendeva pubblici</w:t>
      </w:r>
      <w:r w:rsidR="00F042DF" w:rsidRPr="009273F4">
        <w:rPr>
          <w:rFonts w:ascii="Times New Roman" w:hAnsi="Times New Roman" w:cs="Times New Roman"/>
          <w:sz w:val="24"/>
          <w:szCs w:val="24"/>
        </w:rPr>
        <w:t xml:space="preserve"> i risultati del gruppo di lavoro in forma di </w:t>
      </w:r>
      <w:r w:rsidR="00C44C36" w:rsidRPr="009273F4">
        <w:rPr>
          <w:rFonts w:ascii="Times New Roman" w:hAnsi="Times New Roman" w:cs="Times New Roman"/>
          <w:sz w:val="24"/>
          <w:szCs w:val="24"/>
        </w:rPr>
        <w:t xml:space="preserve">rapporti </w:t>
      </w:r>
      <w:r w:rsidR="00F042DF" w:rsidRPr="009273F4">
        <w:rPr>
          <w:rFonts w:ascii="Times New Roman" w:hAnsi="Times New Roman" w:cs="Times New Roman"/>
          <w:sz w:val="24"/>
          <w:szCs w:val="24"/>
        </w:rPr>
        <w:t xml:space="preserve">bimestrali– sfociati nel 2021 nella pubblicazione </w:t>
      </w:r>
      <w:r w:rsidR="00C44C36" w:rsidRPr="009273F4">
        <w:rPr>
          <w:rFonts w:ascii="Times New Roman" w:hAnsi="Times New Roman" w:cs="Times New Roman"/>
          <w:sz w:val="24"/>
          <w:szCs w:val="24"/>
        </w:rPr>
        <w:t>del volume</w:t>
      </w:r>
      <w:r w:rsidR="00F042DF" w:rsidRPr="009273F4">
        <w:rPr>
          <w:rFonts w:ascii="Times New Roman" w:hAnsi="Times New Roman" w:cs="Times New Roman"/>
          <w:sz w:val="24"/>
          <w:szCs w:val="24"/>
        </w:rPr>
        <w:t xml:space="preserve"> </w:t>
      </w:r>
      <w:r w:rsidRPr="009273F4">
        <w:rPr>
          <w:rFonts w:ascii="Times New Roman" w:hAnsi="Times New Roman" w:cs="Times New Roman"/>
          <w:i/>
          <w:sz w:val="24"/>
          <w:szCs w:val="24"/>
        </w:rPr>
        <w:t xml:space="preserve">Mapping the </w:t>
      </w:r>
      <w:proofErr w:type="spellStart"/>
      <w:r w:rsidRPr="009273F4">
        <w:rPr>
          <w:rFonts w:ascii="Times New Roman" w:hAnsi="Times New Roman" w:cs="Times New Roman"/>
          <w:i/>
          <w:sz w:val="24"/>
          <w:szCs w:val="24"/>
        </w:rPr>
        <w:t>Epidemic</w:t>
      </w:r>
      <w:proofErr w:type="spellEnd"/>
      <w:r w:rsidRPr="009273F4">
        <w:rPr>
          <w:rFonts w:ascii="Times New Roman" w:hAnsi="Times New Roman" w:cs="Times New Roman"/>
          <w:i/>
          <w:sz w:val="24"/>
          <w:szCs w:val="24"/>
        </w:rPr>
        <w:t xml:space="preserve">. A </w:t>
      </w:r>
      <w:proofErr w:type="spellStart"/>
      <w:r w:rsidRPr="009273F4">
        <w:rPr>
          <w:rFonts w:ascii="Times New Roman" w:hAnsi="Times New Roman" w:cs="Times New Roman"/>
          <w:i/>
          <w:sz w:val="24"/>
          <w:szCs w:val="24"/>
        </w:rPr>
        <w:t>Systemic</w:t>
      </w:r>
      <w:proofErr w:type="spellEnd"/>
      <w:r w:rsidRPr="009273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73F4">
        <w:rPr>
          <w:rFonts w:ascii="Times New Roman" w:hAnsi="Times New Roman" w:cs="Times New Roman"/>
          <w:i/>
          <w:sz w:val="24"/>
          <w:szCs w:val="24"/>
        </w:rPr>
        <w:t>Geography</w:t>
      </w:r>
      <w:proofErr w:type="spellEnd"/>
      <w:r w:rsidRPr="009273F4">
        <w:rPr>
          <w:rFonts w:ascii="Times New Roman" w:hAnsi="Times New Roman" w:cs="Times New Roman"/>
          <w:i/>
          <w:sz w:val="24"/>
          <w:szCs w:val="24"/>
        </w:rPr>
        <w:t xml:space="preserve"> of COVID-19 in </w:t>
      </w:r>
      <w:proofErr w:type="spellStart"/>
      <w:r w:rsidRPr="009273F4">
        <w:rPr>
          <w:rFonts w:ascii="Times New Roman" w:hAnsi="Times New Roman" w:cs="Times New Roman"/>
          <w:i/>
          <w:sz w:val="24"/>
          <w:szCs w:val="24"/>
        </w:rPr>
        <w:t>Italy</w:t>
      </w:r>
      <w:proofErr w:type="spellEnd"/>
      <w:r w:rsidRPr="009273F4">
        <w:rPr>
          <w:rFonts w:ascii="Times New Roman" w:hAnsi="Times New Roman" w:cs="Times New Roman"/>
          <w:sz w:val="24"/>
          <w:szCs w:val="24"/>
        </w:rPr>
        <w:t xml:space="preserve"> </w:t>
      </w:r>
      <w:r w:rsidR="00616245">
        <w:rPr>
          <w:rFonts w:ascii="Times New Roman" w:hAnsi="Times New Roman" w:cs="Times New Roman"/>
          <w:sz w:val="24"/>
          <w:szCs w:val="24"/>
        </w:rPr>
        <w:t xml:space="preserve"> </w:t>
      </w:r>
      <w:r w:rsidR="00C44C36" w:rsidRPr="009273F4">
        <w:rPr>
          <w:rFonts w:ascii="Times New Roman" w:hAnsi="Times New Roman" w:cs="Times New Roman"/>
          <w:sz w:val="24"/>
          <w:szCs w:val="24"/>
        </w:rPr>
        <w:t>presso l’editore Elsevier</w:t>
      </w:r>
      <w:r w:rsidRPr="009273F4">
        <w:rPr>
          <w:rFonts w:ascii="Times New Roman" w:hAnsi="Times New Roman" w:cs="Times New Roman"/>
          <w:sz w:val="24"/>
          <w:szCs w:val="24"/>
        </w:rPr>
        <w:t xml:space="preserve"> -, </w:t>
      </w:r>
      <w:bookmarkStart w:id="2" w:name="_Hlk60122291"/>
      <w:r w:rsidR="00A32487" w:rsidRPr="009273F4">
        <w:rPr>
          <w:rFonts w:ascii="Times New Roman" w:hAnsi="Times New Roman" w:cs="Times New Roman"/>
          <w:b/>
          <w:sz w:val="24"/>
          <w:szCs w:val="24"/>
        </w:rPr>
        <w:t>l’</w:t>
      </w:r>
      <w:proofErr w:type="spellStart"/>
      <w:r w:rsidR="00A32487" w:rsidRPr="009273F4">
        <w:rPr>
          <w:rFonts w:ascii="Times New Roman" w:hAnsi="Times New Roman" w:cs="Times New Roman"/>
          <w:b/>
          <w:sz w:val="24"/>
          <w:szCs w:val="24"/>
        </w:rPr>
        <w:t>AGeI</w:t>
      </w:r>
      <w:proofErr w:type="spellEnd"/>
      <w:r w:rsidRPr="009273F4">
        <w:rPr>
          <w:rFonts w:ascii="Times New Roman" w:hAnsi="Times New Roman" w:cs="Times New Roman"/>
          <w:b/>
          <w:sz w:val="24"/>
          <w:szCs w:val="24"/>
        </w:rPr>
        <w:t>,</w:t>
      </w:r>
      <w:r w:rsidR="00A32487" w:rsidRPr="009273F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9273F4">
        <w:rPr>
          <w:rFonts w:ascii="Times New Roman" w:hAnsi="Times New Roman" w:cs="Times New Roman"/>
          <w:b/>
          <w:sz w:val="24"/>
          <w:szCs w:val="24"/>
        </w:rPr>
        <w:t>durante la presidenza di Andrea Riggio</w:t>
      </w:r>
      <w:r w:rsidRPr="009273F4">
        <w:rPr>
          <w:rFonts w:ascii="Times New Roman" w:hAnsi="Times New Roman" w:cs="Times New Roman"/>
          <w:sz w:val="24"/>
          <w:szCs w:val="24"/>
        </w:rPr>
        <w:t xml:space="preserve">, </w:t>
      </w:r>
      <w:r w:rsidR="00A32487" w:rsidRPr="009273F4">
        <w:rPr>
          <w:rFonts w:ascii="Times New Roman" w:hAnsi="Times New Roman" w:cs="Times New Roman"/>
          <w:sz w:val="24"/>
          <w:szCs w:val="24"/>
        </w:rPr>
        <w:t xml:space="preserve">ha lanciato l’invito al </w:t>
      </w:r>
      <w:proofErr w:type="spellStart"/>
      <w:r w:rsidR="00A32487" w:rsidRPr="009273F4">
        <w:rPr>
          <w:rFonts w:ascii="Times New Roman" w:hAnsi="Times New Roman" w:cs="Times New Roman"/>
          <w:sz w:val="24"/>
          <w:szCs w:val="24"/>
        </w:rPr>
        <w:t>LabGeoNet</w:t>
      </w:r>
      <w:proofErr w:type="spellEnd"/>
      <w:r w:rsidR="00A32487" w:rsidRPr="009273F4">
        <w:rPr>
          <w:rFonts w:ascii="Times New Roman" w:hAnsi="Times New Roman" w:cs="Times New Roman"/>
          <w:sz w:val="24"/>
          <w:szCs w:val="24"/>
        </w:rPr>
        <w:t xml:space="preserve"> -la rete di laboratori cartografici italiani - di replicare nella propria regione il percorso bergamasco</w:t>
      </w:r>
      <w:r w:rsidR="00B054F0" w:rsidRPr="009273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054F0" w:rsidRPr="009273F4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B054F0" w:rsidRPr="009273F4">
        <w:rPr>
          <w:rFonts w:ascii="Times New Roman" w:hAnsi="Times New Roman" w:cs="Times New Roman"/>
          <w:b/>
          <w:sz w:val="24"/>
          <w:szCs w:val="24"/>
        </w:rPr>
        <w:t>LabGeoNet</w:t>
      </w:r>
      <w:proofErr w:type="spellEnd"/>
      <w:r w:rsidR="00B054F0" w:rsidRPr="00927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4F0" w:rsidRPr="009273F4">
        <w:rPr>
          <w:rFonts w:ascii="Times New Roman" w:hAnsi="Times New Roman" w:cs="Times New Roman"/>
          <w:sz w:val="24"/>
          <w:szCs w:val="24"/>
        </w:rPr>
        <w:t xml:space="preserve">rispose all’invito </w:t>
      </w:r>
      <w:r w:rsidRPr="008941F9">
        <w:rPr>
          <w:rFonts w:ascii="Times New Roman" w:hAnsi="Times New Roman" w:cs="Times New Roman"/>
          <w:sz w:val="24"/>
          <w:szCs w:val="24"/>
        </w:rPr>
        <w:t xml:space="preserve">con entusiasmo </w:t>
      </w:r>
      <w:r w:rsidR="00D15C7C">
        <w:rPr>
          <w:rFonts w:ascii="Times New Roman" w:hAnsi="Times New Roman" w:cs="Times New Roman"/>
          <w:sz w:val="24"/>
          <w:szCs w:val="24"/>
        </w:rPr>
        <w:t>e</w:t>
      </w:r>
      <w:r w:rsidRPr="008941F9">
        <w:rPr>
          <w:rFonts w:ascii="Times New Roman" w:hAnsi="Times New Roman" w:cs="Times New Roman"/>
          <w:sz w:val="24"/>
          <w:szCs w:val="24"/>
        </w:rPr>
        <w:t xml:space="preserve"> gran parte dei laboratori </w:t>
      </w:r>
      <w:r w:rsidR="00D15C7C">
        <w:rPr>
          <w:rFonts w:ascii="Times New Roman" w:hAnsi="Times New Roman" w:cs="Times New Roman"/>
          <w:sz w:val="24"/>
          <w:szCs w:val="24"/>
        </w:rPr>
        <w:t>con</w:t>
      </w:r>
      <w:r w:rsidR="00B054F0" w:rsidRPr="009273F4">
        <w:rPr>
          <w:rFonts w:ascii="Times New Roman" w:hAnsi="Times New Roman" w:cs="Times New Roman"/>
          <w:sz w:val="24"/>
          <w:szCs w:val="24"/>
        </w:rPr>
        <w:t xml:space="preserve"> oltre</w:t>
      </w:r>
      <w:r w:rsidR="00B054F0" w:rsidRPr="009273F4">
        <w:rPr>
          <w:rFonts w:ascii="Times New Roman" w:hAnsi="Times New Roman" w:cs="Times New Roman"/>
          <w:b/>
          <w:sz w:val="24"/>
          <w:szCs w:val="24"/>
        </w:rPr>
        <w:t xml:space="preserve"> 90 ricercatori </w:t>
      </w:r>
      <w:r w:rsidR="00B054F0" w:rsidRPr="009273F4">
        <w:rPr>
          <w:rFonts w:ascii="Times New Roman" w:hAnsi="Times New Roman" w:cs="Times New Roman"/>
          <w:sz w:val="24"/>
          <w:szCs w:val="24"/>
        </w:rPr>
        <w:t xml:space="preserve">– </w:t>
      </w:r>
      <w:r w:rsidRPr="008941F9">
        <w:rPr>
          <w:rFonts w:ascii="Times New Roman" w:hAnsi="Times New Roman" w:cs="Times New Roman"/>
          <w:sz w:val="24"/>
          <w:szCs w:val="24"/>
        </w:rPr>
        <w:t>di tutte le Regioni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273F4">
        <w:rPr>
          <w:rFonts w:ascii="Times New Roman" w:hAnsi="Times New Roman" w:cs="Times New Roman"/>
          <w:sz w:val="24"/>
          <w:szCs w:val="24"/>
        </w:rPr>
        <w:t xml:space="preserve"> </w:t>
      </w:r>
      <w:r w:rsidR="00B054F0" w:rsidRPr="009273F4">
        <w:rPr>
          <w:rFonts w:ascii="Times New Roman" w:hAnsi="Times New Roman" w:cs="Times New Roman"/>
          <w:sz w:val="24"/>
          <w:szCs w:val="24"/>
        </w:rPr>
        <w:t>di differente ruolo ed esperienza –</w:t>
      </w:r>
      <w:r w:rsidR="00B054F0" w:rsidRPr="00927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7C" w:rsidRPr="00D15C7C">
        <w:rPr>
          <w:rFonts w:ascii="Times New Roman" w:hAnsi="Times New Roman" w:cs="Times New Roman"/>
          <w:sz w:val="24"/>
          <w:szCs w:val="24"/>
        </w:rPr>
        <w:t>produssero</w:t>
      </w:r>
      <w:r w:rsidR="00B054F0" w:rsidRPr="00D15C7C">
        <w:rPr>
          <w:rFonts w:ascii="Times New Roman" w:hAnsi="Times New Roman" w:cs="Times New Roman"/>
          <w:sz w:val="24"/>
          <w:szCs w:val="24"/>
        </w:rPr>
        <w:t xml:space="preserve"> uno</w:t>
      </w:r>
      <w:r w:rsidR="00B054F0" w:rsidRPr="009273F4">
        <w:rPr>
          <w:rFonts w:ascii="Times New Roman" w:hAnsi="Times New Roman" w:cs="Times New Roman"/>
          <w:b/>
          <w:sz w:val="24"/>
          <w:szCs w:val="24"/>
        </w:rPr>
        <w:t xml:space="preserve"> studio, </w:t>
      </w:r>
      <w:r w:rsidR="00B054F0" w:rsidRPr="009273F4">
        <w:rPr>
          <w:rFonts w:ascii="Times New Roman" w:hAnsi="Times New Roman" w:cs="Times New Roman"/>
          <w:sz w:val="24"/>
          <w:szCs w:val="24"/>
        </w:rPr>
        <w:t xml:space="preserve">alimentato da un </w:t>
      </w:r>
      <w:r w:rsidR="00B054F0" w:rsidRPr="009273F4">
        <w:rPr>
          <w:rFonts w:ascii="Times New Roman" w:hAnsi="Times New Roman" w:cs="Times New Roman"/>
          <w:b/>
          <w:sz w:val="24"/>
          <w:szCs w:val="24"/>
        </w:rPr>
        <w:t xml:space="preserve">confronto costante, </w:t>
      </w:r>
      <w:r w:rsidR="00B054F0" w:rsidRPr="009273F4">
        <w:rPr>
          <w:rFonts w:ascii="Times New Roman" w:hAnsi="Times New Roman" w:cs="Times New Roman"/>
          <w:sz w:val="24"/>
          <w:szCs w:val="24"/>
        </w:rPr>
        <w:t xml:space="preserve">approdato nella redazione </w:t>
      </w:r>
      <w:r w:rsidR="00B054F0" w:rsidRPr="009273F4">
        <w:rPr>
          <w:rFonts w:ascii="Times New Roman" w:hAnsi="Times New Roman" w:cs="Times New Roman"/>
          <w:b/>
          <w:sz w:val="24"/>
          <w:szCs w:val="24"/>
        </w:rPr>
        <w:t>dell’Atlante.</w:t>
      </w:r>
      <w:r w:rsidR="00B054F0" w:rsidRPr="00927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A4536" w14:textId="77777777" w:rsidR="00537B97" w:rsidRDefault="00537B97" w:rsidP="00B964D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87273AA" w14:textId="3A60A943" w:rsidR="00B054F0" w:rsidRPr="00537B97" w:rsidRDefault="00537B97" w:rsidP="00B964DE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97">
        <w:rPr>
          <w:rFonts w:ascii="Times New Roman" w:hAnsi="Times New Roman" w:cs="Times New Roman"/>
          <w:b/>
          <w:sz w:val="24"/>
          <w:szCs w:val="24"/>
        </w:rPr>
        <w:t>CONTENUTO DEL</w:t>
      </w:r>
      <w:r w:rsidR="00B054F0" w:rsidRPr="00537B97">
        <w:rPr>
          <w:rFonts w:ascii="Times New Roman" w:hAnsi="Times New Roman" w:cs="Times New Roman"/>
          <w:b/>
          <w:sz w:val="24"/>
          <w:szCs w:val="24"/>
        </w:rPr>
        <w:t>L’ATLANTE</w:t>
      </w:r>
    </w:p>
    <w:p w14:paraId="369C785D" w14:textId="4C642826" w:rsidR="00B054F0" w:rsidRPr="00B054F0" w:rsidRDefault="00B054F0" w:rsidP="00B964D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54F0">
        <w:rPr>
          <w:rFonts w:ascii="Times New Roman" w:hAnsi="Times New Roman" w:cs="Times New Roman"/>
          <w:sz w:val="24"/>
          <w:szCs w:val="24"/>
        </w:rPr>
        <w:t>L’</w:t>
      </w:r>
      <w:r w:rsidRPr="00B054F0">
        <w:rPr>
          <w:rFonts w:ascii="Times New Roman" w:hAnsi="Times New Roman" w:cs="Times New Roman"/>
          <w:b/>
          <w:sz w:val="24"/>
          <w:szCs w:val="24"/>
        </w:rPr>
        <w:t xml:space="preserve">Atlante </w:t>
      </w:r>
      <w:r w:rsidRPr="00B054F0">
        <w:rPr>
          <w:rFonts w:ascii="Times New Roman" w:hAnsi="Times New Roman" w:cs="Times New Roman"/>
          <w:sz w:val="24"/>
          <w:szCs w:val="24"/>
        </w:rPr>
        <w:t xml:space="preserve">presenta il monitoraggio della </w:t>
      </w:r>
      <w:r w:rsidRPr="00B054F0">
        <w:rPr>
          <w:rFonts w:ascii="Times New Roman" w:hAnsi="Times New Roman" w:cs="Times New Roman"/>
          <w:b/>
          <w:sz w:val="24"/>
          <w:szCs w:val="24"/>
        </w:rPr>
        <w:t xml:space="preserve">prima ondata </w:t>
      </w:r>
      <w:r w:rsidRPr="00B054F0">
        <w:rPr>
          <w:rFonts w:ascii="Times New Roman" w:hAnsi="Times New Roman" w:cs="Times New Roman"/>
          <w:sz w:val="24"/>
          <w:szCs w:val="24"/>
        </w:rPr>
        <w:t xml:space="preserve">del contagio – quando </w:t>
      </w:r>
      <w:r w:rsidRPr="00B054F0">
        <w:rPr>
          <w:rFonts w:ascii="Times New Roman" w:hAnsi="Times New Roman" w:cs="Times New Roman"/>
          <w:b/>
          <w:sz w:val="24"/>
          <w:szCs w:val="24"/>
        </w:rPr>
        <w:t>il tracciamento dei focolai</w:t>
      </w:r>
      <w:r w:rsidRPr="00B054F0">
        <w:rPr>
          <w:rFonts w:ascii="Times New Roman" w:hAnsi="Times New Roman" w:cs="Times New Roman"/>
          <w:sz w:val="24"/>
          <w:szCs w:val="24"/>
        </w:rPr>
        <w:t xml:space="preserve"> epidemici e il </w:t>
      </w:r>
      <w:r w:rsidRPr="00B054F0">
        <w:rPr>
          <w:rFonts w:ascii="Times New Roman" w:hAnsi="Times New Roman" w:cs="Times New Roman"/>
          <w:b/>
          <w:sz w:val="24"/>
          <w:szCs w:val="24"/>
        </w:rPr>
        <w:t xml:space="preserve">lockdown della popolazione </w:t>
      </w:r>
      <w:r w:rsidRPr="00B054F0">
        <w:rPr>
          <w:rFonts w:ascii="Times New Roman" w:hAnsi="Times New Roman" w:cs="Times New Roman"/>
          <w:sz w:val="24"/>
          <w:szCs w:val="24"/>
        </w:rPr>
        <w:t xml:space="preserve">hanno permesso di tracciare la </w:t>
      </w:r>
      <w:r w:rsidR="00537B97">
        <w:rPr>
          <w:rFonts w:ascii="Times New Roman" w:hAnsi="Times New Roman" w:cs="Times New Roman"/>
          <w:sz w:val="24"/>
          <w:szCs w:val="24"/>
        </w:rPr>
        <w:t xml:space="preserve">sua </w:t>
      </w:r>
      <w:r w:rsidRPr="00D15C7C">
        <w:rPr>
          <w:rFonts w:ascii="Times New Roman" w:hAnsi="Times New Roman" w:cs="Times New Roman"/>
          <w:b/>
          <w:sz w:val="24"/>
          <w:szCs w:val="24"/>
        </w:rPr>
        <w:t>dinamic</w:t>
      </w:r>
      <w:r w:rsidR="00D15C7C" w:rsidRPr="00D15C7C">
        <w:rPr>
          <w:rFonts w:ascii="Times New Roman" w:hAnsi="Times New Roman" w:cs="Times New Roman"/>
          <w:b/>
          <w:sz w:val="24"/>
          <w:szCs w:val="24"/>
        </w:rPr>
        <w:t>ità spazio-temporale</w:t>
      </w:r>
      <w:r w:rsidRPr="00B054F0">
        <w:rPr>
          <w:rFonts w:ascii="Times New Roman" w:hAnsi="Times New Roman" w:cs="Times New Roman"/>
          <w:sz w:val="24"/>
          <w:szCs w:val="24"/>
        </w:rPr>
        <w:t xml:space="preserve"> e reso possibile l’individuazione dei </w:t>
      </w:r>
      <w:r w:rsidRPr="00B054F0">
        <w:rPr>
          <w:rFonts w:ascii="Times New Roman" w:hAnsi="Times New Roman" w:cs="Times New Roman"/>
          <w:b/>
          <w:sz w:val="24"/>
          <w:szCs w:val="24"/>
        </w:rPr>
        <w:t>fattori socio-territoriali favorenti l’intensità e la gravità del morbo</w:t>
      </w:r>
      <w:r w:rsidRPr="00B054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3051D6" w14:textId="77777777" w:rsidR="00A32487" w:rsidRPr="008941F9" w:rsidRDefault="00A32487" w:rsidP="00B964DE">
      <w:pPr>
        <w:pStyle w:val="Paragrafoelenco"/>
        <w:numPr>
          <w:ilvl w:val="0"/>
          <w:numId w:val="1"/>
        </w:numPr>
        <w:spacing w:after="0"/>
        <w:ind w:left="-284" w:firstLine="0"/>
        <w:jc w:val="both"/>
        <w:rPr>
          <w:rFonts w:ascii="Times New Roman" w:hAnsi="Times New Roman" w:cs="Times New Roman"/>
          <w:i/>
        </w:rPr>
      </w:pPr>
      <w:r w:rsidRPr="008941F9">
        <w:rPr>
          <w:rFonts w:ascii="Times New Roman" w:eastAsia="Times New Roman" w:hAnsi="Times New Roman" w:cs="Times New Roman"/>
          <w:i/>
          <w:sz w:val="24"/>
          <w:szCs w:val="24"/>
        </w:rPr>
        <w:t xml:space="preserve">Rischi e potenzialità </w:t>
      </w:r>
      <w:r w:rsidRPr="008941F9">
        <w:rPr>
          <w:rFonts w:ascii="Times New Roman" w:hAnsi="Times New Roman" w:cs="Times New Roman"/>
          <w:i/>
        </w:rPr>
        <w:t>scaturiti dall’Atlante</w:t>
      </w:r>
    </w:p>
    <w:p w14:paraId="73C054C2" w14:textId="5299C98D" w:rsidR="00A32487" w:rsidRPr="00537B97" w:rsidRDefault="00A32487" w:rsidP="00537B9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41F9">
        <w:rPr>
          <w:rFonts w:ascii="Times New Roman" w:eastAsia="Times New Roman" w:hAnsi="Times New Roman" w:cs="Times New Roman"/>
          <w:noProof/>
          <w:sz w:val="24"/>
          <w:szCs w:val="24"/>
          <w:lang w:eastAsia="it-IT" w:bidi="it-IT"/>
        </w:rPr>
        <w:drawing>
          <wp:anchor distT="0" distB="0" distL="114300" distR="114300" simplePos="0" relativeHeight="251659264" behindDoc="0" locked="0" layoutInCell="1" allowOverlap="1" wp14:anchorId="68AE5EEB" wp14:editId="047C4E4B">
            <wp:simplePos x="0" y="0"/>
            <wp:positionH relativeFrom="margin">
              <wp:posOffset>0</wp:posOffset>
            </wp:positionH>
            <wp:positionV relativeFrom="margin">
              <wp:posOffset>6159500</wp:posOffset>
            </wp:positionV>
            <wp:extent cx="2784475" cy="18478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1F9">
        <w:rPr>
          <w:rFonts w:ascii="Times New Roman" w:hAnsi="Times New Roman" w:cs="Times New Roman"/>
          <w:sz w:val="24"/>
          <w:szCs w:val="24"/>
        </w:rPr>
        <w:t xml:space="preserve">Se a </w:t>
      </w:r>
      <w:r w:rsidRPr="00537B97">
        <w:rPr>
          <w:rFonts w:ascii="Times New Roman" w:hAnsi="Times New Roman" w:cs="Times New Roman"/>
          <w:b/>
          <w:sz w:val="24"/>
          <w:szCs w:val="24"/>
        </w:rPr>
        <w:t>livello europeo</w:t>
      </w:r>
      <w:r w:rsidRPr="008941F9">
        <w:rPr>
          <w:rFonts w:ascii="Times New Roman" w:hAnsi="Times New Roman" w:cs="Times New Roman"/>
          <w:sz w:val="24"/>
          <w:szCs w:val="24"/>
        </w:rPr>
        <w:t xml:space="preserve"> è stato possibile rilevare che la pandemia ha coinvolto in una prima fase i Paesi più urbanizzati, </w:t>
      </w:r>
      <w:r w:rsidRPr="00537B97">
        <w:rPr>
          <w:rFonts w:ascii="Times New Roman" w:hAnsi="Times New Roman" w:cs="Times New Roman"/>
          <w:b/>
          <w:sz w:val="24"/>
          <w:szCs w:val="24"/>
        </w:rPr>
        <w:t>per quanto riguarda l’Italia le questioni sono sembrate subito più articolate e complesse.</w:t>
      </w:r>
      <w:r w:rsidRPr="008941F9">
        <w:rPr>
          <w:rFonts w:ascii="Times New Roman" w:hAnsi="Times New Roman" w:cs="Times New Roman"/>
          <w:sz w:val="24"/>
          <w:szCs w:val="24"/>
        </w:rPr>
        <w:t xml:space="preserve"> Infatti, la propagazione del virus SARS-CoV-2 </w:t>
      </w:r>
      <w:r w:rsidRPr="00537B97">
        <w:rPr>
          <w:rFonts w:ascii="Times New Roman" w:hAnsi="Times New Roman" w:cs="Times New Roman"/>
          <w:b/>
          <w:sz w:val="24"/>
          <w:szCs w:val="24"/>
        </w:rPr>
        <w:t>ha evidenziato variazioni regionali</w:t>
      </w:r>
      <w:r w:rsidRPr="008941F9">
        <w:rPr>
          <w:rFonts w:ascii="Times New Roman" w:hAnsi="Times New Roman" w:cs="Times New Roman"/>
          <w:sz w:val="24"/>
          <w:szCs w:val="24"/>
        </w:rPr>
        <w:t xml:space="preserve"> – in termini di diffusione, di intensità e di gravità del contagio – da poter identificare una </w:t>
      </w:r>
      <w:r w:rsidRPr="00537B97">
        <w:rPr>
          <w:rFonts w:ascii="Times New Roman" w:hAnsi="Times New Roman" w:cs="Times New Roman"/>
          <w:b/>
          <w:sz w:val="24"/>
          <w:szCs w:val="24"/>
        </w:rPr>
        <w:t xml:space="preserve">tripartizione nazionale che la </w:t>
      </w:r>
      <w:r w:rsidRPr="00537B97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figura prospetta</w:t>
      </w:r>
      <w:r w:rsidRPr="008941F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. </w:t>
      </w:r>
      <w:r w:rsidRPr="008941F9">
        <w:rPr>
          <w:rFonts w:ascii="Times New Roman" w:hAnsi="Times New Roman" w:cs="Times New Roman"/>
          <w:sz w:val="24"/>
          <w:szCs w:val="24"/>
        </w:rPr>
        <w:t xml:space="preserve">Tale quadro epidemico, caratterizzato dalla presenza di </w:t>
      </w:r>
      <w:r w:rsidRPr="00537B97">
        <w:rPr>
          <w:rFonts w:ascii="Times New Roman" w:hAnsi="Times New Roman" w:cs="Times New Roman"/>
          <w:b/>
          <w:sz w:val="24"/>
          <w:szCs w:val="24"/>
        </w:rPr>
        <w:t>“Tre Italie”</w:t>
      </w:r>
      <w:r w:rsidRPr="008941F9">
        <w:rPr>
          <w:rFonts w:ascii="Times New Roman" w:hAnsi="Times New Roman" w:cs="Times New Roman"/>
          <w:sz w:val="24"/>
          <w:szCs w:val="24"/>
        </w:rPr>
        <w:t>, nel tempo si è mantenuto inalterato pur intensificando la sua gravità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relazione a quanto sono state definite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D15C7C">
        <w:rPr>
          <w:rFonts w:ascii="Times New Roman" w:hAnsi="Times New Roman" w:cs="Times New Roman"/>
          <w:sz w:val="24"/>
          <w:szCs w:val="24"/>
          <w:shd w:val="clear" w:color="auto" w:fill="FFFFFF"/>
        </w:rPr>
        <w:t>fragilità territoriali”.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41F9">
        <w:rPr>
          <w:rFonts w:ascii="Times New Roman" w:hAnsi="Times New Roman" w:cs="Times New Roman"/>
          <w:sz w:val="24"/>
          <w:szCs w:val="24"/>
        </w:rPr>
        <w:t xml:space="preserve">Insomma, i dati </w:t>
      </w:r>
      <w:r w:rsidR="00D15C7C">
        <w:rPr>
          <w:rFonts w:ascii="Times New Roman" w:hAnsi="Times New Roman" w:cs="Times New Roman"/>
          <w:sz w:val="24"/>
          <w:szCs w:val="24"/>
        </w:rPr>
        <w:t>de</w:t>
      </w:r>
      <w:r w:rsidRPr="008941F9">
        <w:rPr>
          <w:rFonts w:ascii="Times New Roman" w:hAnsi="Times New Roman" w:cs="Times New Roman"/>
          <w:sz w:val="24"/>
          <w:szCs w:val="24"/>
        </w:rPr>
        <w:t xml:space="preserve">lla prima ondata dell’epidemia hanno delineato le dinamiche di diffusione che hanno permesso di avanzare alcune </w:t>
      </w:r>
      <w:r w:rsidRPr="00537B97">
        <w:rPr>
          <w:rFonts w:ascii="Times New Roman" w:hAnsi="Times New Roman" w:cs="Times New Roman"/>
          <w:b/>
          <w:sz w:val="24"/>
          <w:szCs w:val="24"/>
        </w:rPr>
        <w:t>ipotesi interpretative di stampo spazio-temporale</w:t>
      </w:r>
      <w:r w:rsidRPr="008941F9">
        <w:rPr>
          <w:rFonts w:ascii="Times New Roman" w:hAnsi="Times New Roman" w:cs="Times New Roman"/>
          <w:sz w:val="24"/>
          <w:szCs w:val="24"/>
        </w:rPr>
        <w:t xml:space="preserve">. La prima è che </w:t>
      </w:r>
      <w:r w:rsidRPr="00537B97">
        <w:rPr>
          <w:rFonts w:ascii="Times New Roman" w:hAnsi="Times New Roman" w:cs="Times New Roman"/>
          <w:b/>
          <w:sz w:val="24"/>
          <w:szCs w:val="24"/>
        </w:rPr>
        <w:t>i fattori morfologici e climatici che influiscono sull’inquinamento e quelli abitativi che influiscono sulla densità e sulla mobilità degli abitanti rappresentano cause favorenti il contagio;</w:t>
      </w:r>
      <w:r w:rsidRPr="008941F9">
        <w:rPr>
          <w:rFonts w:ascii="Times New Roman" w:hAnsi="Times New Roman" w:cs="Times New Roman"/>
          <w:sz w:val="24"/>
          <w:szCs w:val="24"/>
        </w:rPr>
        <w:t xml:space="preserve"> la seconda, viceversa, ha messo in rilievo </w:t>
      </w:r>
      <w:r w:rsidR="00D15C7C">
        <w:rPr>
          <w:rFonts w:ascii="Times New Roman" w:hAnsi="Times New Roman" w:cs="Times New Roman"/>
          <w:b/>
          <w:sz w:val="24"/>
          <w:szCs w:val="24"/>
        </w:rPr>
        <w:t>le</w:t>
      </w:r>
      <w:r w:rsidRPr="00537B97">
        <w:rPr>
          <w:rFonts w:ascii="Times New Roman" w:hAnsi="Times New Roman" w:cs="Times New Roman"/>
          <w:b/>
          <w:sz w:val="24"/>
          <w:szCs w:val="24"/>
        </w:rPr>
        <w:t xml:space="preserve"> fragilità del sistema assistenziale e sanitario della Penisola, nel momento in cui il virus ha potuto propagarsi sia internamente agli ospedali sia </w:t>
      </w:r>
      <w:r w:rsidR="00D15C7C">
        <w:rPr>
          <w:rFonts w:ascii="Times New Roman" w:hAnsi="Times New Roman" w:cs="Times New Roman"/>
          <w:b/>
          <w:sz w:val="24"/>
          <w:szCs w:val="24"/>
        </w:rPr>
        <w:t>al</w:t>
      </w:r>
      <w:r w:rsidRPr="00537B97">
        <w:rPr>
          <w:rFonts w:ascii="Times New Roman" w:hAnsi="Times New Roman" w:cs="Times New Roman"/>
          <w:b/>
          <w:sz w:val="24"/>
          <w:szCs w:val="24"/>
        </w:rPr>
        <w:t>le RSA.</w:t>
      </w:r>
    </w:p>
    <w:p w14:paraId="34808466" w14:textId="63664B20" w:rsidR="00A32487" w:rsidRDefault="00A32487" w:rsidP="00B964DE">
      <w:pPr>
        <w:spacing w:after="0" w:line="240" w:lineRule="auto"/>
        <w:ind w:left="-284" w:right="51"/>
        <w:jc w:val="both"/>
        <w:rPr>
          <w:rFonts w:ascii="Times New Roman" w:hAnsi="Times New Roman" w:cs="Times New Roman"/>
          <w:sz w:val="24"/>
          <w:szCs w:val="24"/>
        </w:rPr>
      </w:pPr>
      <w:r w:rsidRPr="008941F9">
        <w:rPr>
          <w:rFonts w:ascii="Times New Roman" w:eastAsia="Times New Roman" w:hAnsi="Times New Roman" w:cs="Times New Roman"/>
          <w:sz w:val="24"/>
          <w:szCs w:val="24"/>
        </w:rPr>
        <w:t xml:space="preserve">L’epidemia ha sottolineato che il </w:t>
      </w:r>
      <w:r w:rsidRPr="00537B97">
        <w:rPr>
          <w:rFonts w:ascii="Times New Roman" w:eastAsia="Times New Roman" w:hAnsi="Times New Roman" w:cs="Times New Roman"/>
          <w:b/>
          <w:sz w:val="24"/>
          <w:szCs w:val="24"/>
        </w:rPr>
        <w:t>vivere reticolare va ripensato e gestito per evitare i rischi appena trascorsi</w:t>
      </w:r>
      <w:r w:rsidRPr="008941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7B97">
        <w:rPr>
          <w:rFonts w:ascii="Times New Roman" w:eastAsia="Times New Roman" w:hAnsi="Times New Roman" w:cs="Times New Roman"/>
          <w:b/>
          <w:sz w:val="24"/>
          <w:szCs w:val="24"/>
        </w:rPr>
        <w:t>soprattutto</w:t>
      </w:r>
      <w:r w:rsidRPr="008941F9">
        <w:rPr>
          <w:rFonts w:ascii="Times New Roman" w:eastAsia="Times New Roman" w:hAnsi="Times New Roman" w:cs="Times New Roman"/>
          <w:sz w:val="24"/>
          <w:szCs w:val="24"/>
        </w:rPr>
        <w:t xml:space="preserve"> nelle regioni particolarmente dinamiche e internazionalizzate, come quelle del </w:t>
      </w:r>
      <w:r w:rsidRPr="00537B97">
        <w:rPr>
          <w:rFonts w:ascii="Times New Roman" w:eastAsia="Times New Roman" w:hAnsi="Times New Roman" w:cs="Times New Roman"/>
          <w:b/>
          <w:sz w:val="24"/>
          <w:szCs w:val="24"/>
        </w:rPr>
        <w:t>Nord Italia o nelle aree metropolitane</w:t>
      </w:r>
      <w:r w:rsidRPr="008941F9">
        <w:rPr>
          <w:rFonts w:ascii="Times New Roman" w:eastAsia="Times New Roman" w:hAnsi="Times New Roman" w:cs="Times New Roman"/>
          <w:sz w:val="24"/>
          <w:szCs w:val="24"/>
        </w:rPr>
        <w:t xml:space="preserve">; allo stesso tempo, però, </w:t>
      </w:r>
      <w:r w:rsidRPr="00537B97">
        <w:rPr>
          <w:rFonts w:ascii="Times New Roman" w:eastAsia="Times New Roman" w:hAnsi="Times New Roman" w:cs="Times New Roman"/>
          <w:b/>
          <w:sz w:val="24"/>
          <w:szCs w:val="24"/>
        </w:rPr>
        <w:t>ha messo in rilievo che i territori interni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941F9">
        <w:rPr>
          <w:rFonts w:ascii="Times New Roman" w:eastAsia="Times New Roman" w:hAnsi="Times New Roman" w:cs="Times New Roman"/>
          <w:sz w:val="24"/>
          <w:szCs w:val="24"/>
        </w:rPr>
        <w:t>considerati depressi o “arretrati” rispetto allo sviluppo</w:t>
      </w:r>
      <w:r w:rsidR="00D15C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4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7B97">
        <w:rPr>
          <w:rFonts w:ascii="Times New Roman" w:eastAsia="Times New Roman" w:hAnsi="Times New Roman" w:cs="Times New Roman"/>
          <w:b/>
          <w:sz w:val="24"/>
          <w:szCs w:val="24"/>
        </w:rPr>
        <w:t>sono stati o meno colpiti o hanno avuto più possibilità di difesa</w:t>
      </w:r>
      <w:r w:rsidRPr="008941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7B97">
        <w:rPr>
          <w:rFonts w:ascii="Times New Roman" w:hAnsi="Times New Roman" w:cs="Times New Roman"/>
          <w:b/>
          <w:sz w:val="24"/>
          <w:szCs w:val="24"/>
        </w:rPr>
        <w:t xml:space="preserve">L’epidemia ha evidenziato che le carenze di infrastrutturazione delle aree a basso tasso di urbanità vanno ripensate sulla base di un </w:t>
      </w:r>
      <w:r w:rsidRPr="00537B97">
        <w:rPr>
          <w:rFonts w:ascii="Times New Roman" w:hAnsi="Times New Roman" w:cs="Times New Roman"/>
          <w:b/>
          <w:i/>
          <w:sz w:val="24"/>
          <w:szCs w:val="24"/>
        </w:rPr>
        <w:t>nuovo modello di abitare</w:t>
      </w:r>
      <w:r w:rsidRPr="00537B97">
        <w:rPr>
          <w:rFonts w:ascii="Times New Roman" w:hAnsi="Times New Roman" w:cs="Times New Roman"/>
          <w:b/>
          <w:sz w:val="24"/>
          <w:szCs w:val="24"/>
        </w:rPr>
        <w:t xml:space="preserve"> il territorio che si discosti da quello padano</w:t>
      </w:r>
      <w:r w:rsidRPr="008941F9">
        <w:rPr>
          <w:rFonts w:ascii="Times New Roman" w:hAnsi="Times New Roman" w:cs="Times New Roman"/>
          <w:sz w:val="24"/>
          <w:szCs w:val="24"/>
        </w:rPr>
        <w:t>.</w:t>
      </w:r>
    </w:p>
    <w:p w14:paraId="2FC829FE" w14:textId="12CF2720" w:rsidR="00164DB2" w:rsidRPr="00D15C7C" w:rsidRDefault="00D15C7C" w:rsidP="00D15C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C1EAD3F" wp14:editId="65C656EC">
            <wp:simplePos x="0" y="0"/>
            <wp:positionH relativeFrom="margin">
              <wp:posOffset>3158490</wp:posOffset>
            </wp:positionH>
            <wp:positionV relativeFrom="margin">
              <wp:posOffset>2583180</wp:posOffset>
            </wp:positionV>
            <wp:extent cx="2910840" cy="2061210"/>
            <wp:effectExtent l="0" t="0" r="381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487">
        <w:rPr>
          <w:rFonts w:ascii="Times New Roman" w:hAnsi="Times New Roman" w:cs="Times New Roman"/>
          <w:sz w:val="24"/>
          <w:szCs w:val="24"/>
        </w:rPr>
        <w:t>T</w:t>
      </w:r>
      <w:r w:rsidR="00A32487" w:rsidRPr="008941F9">
        <w:rPr>
          <w:rFonts w:ascii="Times New Roman" w:hAnsi="Times New Roman" w:cs="Times New Roman"/>
          <w:sz w:val="24"/>
          <w:szCs w:val="24"/>
        </w:rPr>
        <w:t xml:space="preserve">ali risultati hanno prodotto la consapevolezza che è </w:t>
      </w:r>
      <w:r w:rsidR="00A32487" w:rsidRPr="00537B97">
        <w:rPr>
          <w:rFonts w:ascii="Times New Roman" w:hAnsi="Times New Roman" w:cs="Times New Roman"/>
          <w:b/>
          <w:sz w:val="24"/>
          <w:szCs w:val="24"/>
        </w:rPr>
        <w:t xml:space="preserve">urgente una svolta del nostro modo di </w:t>
      </w:r>
      <w:r w:rsidR="00A32487" w:rsidRPr="00537B97">
        <w:rPr>
          <w:rFonts w:ascii="Times New Roman" w:hAnsi="Times New Roman" w:cs="Times New Roman"/>
          <w:b/>
          <w:i/>
          <w:sz w:val="24"/>
          <w:szCs w:val="24"/>
        </w:rPr>
        <w:t>abitare i territori</w:t>
      </w:r>
      <w:r w:rsidR="00A324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2487" w:rsidRPr="00D661C7">
        <w:rPr>
          <w:rFonts w:ascii="Times New Roman" w:hAnsi="Times New Roman" w:cs="Times New Roman"/>
          <w:sz w:val="24"/>
          <w:szCs w:val="24"/>
        </w:rPr>
        <w:t>e,</w:t>
      </w:r>
      <w:r w:rsidR="00A324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2487" w:rsidRPr="0029190C">
        <w:rPr>
          <w:rFonts w:ascii="Times New Roman" w:hAnsi="Times New Roman" w:cs="Times New Roman"/>
          <w:sz w:val="24"/>
          <w:szCs w:val="24"/>
        </w:rPr>
        <w:t>tenuto conto</w:t>
      </w:r>
      <w:r w:rsidR="00A32487" w:rsidRPr="008941F9">
        <w:rPr>
          <w:rFonts w:ascii="Times New Roman" w:hAnsi="Times New Roman" w:cs="Times New Roman"/>
          <w:sz w:val="24"/>
          <w:szCs w:val="24"/>
        </w:rPr>
        <w:t xml:space="preserve"> che la crisi pandemica si è manifestata all’interno di una crisi ambientale, </w:t>
      </w:r>
      <w:r w:rsidR="00A32487" w:rsidRPr="00537B97">
        <w:rPr>
          <w:rFonts w:ascii="Times New Roman" w:hAnsi="Times New Roman" w:cs="Times New Roman"/>
          <w:b/>
          <w:sz w:val="24"/>
          <w:szCs w:val="24"/>
        </w:rPr>
        <w:t xml:space="preserve">l’interrogativo </w:t>
      </w:r>
      <w:r w:rsidR="00A32487" w:rsidRPr="008941F9">
        <w:rPr>
          <w:rFonts w:ascii="Times New Roman" w:hAnsi="Times New Roman" w:cs="Times New Roman"/>
          <w:sz w:val="24"/>
          <w:szCs w:val="24"/>
        </w:rPr>
        <w:t xml:space="preserve">radicale è: come </w:t>
      </w:r>
      <w:r w:rsidR="00A32487" w:rsidRPr="00537B97">
        <w:rPr>
          <w:rFonts w:ascii="Times New Roman" w:hAnsi="Times New Roman" w:cs="Times New Roman"/>
          <w:b/>
          <w:sz w:val="24"/>
          <w:szCs w:val="24"/>
        </w:rPr>
        <w:t>cambiare l’abitare contemporaneo</w:t>
      </w:r>
      <w:r w:rsidR="00A32487" w:rsidRPr="008941F9">
        <w:rPr>
          <w:rFonts w:ascii="Times New Roman" w:hAnsi="Times New Roman" w:cs="Times New Roman"/>
          <w:sz w:val="24"/>
          <w:szCs w:val="24"/>
        </w:rPr>
        <w:t xml:space="preserve">? E di conseguenza: </w:t>
      </w:r>
      <w:r w:rsidR="00A32487" w:rsidRPr="00537B97">
        <w:rPr>
          <w:rFonts w:ascii="Times New Roman" w:hAnsi="Times New Roman" w:cs="Times New Roman"/>
          <w:b/>
          <w:sz w:val="24"/>
          <w:szCs w:val="24"/>
        </w:rPr>
        <w:t>quali sono i principi per individuare un nuovo modello più equilibrato e ambientalista</w:t>
      </w:r>
      <w:r w:rsidR="00A32487" w:rsidRPr="008941F9">
        <w:rPr>
          <w:rFonts w:ascii="Times New Roman" w:hAnsi="Times New Roman" w:cs="Times New Roman"/>
          <w:sz w:val="24"/>
          <w:szCs w:val="24"/>
        </w:rPr>
        <w:t>? E ancora: abitare la terra è l’obiettivo comune al genere umano per soddisfare i propri bisogni sia materiali sia spirituali</w:t>
      </w:r>
      <w:r w:rsidR="00A32487">
        <w:rPr>
          <w:rFonts w:ascii="Times New Roman" w:hAnsi="Times New Roman" w:cs="Times New Roman"/>
          <w:sz w:val="24"/>
          <w:szCs w:val="24"/>
        </w:rPr>
        <w:t>:</w:t>
      </w:r>
      <w:r w:rsidR="00A32487" w:rsidRPr="008941F9">
        <w:rPr>
          <w:rFonts w:ascii="Times New Roman" w:hAnsi="Times New Roman" w:cs="Times New Roman"/>
          <w:sz w:val="24"/>
          <w:szCs w:val="24"/>
        </w:rPr>
        <w:t xml:space="preserve"> </w:t>
      </w:r>
      <w:r w:rsidR="00A32487" w:rsidRPr="00537B97">
        <w:rPr>
          <w:rFonts w:ascii="Times New Roman" w:hAnsi="Times New Roman" w:cs="Times New Roman"/>
          <w:b/>
          <w:sz w:val="24"/>
          <w:szCs w:val="24"/>
        </w:rPr>
        <w:t>esiste un modello di abitare che contrasti il contagio e persegua valori etici ed estetici nel rispetto della natura permettendoci così di essere più felici</w:t>
      </w:r>
      <w:r w:rsidR="00A32487" w:rsidRPr="008941F9">
        <w:rPr>
          <w:rFonts w:ascii="Times New Roman" w:hAnsi="Times New Roman" w:cs="Times New Roman"/>
          <w:sz w:val="24"/>
          <w:szCs w:val="24"/>
        </w:rPr>
        <w:t>?</w:t>
      </w:r>
    </w:p>
    <w:p w14:paraId="34C1440A" w14:textId="028A8937" w:rsidR="00A32487" w:rsidRPr="00A81FA3" w:rsidRDefault="00A32487" w:rsidP="00B964D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Infatti, lo</w:t>
      </w:r>
      <w:r w:rsidRPr="008941F9">
        <w:rPr>
          <w:rFonts w:ascii="Times New Roman" w:eastAsia="Times New Roman" w:hAnsi="Times New Roman" w:cs="Times New Roman"/>
          <w:sz w:val="24"/>
          <w:szCs w:val="24"/>
        </w:rPr>
        <w:t xml:space="preserve"> sviluppo sostenibile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41F9">
        <w:rPr>
          <w:rFonts w:ascii="Times New Roman" w:eastAsia="Times New Roman" w:hAnsi="Times New Roman" w:cs="Times New Roman"/>
          <w:sz w:val="24"/>
          <w:szCs w:val="24"/>
        </w:rPr>
        <w:t xml:space="preserve"> sancito dall’Agenda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 basta più:</w:t>
      </w:r>
      <w:r w:rsidRPr="008941F9">
        <w:rPr>
          <w:rFonts w:ascii="Times New Roman" w:eastAsia="Times New Roman" w:hAnsi="Times New Roman" w:cs="Times New Roman"/>
          <w:sz w:val="24"/>
          <w:szCs w:val="24"/>
        </w:rPr>
        <w:t xml:space="preserve"> va integrato con la consapevolezza di un </w:t>
      </w:r>
      <w:r w:rsidRPr="00537B97">
        <w:rPr>
          <w:rFonts w:ascii="Times New Roman" w:eastAsia="Times New Roman" w:hAnsi="Times New Roman" w:cs="Times New Roman"/>
          <w:b/>
          <w:sz w:val="24"/>
          <w:szCs w:val="24"/>
        </w:rPr>
        <w:t>nuovo rapporto con la natura non più basato sulla tutela ma su una alleanza.</w:t>
      </w:r>
      <w:r w:rsidRPr="008941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Tale alleanza non prevede </w:t>
      </w:r>
      <w:r w:rsidRPr="008941F9">
        <w:rPr>
          <w:rFonts w:ascii="Times New Roman" w:hAnsi="Times New Roman" w:cs="Times New Roman"/>
          <w:sz w:val="24"/>
          <w:szCs w:val="24"/>
        </w:rPr>
        <w:t xml:space="preserve">un abitare dicotomico e polarizzato sulle aree densamente urbanizzate della pianura, ma diffuso in quelle </w:t>
      </w:r>
      <w:r>
        <w:rPr>
          <w:rFonts w:ascii="Times New Roman" w:hAnsi="Times New Roman" w:cs="Times New Roman"/>
          <w:sz w:val="24"/>
          <w:szCs w:val="24"/>
        </w:rPr>
        <w:t>interne</w:t>
      </w:r>
      <w:r w:rsidRPr="008941F9">
        <w:rPr>
          <w:rFonts w:ascii="Times New Roman" w:hAnsi="Times New Roman" w:cs="Times New Roman"/>
          <w:sz w:val="24"/>
          <w:szCs w:val="24"/>
        </w:rPr>
        <w:t>, in un rapporto complementare e dialettico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41F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Insomma, </w:t>
      </w:r>
      <w:r w:rsidRPr="00537B97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l</w:t>
      </w:r>
      <w:r w:rsidRPr="00537B97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e aree marginali offrono la possibilità di ripensare in modo rinnovato il territorio proprio a partire dalle sue specificità e potenzialità culturali e ambientali, diventando un </w:t>
      </w:r>
      <w:r w:rsidRPr="00537B97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it-IT"/>
        </w:rPr>
        <w:t xml:space="preserve">cantiere </w:t>
      </w:r>
      <w:r w:rsidRPr="00537B97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in tempo di crisi (ambientale e pandemica).</w:t>
      </w:r>
      <w:r w:rsidRPr="00876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2AAAE" w14:textId="145582EC" w:rsidR="00D15C7C" w:rsidRPr="00D15C7C" w:rsidRDefault="00D15C7C" w:rsidP="009A08B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CB3A1ED" wp14:editId="2B88B43D">
            <wp:simplePos x="0" y="0"/>
            <wp:positionH relativeFrom="margin">
              <wp:posOffset>-114300</wp:posOffset>
            </wp:positionH>
            <wp:positionV relativeFrom="margin">
              <wp:posOffset>6187440</wp:posOffset>
            </wp:positionV>
            <wp:extent cx="2847975" cy="1485900"/>
            <wp:effectExtent l="0" t="0" r="952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487" w:rsidRPr="008941F9">
        <w:rPr>
          <w:rFonts w:ascii="Times New Roman" w:hAnsi="Times New Roman" w:cs="Times New Roman"/>
          <w:sz w:val="24"/>
          <w:szCs w:val="24"/>
        </w:rPr>
        <w:t xml:space="preserve">Il sogno di abitare un territorio «a misura d'uomo», approda così alla sfera dei valori </w:t>
      </w:r>
      <w:r w:rsidR="00A32487" w:rsidRPr="008941F9">
        <w:rPr>
          <w:rFonts w:ascii="Times New Roman" w:eastAsia="Times New Roman" w:hAnsi="Times New Roman" w:cs="Times New Roman"/>
          <w:sz w:val="24"/>
          <w:szCs w:val="24"/>
        </w:rPr>
        <w:t xml:space="preserve">che lo reggono che si condensa in: </w:t>
      </w:r>
      <w:r w:rsidR="00A32487" w:rsidRPr="008941F9">
        <w:rPr>
          <w:rFonts w:ascii="Times New Roman" w:eastAsia="Times New Roman" w:hAnsi="Times New Roman" w:cs="Times New Roman"/>
          <w:i/>
          <w:sz w:val="24"/>
          <w:szCs w:val="24"/>
        </w:rPr>
        <w:t>è giunto il momento di ripensare il nostro futuro in base a</w:t>
      </w:r>
      <w:r w:rsidR="00A3248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A32487" w:rsidRPr="008941F9">
        <w:rPr>
          <w:rFonts w:ascii="Times New Roman" w:eastAsia="Times New Roman" w:hAnsi="Times New Roman" w:cs="Times New Roman"/>
          <w:i/>
          <w:sz w:val="24"/>
          <w:szCs w:val="24"/>
        </w:rPr>
        <w:t xml:space="preserve"> valori </w:t>
      </w:r>
      <w:r w:rsidR="00A32487">
        <w:rPr>
          <w:rFonts w:ascii="Times New Roman" w:eastAsia="Times New Roman" w:hAnsi="Times New Roman" w:cs="Times New Roman"/>
          <w:i/>
          <w:sz w:val="24"/>
          <w:szCs w:val="24"/>
        </w:rPr>
        <w:t xml:space="preserve">ontologici della natura </w:t>
      </w:r>
      <w:r w:rsidR="00A32487" w:rsidRPr="008941F9">
        <w:rPr>
          <w:rFonts w:ascii="Times New Roman" w:eastAsia="Times New Roman" w:hAnsi="Times New Roman" w:cs="Times New Roman"/>
          <w:i/>
          <w:sz w:val="24"/>
          <w:szCs w:val="24"/>
        </w:rPr>
        <w:t>che nel vivere quotidiano abbiamo perduto.</w:t>
      </w:r>
      <w:r w:rsidR="00A32487" w:rsidRPr="008941F9">
        <w:rPr>
          <w:rFonts w:ascii="Times New Roman" w:hAnsi="Times New Roman" w:cs="Times New Roman"/>
          <w:sz w:val="24"/>
          <w:szCs w:val="24"/>
        </w:rPr>
        <w:t xml:space="preserve"> Va da sé che questi valori comprendono quelli estetici – la bellezza del paesaggio – come quelli che promanano dalla natura </w:t>
      </w:r>
      <w:r w:rsidR="00A32487" w:rsidRPr="008941F9">
        <w:rPr>
          <w:rFonts w:ascii="Times New Roman" w:hAnsi="Times New Roman" w:cs="Times New Roman"/>
          <w:sz w:val="24"/>
          <w:szCs w:val="24"/>
        </w:rPr>
        <w:sym w:font="Symbol" w:char="F02D"/>
      </w:r>
      <w:r w:rsidR="00A32487" w:rsidRPr="008941F9">
        <w:rPr>
          <w:rFonts w:ascii="Times New Roman" w:hAnsi="Times New Roman" w:cs="Times New Roman"/>
          <w:sz w:val="24"/>
          <w:szCs w:val="24"/>
        </w:rPr>
        <w:t xml:space="preserve"> su cui si incardina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487" w:rsidRPr="008941F9">
        <w:rPr>
          <w:rFonts w:ascii="Times New Roman" w:hAnsi="Times New Roman" w:cs="Times New Roman"/>
          <w:i/>
          <w:sz w:val="24"/>
          <w:szCs w:val="24"/>
        </w:rPr>
        <w:t>felicità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487" w:rsidRPr="008941F9">
        <w:rPr>
          <w:rFonts w:ascii="Times New Roman" w:hAnsi="Times New Roman" w:cs="Times New Roman"/>
          <w:sz w:val="24"/>
          <w:szCs w:val="24"/>
        </w:rPr>
        <w:t xml:space="preserve">intesa come </w:t>
      </w:r>
      <w:r w:rsidR="009A08B7">
        <w:rPr>
          <w:rFonts w:ascii="Times New Roman" w:hAnsi="Times New Roman" w:cs="Times New Roman"/>
          <w:sz w:val="24"/>
          <w:szCs w:val="24"/>
        </w:rPr>
        <w:t xml:space="preserve">(Fig. </w:t>
      </w:r>
      <w:r w:rsidR="009A08B7" w:rsidRPr="00164DB2">
        <w:rPr>
          <w:rFonts w:ascii="Times New Roman" w:eastAsia="Times New Roman" w:hAnsi="Times New Roman" w:cs="Times New Roman"/>
          <w:i/>
          <w:szCs w:val="24"/>
        </w:rPr>
        <w:t xml:space="preserve">Variazione </w:t>
      </w:r>
      <w:r w:rsidR="009A08B7">
        <w:rPr>
          <w:rFonts w:ascii="Times New Roman" w:eastAsia="Times New Roman" w:hAnsi="Times New Roman" w:cs="Times New Roman"/>
          <w:i/>
          <w:szCs w:val="24"/>
        </w:rPr>
        <w:t xml:space="preserve">percentuale </w:t>
      </w:r>
      <w:r w:rsidR="009A08B7" w:rsidRPr="00164DB2">
        <w:rPr>
          <w:rFonts w:ascii="Times New Roman" w:eastAsia="Times New Roman" w:hAnsi="Times New Roman" w:cs="Times New Roman"/>
          <w:i/>
          <w:szCs w:val="24"/>
        </w:rPr>
        <w:t xml:space="preserve">dei decessi 2020 </w:t>
      </w:r>
      <w:r w:rsidR="009A08B7">
        <w:rPr>
          <w:rFonts w:ascii="Times New Roman" w:eastAsia="Times New Roman" w:hAnsi="Times New Roman" w:cs="Times New Roman"/>
          <w:i/>
          <w:szCs w:val="24"/>
        </w:rPr>
        <w:t xml:space="preserve">sulla media </w:t>
      </w:r>
      <w:r w:rsidR="009A08B7" w:rsidRPr="00164DB2">
        <w:rPr>
          <w:rFonts w:ascii="Times New Roman" w:eastAsia="Times New Roman" w:hAnsi="Times New Roman" w:cs="Times New Roman"/>
          <w:i/>
          <w:szCs w:val="24"/>
        </w:rPr>
        <w:t>2015</w:t>
      </w:r>
      <w:r w:rsidR="009A08B7">
        <w:rPr>
          <w:rFonts w:ascii="Times New Roman" w:eastAsia="Times New Roman" w:hAnsi="Times New Roman" w:cs="Times New Roman"/>
          <w:i/>
          <w:szCs w:val="24"/>
        </w:rPr>
        <w:t xml:space="preserve">-19) </w:t>
      </w:r>
      <w:r w:rsidR="00A32487" w:rsidRPr="008941F9">
        <w:rPr>
          <w:rFonts w:ascii="Times New Roman" w:hAnsi="Times New Roman" w:cs="Times New Roman"/>
          <w:sz w:val="24"/>
          <w:szCs w:val="24"/>
        </w:rPr>
        <w:t>diritto da</w:t>
      </w:r>
      <w:r w:rsidR="00C50DBF">
        <w:rPr>
          <w:rFonts w:ascii="Times New Roman" w:hAnsi="Times New Roman" w:cs="Times New Roman"/>
          <w:sz w:val="24"/>
          <w:szCs w:val="24"/>
        </w:rPr>
        <w:t xml:space="preserve"> </w:t>
      </w:r>
      <w:r w:rsidR="00A32487" w:rsidRPr="008941F9">
        <w:rPr>
          <w:rFonts w:ascii="Times New Roman" w:hAnsi="Times New Roman" w:cs="Times New Roman"/>
          <w:sz w:val="24"/>
          <w:szCs w:val="24"/>
        </w:rPr>
        <w:t>esercitare a livello individuale e sociale.</w:t>
      </w:r>
    </w:p>
    <w:sectPr w:rsidR="00D15C7C" w:rsidRPr="00D15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78A"/>
    <w:multiLevelType w:val="hybridMultilevel"/>
    <w:tmpl w:val="7ACED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13A7"/>
    <w:multiLevelType w:val="hybridMultilevel"/>
    <w:tmpl w:val="C41621C8"/>
    <w:lvl w:ilvl="0" w:tplc="5290CBD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C2D3E"/>
    <w:multiLevelType w:val="hybridMultilevel"/>
    <w:tmpl w:val="7ACED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07DE0"/>
    <w:multiLevelType w:val="hybridMultilevel"/>
    <w:tmpl w:val="7ACED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710F9"/>
    <w:multiLevelType w:val="hybridMultilevel"/>
    <w:tmpl w:val="7ACED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294B"/>
    <w:multiLevelType w:val="hybridMultilevel"/>
    <w:tmpl w:val="BB84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10540">
    <w:abstractNumId w:val="5"/>
  </w:num>
  <w:num w:numId="2" w16cid:durableId="1878393213">
    <w:abstractNumId w:val="0"/>
  </w:num>
  <w:num w:numId="3" w16cid:durableId="1733037055">
    <w:abstractNumId w:val="2"/>
  </w:num>
  <w:num w:numId="4" w16cid:durableId="1609393032">
    <w:abstractNumId w:val="4"/>
  </w:num>
  <w:num w:numId="5" w16cid:durableId="1123576479">
    <w:abstractNumId w:val="3"/>
  </w:num>
  <w:num w:numId="6" w16cid:durableId="41078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DE"/>
    <w:rsid w:val="00012E56"/>
    <w:rsid w:val="000B6EDB"/>
    <w:rsid w:val="000D5EDE"/>
    <w:rsid w:val="00164DB2"/>
    <w:rsid w:val="001F36C6"/>
    <w:rsid w:val="002C3397"/>
    <w:rsid w:val="003B3AB4"/>
    <w:rsid w:val="00414F72"/>
    <w:rsid w:val="00537B97"/>
    <w:rsid w:val="0056047D"/>
    <w:rsid w:val="005606E0"/>
    <w:rsid w:val="005E4FF1"/>
    <w:rsid w:val="005E6D97"/>
    <w:rsid w:val="00616245"/>
    <w:rsid w:val="006256C3"/>
    <w:rsid w:val="006C65DB"/>
    <w:rsid w:val="009077BF"/>
    <w:rsid w:val="009273F4"/>
    <w:rsid w:val="009A08B7"/>
    <w:rsid w:val="00A03313"/>
    <w:rsid w:val="00A32487"/>
    <w:rsid w:val="00B054F0"/>
    <w:rsid w:val="00B964DE"/>
    <w:rsid w:val="00C44C36"/>
    <w:rsid w:val="00C50DBF"/>
    <w:rsid w:val="00D15C7C"/>
    <w:rsid w:val="00D640D4"/>
    <w:rsid w:val="00D93EF6"/>
    <w:rsid w:val="00EB06C5"/>
    <w:rsid w:val="00F042DF"/>
    <w:rsid w:val="00F4202B"/>
    <w:rsid w:val="00F77588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F7CF"/>
  <w15:chartTrackingRefBased/>
  <w15:docId w15:val="{6D199B72-234F-4B69-AF81-84285FBD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48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48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3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Casti</dc:creator>
  <cp:keywords/>
  <dc:description/>
  <cp:lastModifiedBy>SALVATORI FLAVIA</cp:lastModifiedBy>
  <cp:revision>11</cp:revision>
  <cp:lastPrinted>2022-12-29T08:22:00Z</cp:lastPrinted>
  <dcterms:created xsi:type="dcterms:W3CDTF">2022-12-28T06:56:00Z</dcterms:created>
  <dcterms:modified xsi:type="dcterms:W3CDTF">2023-01-08T17:42:00Z</dcterms:modified>
</cp:coreProperties>
</file>