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2498903</wp:posOffset>
            </wp:positionH>
            <wp:positionV relativeFrom="line">
              <wp:posOffset>-152399</wp:posOffset>
            </wp:positionV>
            <wp:extent cx="1109550" cy="11057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SF_LOGO_2018_quadrat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550" cy="11057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Di default"/>
        <w:bidi w:val="0"/>
        <w:ind w:left="0" w:right="0" w:firstLine="0"/>
        <w:jc w:val="left"/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color w:val="222222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pt-PT"/>
        </w:rPr>
        <w:t>A FOLIGNO E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</w:rPr>
        <w:t xml:space="preserve">’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pt-PT"/>
        </w:rPr>
        <w:t>TUTTO PRONTO PER FESTA DI SCIENZA E FILOSOFIA:</w:t>
      </w:r>
    </w:p>
    <w:p>
      <w:pPr>
        <w:pStyle w:val="Di 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color w:val="222222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</w:rPr>
        <w:t>GIA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</w:rPr>
        <w:t xml:space="preserve">’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en-US"/>
        </w:rPr>
        <w:t>OTTOMILA LE PRENOTAZIONI REGISTRATE</w:t>
      </w: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222222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color w:val="222222"/>
          <w:sz w:val="26"/>
          <w:szCs w:val="26"/>
          <w:rtl w:val="0"/>
          <w:lang w:val="it-IT"/>
        </w:rPr>
        <w:t>Diverse le conferenze sold out tra i big del panorama culturale nazionale ed internazionale. Il taglio del nastro con Gino Strada gioved</w:t>
      </w:r>
      <w:r>
        <w:rPr>
          <w:rFonts w:ascii="Times New Roman" w:hAnsi="Times New Roman" w:hint="default"/>
          <w:b w:val="1"/>
          <w:bCs w:val="1"/>
          <w:i w:val="1"/>
          <w:iCs w:val="1"/>
          <w:color w:val="222222"/>
          <w:sz w:val="26"/>
          <w:szCs w:val="26"/>
          <w:rtl w:val="0"/>
          <w:lang w:val="it-IT"/>
        </w:rPr>
        <w:t xml:space="preserve">ì </w:t>
      </w:r>
      <w:r>
        <w:rPr>
          <w:rFonts w:ascii="Times New Roman" w:hAnsi="Times New Roman"/>
          <w:b w:val="1"/>
          <w:bCs w:val="1"/>
          <w:i w:val="1"/>
          <w:iCs w:val="1"/>
          <w:color w:val="222222"/>
          <w:sz w:val="26"/>
          <w:szCs w:val="26"/>
          <w:rtl w:val="0"/>
        </w:rPr>
        <w:t xml:space="preserve">26 aprile </w:t>
      </w: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Hanno gi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raggiunto quota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ottomila le prenotazioni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in vista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ottava edizione di Festa di Scienza e Filosofia</w:t>
      </w:r>
      <w:r>
        <w:rPr>
          <w:rFonts w:ascii="Times New Roman" w:hAnsi="Times New Roman"/>
          <w:color w:val="222222"/>
          <w:sz w:val="26"/>
          <w:szCs w:val="26"/>
          <w:rtl w:val="0"/>
        </w:rPr>
        <w:t>,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dal titolo 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L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avventura dell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uomo. Da quale passato, verso quale futuro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,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 xml:space="preserve"> in calendario dal 26 al 29 aprile prossimi a Foligno</w:t>
      </w:r>
      <w:r>
        <w:rPr>
          <w:rFonts w:ascii="Times New Roman" w:hAnsi="Times New Roman"/>
          <w:color w:val="222222"/>
          <w:sz w:val="26"/>
          <w:szCs w:val="26"/>
          <w:rtl w:val="0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en-US"/>
        </w:rPr>
        <w:t>NUMERI -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I numeri, nel dettaglio, parlano infatti di 8mila posti gi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occupati su 12mila, pari cio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</w:rPr>
        <w:t xml:space="preserve">al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65,12 per cento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di quelli disponibili. Pi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ù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della met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>à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dunque. Molte le conferenze gi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sold out, a cominciare da quelle che vedranno protagonisti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astronauta Paolo Nespoli e il fondatore di Emergency, Gino Strada, ma non solo. Non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infatti pi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ù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possibile prenotare, tra gli altri, gli incontri con il matematico Piergiorgio Odifreddi, con il filosofo Vito Mancuso, con il sociologo Paolo Crepet e con il giovane ricercatore folignate Daniele Bartoli. Il corposo programma messo a punto per questo 2018 dal Laboratorio di Scienze Sperimentali di Foligno - in collaborazione con Oicos Riflessioni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</w:t>
      </w:r>
      <w:r>
        <w:rPr>
          <w:rFonts w:ascii="Times New Roman" w:hAnsi="Times New Roman"/>
          <w:color w:val="222222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la Regione Umbria e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il Comune di Foligno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- prevede, per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ò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la presenza di ben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105 relatori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per un totale di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114 conferenze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tutte gratuite, tra quelle dedicate alle scuole e quelle aperte al pubblico. </w:t>
      </w: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</w:rPr>
        <w:t>PROGRAMMA -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Promossa con il sostegno di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Banca Intesa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della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Fondazione Cassa di Risparmio di Foligno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e il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Gal Valle Umbra e Sibillini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la manifestazione prender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ufficialmente il via gioved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ì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26 aprile con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inaugurazione alla presenza di istituzioni locali e regionali, a cui seguir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- com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’è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ormai noto -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incontro con Gino Strada. Ad anticipare il taglio del nastro sar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per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ò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nella serata di mercoled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ì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25 aprile,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evento organizzato in collaborazione con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Associazione Amici della Musica di Foligno e con Theatre Dance Division. In programma, alle 21, all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Auditorium San Domenico si terr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>à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infatti,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evento 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de-DE"/>
        </w:rPr>
        <w:t>“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Scienza in danza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a cura di Margherita Cappelletto del Cnr e con la supervisione scientifica di Riccardo Cioffi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Inaf, con il pubblico interprete in scena. Il giorno dopo invece - come detto - si entrer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nel vivo della grande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F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esta culturale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Umbria con i grandi nomi del mondo scientifico e filosofico del panorama nazionale ed internazionale. Oltre ai gi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citati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Gino Strada, Paolo Nespoli e Piergiorgio Odifreddi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infatti, ad arrivare a Foligno saranno, tra i tanti, anche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 xml:space="preserve">Paolo Mieli, Giovanni Maria Flick, Domenico De Masi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e i cinque referenti della manifestazione: dal presidente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</w:rPr>
        <w:t xml:space="preserve">Asi,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Roberto Battiston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al genetista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Edoardo Boncinelli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passando per i filosofi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 xml:space="preserve">Silvano Tagliagambe </w:t>
      </w:r>
      <w:r>
        <w:rPr>
          <w:rFonts w:ascii="Times New Roman" w:hAnsi="Times New Roman"/>
          <w:color w:val="222222"/>
          <w:sz w:val="26"/>
          <w:szCs w:val="26"/>
          <w:rtl w:val="0"/>
        </w:rPr>
        <w:t xml:space="preserve">e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Giulio Giorello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e fino ad arrivare al linguista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Massimo Arcangeli</w:t>
      </w:r>
      <w:r>
        <w:rPr>
          <w:rFonts w:ascii="Times New Roman" w:hAnsi="Times New Roman"/>
          <w:color w:val="222222"/>
          <w:sz w:val="26"/>
          <w:szCs w:val="26"/>
          <w:rtl w:val="0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de-DE"/>
        </w:rPr>
        <w:t xml:space="preserve">EXPERIMENTA -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Dalla teoria, poi, alla pratica, con</w:t>
      </w:r>
      <w:r>
        <w:rPr>
          <w:rFonts w:ascii="Times New Roman" w:hAnsi="Times New Roman"/>
          <w:color w:val="222222"/>
          <w:sz w:val="26"/>
          <w:szCs w:val="26"/>
          <w:rtl w:val="0"/>
          <w:lang w:val="pt-PT"/>
        </w:rPr>
        <w:t xml:space="preserve"> Experimenta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insieme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di laboratori e dimostrazioni curato da Corrado Morici. Accanto alla mostra 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de-DE"/>
        </w:rPr>
        <w:t>“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La Chimica. Storia, scienza, societ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it-IT"/>
        </w:rPr>
        <w:t>à”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realizzata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con il sostegno di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Novamont Spa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e con il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supporto di 3DBit, si terranno infatti anche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tante altre attivit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à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molte delle quali vedranno in prima fila 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Universit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degli Studi di Perugia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. E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’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il caso, ad esempio, de</w:t>
      </w:r>
      <w:r>
        <w:rPr>
          <w:rFonts w:ascii="Times New Roman" w:hAnsi="Times New Roman"/>
          <w:color w:val="222222"/>
          <w:sz w:val="26"/>
          <w:szCs w:val="26"/>
          <w:rtl w:val="0"/>
        </w:rPr>
        <w:t xml:space="preserve">i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laboratori di geologia.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Ed ancora la collaborazione con realt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come 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Airc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con cui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stato messo a punto un laboratorio per conoscere meglio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il nemico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ossia il cancro.</w:t>
      </w:r>
      <w:r>
        <w:rPr>
          <w:rFonts w:ascii="Times New Roman" w:hAnsi="Times New Roman"/>
          <w:color w:val="222222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Attenzione anche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ai pi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ù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piccoli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con le attivit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realizzate da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en-US"/>
        </w:rPr>
        <w:t>Multiverso Coworking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. Ed infine uno 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Spazio libri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con quattro diverse presentazioni dedicate alla conoscenza dell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Universo e del futuro del nostro pianeta,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visite guidate tra residenze nobiliari, palazzi storici e musei ed escursioni nella montagna folignate. Tra gli eventi collaterali anche il 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  <w:lang w:val="de-DE"/>
        </w:rPr>
        <w:t>“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Progetto Europa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mini ciclo di conferenze con i giovani per i giovani, che vedr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intervenire lo storico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Luca Mariani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e il fondatore di Acmos,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Davide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</w:rPr>
        <w:t xml:space="preserve"> Mattiello</w:t>
      </w:r>
      <w:r>
        <w:rPr>
          <w:rFonts w:ascii="Times New Roman" w:hAnsi="Times New Roman"/>
          <w:color w:val="222222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Il programma dell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ottava edizione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stato illustrato luned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ì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16 aprile nella Sala Pio La Torre di Palazzo Orfini Podest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à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a Foligno. </w:t>
      </w: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 xml:space="preserve">PIERLUIGI MINGARELLI -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In arrivo - ha detto il direttore del Laboratorio di Scienze Sperimentali di Foligno, Pierluigi Mingarelli - personalit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di grande notoriet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oltre che di enorme spessore filosofico-scientifico. Tra loro, matematici e latinisti, ma anche esperti di fenomeni naturali e cambiamenti climatici. Ad intervenire anche quattro relatori russi, che operano in centri dedicati all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intelligenza artificiale ed alla robotica e che presenteranno il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sistema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de-DE"/>
        </w:rPr>
        <w:t>Neurochat Social Service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ossia un network di comunicazione per individui con gravi problemi motori e di linguaggio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che verr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utilizzato a partire dalla fine del 2018 e che speriamo possa trovare un momento di sperimentazione anche in Umbria, per i nostri pazienti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. Dal direttore Mingarelli, poi, un appello all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Umbria, ed in particolare al mondo istituzionale e politico.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auspicio - ha dichiarato a questo proposito -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che questa Festa possa essere considerata per quello che realmente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è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sia per i relatori che ospita sia per i suoi contenuti. Oppure - ha concluso - si dica che non vale ci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ò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che noi sosteniamo. E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’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necessario che attorno a questa manifestazione si apra una discussione seria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.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PAOLO ANSIDERI -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Appello condiviso anche da Paolo Ansideri di Oicos Riflessioni.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Ci auguriamo che le istituzioni riescano a portare questo evento alla ribalta all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interno di un piano d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azione che punti ad una rifondazione culturale del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‘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Progetto Umbria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capace di coniugare le sue bellezze storico-artistiche e paesaggistiche con nuovi attrattori culturali, come appunto Festa di Scienza e Filosofia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.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MAURIZIO RENZINI -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Anche perch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è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come sottolineato dal presidente del Laboratorio di Scienze Sperimentali di Foligno, Maurizio Renzini,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si tratta di un evento che si estende sempre di pi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ù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, con un crescente consenso di pubblico e con il supporto e la collaborazione di importanti istituzioni. Un evento che crea interesse anche a livello nazionale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.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 xml:space="preserve">GAUDENZIO BARTOLINI -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Come Fondazione Cassa di Risparmio di Foligno - ha detto il presidente Gaudenzio Bartolini - siamo da sempre presenti e seguiteremo a collaborare anche in futuro, perch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riteniamo che Festa di Scienza e Fuilosofia sia una manifestazione che deve essere sostenuta da tutti, siano essi cittadini o istituzioni, per il contributo turistico e culturale che d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alla nostra citt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e che si pu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ò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tradurre anche in occupazione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.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 xml:space="preserve">RITA BARBETTI -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Pensiero che ha trovato pieno accoglimento anche nelle parole del vicesindaco ed assessore alla cultura ed all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istruzione di Foligno, Rita Barbetti.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Siamo alla vigilia di quella che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la manifestazione di punta della nostra citt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- ha detto -. Manifestazione che pu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ò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contribuire, tra 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altro, a far s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ì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che Foligno si imponga anche come citt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d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arte. Per 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occasione metteremo a disposizione le nostre sale pi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ù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belle, in un connubio tra scienza ed arte di grande fascino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.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CORRADO MORICI -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Ad entrare nel dettaglio di Experimenta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stato, invece, Corrado Morici.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Quest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anno celebriamo il quarto anno di vita di questa esperienza - ha dichiarato - nata come un contenitore di laboratori ed exhibit dimostrativi e che sta pian piano diventando adulta. 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obiettivo - ha aggiunto -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quello di creare sempre di pi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ù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una corrispondenza tra la parte teorica, rappresentata dalle conferenze, con quella pratica, incarnata appunto dalle attivit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di Experimenta, che nel 2017 ha fatto registrare pi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ù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di 4mila presenze. Come ogni anno, poi, anche quest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anno proporremo una riproduzione del paesaggio umbro. Nella corte esterna di Palazzo Candiotti realizzeremo frammenti di uliveti e vigneti, con la presenza di piante e di oggetti in uso nel passato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.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MARIA STEFANIA FUSO -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 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Sono quasi 700 gli studenti che hanno contribuito all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organizzazione dell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ottava edizione - ha spiegato Maria Stefania Fuso, responsabile del progetto di Alternanza Scuola-Lavoro -. Tantissimi e da tutta Italia - ha aggiunto - molti dei quali saranno a Foligno nei giorni della Festa proprio per contribuire alla sua gestione, oltre che per prendere parte alle conferenze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.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 xml:space="preserve">GIUSEPPE METELLI -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E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’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pensando a questi giovani ed alle opportunit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che Festa di Scienza e Filosofia riserva loro - gli ha fatto eco Giuseppe Metelli, anima della manifestazione insieme a Pierluigi Mingarelli - che abbiamo gli stimoli giusti per andare avanti e migliorare di anno in anno. Il nostro obiettivo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è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vedere le nuove generazioni, coloro che rappresentano il nostro futuro, crescere con delle certezze che li aiutino a vivere con serenit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à”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.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it-IT"/>
        </w:rPr>
        <w:t>STUDENTI -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E proprio gli studenti sono stati tra i grandi protagonisti della conferenza stampa di presentazione dell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ottava edizione. In particolare, quelli dell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Istituto tecnico economico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Scarpellini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”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di Foligno che, a nome dei colleghi dell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Istituto tecnico economico 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Pantano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it-IT"/>
        </w:rPr>
        <w:t xml:space="preserve">”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di Riposto (Catania), hanno presentato tutti i numeri, in termini di presenze e interesse, delle passate edizioni della Festa, dal 2014 al 2017. </w:t>
      </w: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222222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  <w:lang w:val="de-DE"/>
        </w:rPr>
        <w:t xml:space="preserve">PARTNER SCIENTIFICI </w:t>
      </w:r>
      <w:r>
        <w:rPr>
          <w:rFonts w:ascii="Times New Roman" w:hAnsi="Times New Roman" w:hint="default"/>
          <w:b w:val="1"/>
          <w:bCs w:val="1"/>
          <w:color w:val="222222"/>
          <w:sz w:val="26"/>
          <w:szCs w:val="26"/>
          <w:rtl w:val="0"/>
        </w:rPr>
        <w:t>–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 Partner scientifici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ottava edizione i principali centri di ricerca italiani e non solo. Nel dettaglio si tratta del Consiglio Nazionale delle Ricerche,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Istituto Nazionale di Fisica Nucleare,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Istituto Nazionale di Astrofisica,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Agenzia Spaziale Italiana,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Istituto Nazionale di Geofisica e Vulcanologia, dell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Istituto Italiano di Tecnologia. Ed ancora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Istituto Nazionale di Ricerca Metrologica, il Gran Sasso Science Institute,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</w:rPr>
        <w:t>Universit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degli Studi di Perugia,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</w:rPr>
        <w:t>Universit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per Stranieri di Perugia e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Istituto Italiano di Cultura di San Pietroburgo. </w:t>
      </w:r>
      <w:r>
        <w:rPr>
          <w:rFonts w:ascii="Times New Roman" w:hAnsi="Times New Roman"/>
          <w:b w:val="1"/>
          <w:bCs w:val="1"/>
          <w:color w:val="222222"/>
          <w:sz w:val="26"/>
          <w:szCs w:val="26"/>
          <w:rtl w:val="0"/>
        </w:rPr>
        <w:t xml:space="preserve">SPONSOR - 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Anche l</w:t>
      </w:r>
      <w:r>
        <w:rPr>
          <w:rFonts w:ascii="Times New Roman" w:hAnsi="Times New Roman" w:hint="default"/>
          <w:color w:val="222222"/>
          <w:sz w:val="26"/>
          <w:szCs w:val="26"/>
          <w:rtl w:val="0"/>
        </w:rPr>
        <w:t>’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>ottava edizione di Festa di Scienza e Filosofia si avvarr</w:t>
      </w:r>
      <w:r>
        <w:rPr>
          <w:rFonts w:ascii="Times New Roman" w:hAnsi="Times New Roman" w:hint="default"/>
          <w:color w:val="222222"/>
          <w:sz w:val="26"/>
          <w:szCs w:val="26"/>
          <w:rtl w:val="0"/>
          <w:lang w:val="fr-FR"/>
        </w:rPr>
        <w:t>à</w:t>
      </w:r>
      <w:r>
        <w:rPr>
          <w:rFonts w:ascii="Times New Roman" w:hAnsi="Times New Roman"/>
          <w:color w:val="222222"/>
          <w:sz w:val="26"/>
          <w:szCs w:val="26"/>
          <w:rtl w:val="0"/>
          <w:lang w:val="it-IT"/>
        </w:rPr>
        <w:t xml:space="preserve">, inoltre, del prezioso contributo e sostegno di numerose aziende del territorio.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