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9FC13" w14:textId="10DAF144" w:rsidR="007F3BD5" w:rsidRDefault="007F3BD5" w:rsidP="007F3BD5">
      <w:pPr>
        <w:rPr>
          <w:b/>
          <w:lang w:val="it-IT" w:eastAsia="it-IT"/>
        </w:rPr>
      </w:pPr>
      <w:r>
        <w:rPr>
          <w:b/>
          <w:lang w:val="it-IT" w:eastAsia="it-IT"/>
        </w:rPr>
        <w:t xml:space="preserve">E’ iniziato il </w:t>
      </w:r>
      <w:r w:rsidR="00EE06AC" w:rsidRPr="00EE06AC">
        <w:rPr>
          <w:b/>
          <w:lang w:val="it-IT" w:eastAsia="it-IT"/>
        </w:rPr>
        <w:t>progetto "FRAME" JPI Water dell'UE</w:t>
      </w:r>
      <w:r w:rsidR="00272F01">
        <w:rPr>
          <w:b/>
          <w:lang w:val="it-IT" w:eastAsia="it-IT"/>
        </w:rPr>
        <w:t>,</w:t>
      </w:r>
      <w:r w:rsidR="00EE06AC" w:rsidRPr="00EE06AC">
        <w:rPr>
          <w:b/>
          <w:lang w:val="it-IT" w:eastAsia="it-IT"/>
        </w:rPr>
        <w:t xml:space="preserve"> finanziato dal MIUR</w:t>
      </w:r>
      <w:r w:rsidR="00DA66B8">
        <w:rPr>
          <w:b/>
          <w:lang w:val="it-IT" w:eastAsia="it-IT"/>
        </w:rPr>
        <w:t xml:space="preserve">, sul riutilizzo indiretto delle acque reflue a scopo </w:t>
      </w:r>
      <w:proofErr w:type="gramStart"/>
      <w:r w:rsidR="00DA66B8">
        <w:rPr>
          <w:b/>
          <w:lang w:val="it-IT" w:eastAsia="it-IT"/>
        </w:rPr>
        <w:t>potabile</w:t>
      </w:r>
      <w:proofErr w:type="gramEnd"/>
    </w:p>
    <w:p w14:paraId="141B8956" w14:textId="77777777" w:rsidR="007F3BD5" w:rsidRDefault="007F3BD5" w:rsidP="007F3BD5">
      <w:pPr>
        <w:rPr>
          <w:lang w:val="it-IT" w:eastAsia="it-IT"/>
        </w:rPr>
      </w:pPr>
    </w:p>
    <w:p w14:paraId="5FA6FF2F" w14:textId="60410CA4" w:rsidR="007F3BD5" w:rsidRDefault="00EE06AC" w:rsidP="007F3BD5">
      <w:pPr>
        <w:rPr>
          <w:i/>
          <w:lang w:val="it-IT" w:eastAsia="it-IT"/>
        </w:rPr>
      </w:pPr>
      <w:r w:rsidRPr="00EE06AC">
        <w:rPr>
          <w:i/>
          <w:lang w:val="it-IT" w:eastAsia="it-IT"/>
        </w:rPr>
        <w:t>Come va</w:t>
      </w:r>
      <w:r w:rsidR="00302F07">
        <w:rPr>
          <w:i/>
          <w:lang w:val="it-IT" w:eastAsia="it-IT"/>
        </w:rPr>
        <w:t>lutare e gestire l’impatto del riutilizzo di</w:t>
      </w:r>
      <w:r w:rsidRPr="00EE06AC">
        <w:rPr>
          <w:i/>
          <w:lang w:val="it-IT" w:eastAsia="it-IT"/>
        </w:rPr>
        <w:t xml:space="preserve"> acque reflue trattate sulle riserve di acqua dolce per quanto riguarda la presenza di antibiotici e altri prodotti farmaceutici, prodotti chimic</w:t>
      </w:r>
      <w:r w:rsidR="006C27B8">
        <w:rPr>
          <w:i/>
          <w:lang w:val="it-IT" w:eastAsia="it-IT"/>
        </w:rPr>
        <w:t xml:space="preserve">i per la casa e agenti </w:t>
      </w:r>
      <w:proofErr w:type="gramStart"/>
      <w:r w:rsidR="006C27B8">
        <w:rPr>
          <w:i/>
          <w:lang w:val="it-IT" w:eastAsia="it-IT"/>
        </w:rPr>
        <w:t>patogeni</w:t>
      </w:r>
      <w:proofErr w:type="gramEnd"/>
    </w:p>
    <w:p w14:paraId="05F8BD73" w14:textId="77777777" w:rsidR="007F3BD5" w:rsidRDefault="007F3BD5" w:rsidP="007F3BD5">
      <w:pPr>
        <w:rPr>
          <w:lang w:val="it-IT" w:eastAsia="it-IT"/>
        </w:rPr>
      </w:pPr>
    </w:p>
    <w:p w14:paraId="3DAA62C2" w14:textId="06CCF3F8" w:rsidR="007F3BD5" w:rsidRDefault="00EE06AC" w:rsidP="007F3BD5">
      <w:pPr>
        <w:rPr>
          <w:lang w:val="it-IT" w:eastAsia="it-IT"/>
        </w:rPr>
      </w:pPr>
      <w:r>
        <w:rPr>
          <w:lang w:val="it-IT" w:eastAsia="it-IT"/>
        </w:rPr>
        <w:t>Gli i</w:t>
      </w:r>
      <w:r w:rsidRPr="00EE06AC">
        <w:rPr>
          <w:lang w:val="it-IT" w:eastAsia="it-IT"/>
        </w:rPr>
        <w:t>nquinanti emergenti</w:t>
      </w:r>
      <w:r>
        <w:rPr>
          <w:lang w:val="it-IT" w:eastAsia="it-IT"/>
        </w:rPr>
        <w:t xml:space="preserve"> (ad esempio </w:t>
      </w:r>
      <w:r w:rsidRPr="00EE06AC">
        <w:rPr>
          <w:lang w:val="it-IT" w:eastAsia="it-IT"/>
        </w:rPr>
        <w:t xml:space="preserve">antibiotici, prodotti chimici domestici) e </w:t>
      </w:r>
      <w:r>
        <w:rPr>
          <w:lang w:val="it-IT" w:eastAsia="it-IT"/>
        </w:rPr>
        <w:t xml:space="preserve">gli agenti patogeni (ad esempio </w:t>
      </w:r>
      <w:r w:rsidRPr="00EE06AC">
        <w:rPr>
          <w:lang w:val="it-IT" w:eastAsia="it-IT"/>
        </w:rPr>
        <w:t xml:space="preserve">batteri resistenti agli antibiotici, virus) sono solo parzialmente rimossi dagli impianti </w:t>
      </w:r>
      <w:r w:rsidR="00BE775A" w:rsidRPr="00EE06AC">
        <w:rPr>
          <w:lang w:val="it-IT" w:eastAsia="it-IT"/>
        </w:rPr>
        <w:t xml:space="preserve">convenzionali </w:t>
      </w:r>
      <w:r w:rsidRPr="00EE06AC">
        <w:rPr>
          <w:lang w:val="it-IT" w:eastAsia="it-IT"/>
        </w:rPr>
        <w:t xml:space="preserve">di trattamento delle acque reflue. Di conseguenza, questi contaminanti </w:t>
      </w:r>
      <w:r>
        <w:rPr>
          <w:lang w:val="it-IT" w:eastAsia="it-IT"/>
        </w:rPr>
        <w:t>s</w:t>
      </w:r>
      <w:r w:rsidRPr="00EE06AC">
        <w:rPr>
          <w:lang w:val="it-IT" w:eastAsia="it-IT"/>
        </w:rPr>
        <w:t>ono continuamente scaricati nei fiumi europe</w:t>
      </w:r>
      <w:r>
        <w:rPr>
          <w:lang w:val="it-IT" w:eastAsia="it-IT"/>
        </w:rPr>
        <w:t>i</w:t>
      </w:r>
      <w:r w:rsidR="006F4F91">
        <w:rPr>
          <w:lang w:val="it-IT" w:eastAsia="it-IT"/>
        </w:rPr>
        <w:t xml:space="preserve"> o raggiungono le falde utilizzate </w:t>
      </w:r>
      <w:r w:rsidR="00BE775A">
        <w:rPr>
          <w:lang w:val="it-IT" w:eastAsia="it-IT"/>
        </w:rPr>
        <w:t>per il prelievo</w:t>
      </w:r>
      <w:r w:rsidRPr="00EE06AC">
        <w:rPr>
          <w:lang w:val="it-IT" w:eastAsia="it-IT"/>
        </w:rPr>
        <w:t xml:space="preserve"> di acqua </w:t>
      </w:r>
      <w:r w:rsidR="00BE775A">
        <w:rPr>
          <w:lang w:val="it-IT" w:eastAsia="it-IT"/>
        </w:rPr>
        <w:t>destinata al consumo umano. Vi è perciò</w:t>
      </w:r>
      <w:r w:rsidRPr="00EE06AC">
        <w:rPr>
          <w:lang w:val="it-IT" w:eastAsia="it-IT"/>
        </w:rPr>
        <w:t xml:space="preserve"> preoccu</w:t>
      </w:r>
      <w:r w:rsidR="00BE775A">
        <w:rPr>
          <w:lang w:val="it-IT" w:eastAsia="it-IT"/>
        </w:rPr>
        <w:t>pazione che sostanze inquinanti</w:t>
      </w:r>
      <w:r w:rsidRPr="00EE06AC">
        <w:rPr>
          <w:lang w:val="it-IT" w:eastAsia="it-IT"/>
        </w:rPr>
        <w:t xml:space="preserve"> emergenti e agenti patogeni </w:t>
      </w:r>
      <w:r w:rsidR="00BE775A">
        <w:rPr>
          <w:lang w:val="it-IT" w:eastAsia="it-IT"/>
        </w:rPr>
        <w:t xml:space="preserve">presenti nelle acque </w:t>
      </w:r>
      <w:r w:rsidRPr="00EE06AC">
        <w:rPr>
          <w:lang w:val="it-IT" w:eastAsia="it-IT"/>
        </w:rPr>
        <w:t>poss</w:t>
      </w:r>
      <w:r w:rsidR="00BE775A">
        <w:rPr>
          <w:lang w:val="it-IT" w:eastAsia="it-IT"/>
        </w:rPr>
        <w:t>a</w:t>
      </w:r>
      <w:r w:rsidRPr="00EE06AC">
        <w:rPr>
          <w:lang w:val="it-IT" w:eastAsia="it-IT"/>
        </w:rPr>
        <w:t xml:space="preserve">no </w:t>
      </w:r>
      <w:r w:rsidR="00BE775A">
        <w:rPr>
          <w:lang w:val="it-IT" w:eastAsia="it-IT"/>
        </w:rPr>
        <w:t>esercitare un impatto negativo sull</w:t>
      </w:r>
      <w:r w:rsidRPr="00EE06AC">
        <w:rPr>
          <w:lang w:val="it-IT" w:eastAsia="it-IT"/>
        </w:rPr>
        <w:t xml:space="preserve">a vita acquatica e la salute umana, in particolare nelle regioni </w:t>
      </w:r>
      <w:r w:rsidR="002F0198">
        <w:rPr>
          <w:lang w:val="it-IT" w:eastAsia="it-IT"/>
        </w:rPr>
        <w:t>mediterranee nelle quali</w:t>
      </w:r>
      <w:r w:rsidR="00E36ED9">
        <w:rPr>
          <w:lang w:val="it-IT" w:eastAsia="it-IT"/>
        </w:rPr>
        <w:t>, anche</w:t>
      </w:r>
      <w:r w:rsidR="00DE6646">
        <w:rPr>
          <w:lang w:val="it-IT" w:eastAsia="it-IT"/>
        </w:rPr>
        <w:t xml:space="preserve"> a causa dei cambiamenti climatici,</w:t>
      </w:r>
      <w:r w:rsidR="002F0198">
        <w:rPr>
          <w:lang w:val="it-IT" w:eastAsia="it-IT"/>
        </w:rPr>
        <w:t xml:space="preserve"> vi è spesso </w:t>
      </w:r>
      <w:proofErr w:type="gramStart"/>
      <w:r w:rsidR="002F0198">
        <w:rPr>
          <w:lang w:val="it-IT" w:eastAsia="it-IT"/>
        </w:rPr>
        <w:t>carenza</w:t>
      </w:r>
      <w:proofErr w:type="gramEnd"/>
      <w:r w:rsidR="002F0198">
        <w:rPr>
          <w:lang w:val="it-IT" w:eastAsia="it-IT"/>
        </w:rPr>
        <w:t xml:space="preserve"> idrica</w:t>
      </w:r>
      <w:r w:rsidR="00AD5267">
        <w:rPr>
          <w:lang w:val="it-IT" w:eastAsia="it-IT"/>
        </w:rPr>
        <w:t xml:space="preserve"> nei bacini idrografici</w:t>
      </w:r>
      <w:r w:rsidR="00E36ED9">
        <w:rPr>
          <w:lang w:val="it-IT" w:eastAsia="it-IT"/>
        </w:rPr>
        <w:t xml:space="preserve"> e le fonti di appro</w:t>
      </w:r>
      <w:r w:rsidR="007F3BD5">
        <w:rPr>
          <w:lang w:val="it-IT" w:eastAsia="it-IT"/>
        </w:rPr>
        <w:t>v</w:t>
      </w:r>
      <w:r w:rsidR="00E36ED9">
        <w:rPr>
          <w:lang w:val="it-IT" w:eastAsia="it-IT"/>
        </w:rPr>
        <w:t>vig</w:t>
      </w:r>
      <w:r w:rsidR="00D23DEC">
        <w:rPr>
          <w:lang w:val="it-IT" w:eastAsia="it-IT"/>
        </w:rPr>
        <w:t xml:space="preserve">ionamento di acqua potabile </w:t>
      </w:r>
      <w:proofErr w:type="gramStart"/>
      <w:r w:rsidR="00D23DEC">
        <w:rPr>
          <w:lang w:val="it-IT" w:eastAsia="it-IT"/>
        </w:rPr>
        <w:t>risultano</w:t>
      </w:r>
      <w:proofErr w:type="gramEnd"/>
      <w:r w:rsidR="00E36ED9">
        <w:rPr>
          <w:lang w:val="it-IT" w:eastAsia="it-IT"/>
        </w:rPr>
        <w:t xml:space="preserve"> sempre pi</w:t>
      </w:r>
      <w:r w:rsidR="007F3BD5">
        <w:rPr>
          <w:lang w:val="it-IT" w:eastAsia="it-IT"/>
        </w:rPr>
        <w:t>ù</w:t>
      </w:r>
      <w:r w:rsidR="00E36ED9">
        <w:rPr>
          <w:lang w:val="it-IT" w:eastAsia="it-IT"/>
        </w:rPr>
        <w:t xml:space="preserve"> ridotte</w:t>
      </w:r>
      <w:r w:rsidR="007F3BD5">
        <w:rPr>
          <w:lang w:val="it-IT" w:eastAsia="it-IT"/>
        </w:rPr>
        <w:t>.</w:t>
      </w:r>
    </w:p>
    <w:p w14:paraId="7FB834AD" w14:textId="77777777" w:rsidR="007F3BD5" w:rsidRDefault="007F3BD5" w:rsidP="007F3BD5">
      <w:pPr>
        <w:rPr>
          <w:lang w:val="it-IT" w:eastAsia="it-IT"/>
        </w:rPr>
      </w:pPr>
    </w:p>
    <w:p w14:paraId="71AEFA7E" w14:textId="7F7052F3" w:rsidR="007F3BD5" w:rsidRDefault="00BE775A" w:rsidP="007F3BD5">
      <w:pPr>
        <w:rPr>
          <w:lang w:val="it-IT" w:eastAsia="it-IT"/>
        </w:rPr>
      </w:pPr>
      <w:r>
        <w:rPr>
          <w:lang w:val="it-IT" w:eastAsia="it-IT"/>
        </w:rPr>
        <w:t>Sotto l'</w:t>
      </w:r>
      <w:r w:rsidR="00E36ED9">
        <w:rPr>
          <w:lang w:val="it-IT" w:eastAsia="it-IT"/>
        </w:rPr>
        <w:t>egida</w:t>
      </w:r>
      <w:r>
        <w:rPr>
          <w:lang w:val="it-IT" w:eastAsia="it-IT"/>
        </w:rPr>
        <w:t xml:space="preserve"> dell’iniziativa di ricerca europea </w:t>
      </w:r>
      <w:r w:rsidR="00EE06AC" w:rsidRPr="00EE06AC">
        <w:rPr>
          <w:lang w:val="it-IT" w:eastAsia="it-IT"/>
        </w:rPr>
        <w:t xml:space="preserve">Water </w:t>
      </w:r>
      <w:r>
        <w:t xml:space="preserve">Joint </w:t>
      </w:r>
      <w:proofErr w:type="spellStart"/>
      <w:r>
        <w:t>Programming</w:t>
      </w:r>
      <w:proofErr w:type="spellEnd"/>
      <w:r>
        <w:t xml:space="preserve"> Initiative</w:t>
      </w:r>
      <w:r>
        <w:rPr>
          <w:lang w:val="it-IT" w:eastAsia="it-IT"/>
        </w:rPr>
        <w:t xml:space="preserve"> (JPI) </w:t>
      </w:r>
      <w:r w:rsidR="00EE06AC" w:rsidRPr="00EE06AC">
        <w:rPr>
          <w:lang w:val="it-IT" w:eastAsia="it-IT"/>
        </w:rPr>
        <w:t xml:space="preserve">" </w:t>
      </w:r>
      <w:proofErr w:type="spellStart"/>
      <w:r w:rsidRPr="00BE775A">
        <w:rPr>
          <w:i/>
        </w:rPr>
        <w:t>Water</w:t>
      </w:r>
      <w:proofErr w:type="spellEnd"/>
      <w:r w:rsidRPr="00BE775A">
        <w:rPr>
          <w:i/>
        </w:rPr>
        <w:t xml:space="preserve"> </w:t>
      </w:r>
      <w:proofErr w:type="spellStart"/>
      <w:r w:rsidRPr="00BE775A">
        <w:rPr>
          <w:i/>
        </w:rPr>
        <w:t>challenges</w:t>
      </w:r>
      <w:proofErr w:type="spellEnd"/>
      <w:r w:rsidRPr="00BE775A">
        <w:rPr>
          <w:i/>
        </w:rPr>
        <w:t xml:space="preserve"> </w:t>
      </w:r>
      <w:proofErr w:type="spellStart"/>
      <w:r w:rsidRPr="00BE775A">
        <w:rPr>
          <w:i/>
        </w:rPr>
        <w:t>for</w:t>
      </w:r>
      <w:proofErr w:type="spellEnd"/>
      <w:r w:rsidRPr="00BE775A">
        <w:rPr>
          <w:i/>
        </w:rPr>
        <w:t xml:space="preserve"> a </w:t>
      </w:r>
      <w:proofErr w:type="spellStart"/>
      <w:r w:rsidRPr="00BE775A">
        <w:rPr>
          <w:i/>
        </w:rPr>
        <w:t>changing</w:t>
      </w:r>
      <w:proofErr w:type="spellEnd"/>
      <w:r w:rsidRPr="00BE775A">
        <w:rPr>
          <w:i/>
        </w:rPr>
        <w:t xml:space="preserve"> </w:t>
      </w:r>
      <w:proofErr w:type="spellStart"/>
      <w:r w:rsidRPr="00BE775A">
        <w:rPr>
          <w:i/>
        </w:rPr>
        <w:t>world</w:t>
      </w:r>
      <w:proofErr w:type="spellEnd"/>
      <w:r w:rsidR="00EE06AC" w:rsidRPr="00EE06AC">
        <w:rPr>
          <w:lang w:val="it-IT" w:eastAsia="it-IT"/>
        </w:rPr>
        <w:t xml:space="preserve"> "</w:t>
      </w:r>
      <w:r>
        <w:rPr>
          <w:lang w:val="it-IT" w:eastAsia="it-IT"/>
        </w:rPr>
        <w:t xml:space="preserve">, </w:t>
      </w:r>
      <w:r w:rsidRPr="007F3BD5">
        <w:rPr>
          <w:lang w:val="it-IT" w:eastAsia="it-IT"/>
        </w:rPr>
        <w:t>http://www.waterjpi.eu</w:t>
      </w:r>
      <w:r>
        <w:rPr>
          <w:lang w:val="it-IT" w:eastAsia="it-IT"/>
        </w:rPr>
        <w:t>, è stato finanziato</w:t>
      </w:r>
      <w:r w:rsidR="004F12D1">
        <w:rPr>
          <w:lang w:val="it-IT" w:eastAsia="it-IT"/>
        </w:rPr>
        <w:t>,</w:t>
      </w:r>
      <w:r w:rsidR="006F4F91">
        <w:rPr>
          <w:lang w:val="it-IT" w:eastAsia="it-IT"/>
        </w:rPr>
        <w:t xml:space="preserve"> per la durata di </w:t>
      </w:r>
      <w:proofErr w:type="gramStart"/>
      <w:r w:rsidR="006F4F91">
        <w:rPr>
          <w:lang w:val="it-IT" w:eastAsia="it-IT"/>
        </w:rPr>
        <w:t>3</w:t>
      </w:r>
      <w:proofErr w:type="gramEnd"/>
      <w:r w:rsidR="006F4F91">
        <w:rPr>
          <w:lang w:val="it-IT" w:eastAsia="it-IT"/>
        </w:rPr>
        <w:t xml:space="preserve"> anni</w:t>
      </w:r>
      <w:r w:rsidR="004F12D1">
        <w:rPr>
          <w:lang w:val="it-IT" w:eastAsia="it-IT"/>
        </w:rPr>
        <w:t xml:space="preserve"> </w:t>
      </w:r>
      <w:r w:rsidR="006F4F91">
        <w:t xml:space="preserve">a </w:t>
      </w:r>
      <w:proofErr w:type="spellStart"/>
      <w:r w:rsidR="006F4F91">
        <w:t>partire</w:t>
      </w:r>
      <w:proofErr w:type="spellEnd"/>
      <w:r w:rsidR="006F4F91">
        <w:t xml:space="preserve"> dall‘1 </w:t>
      </w:r>
      <w:proofErr w:type="spellStart"/>
      <w:r w:rsidR="006F4F91">
        <w:t>Marzo</w:t>
      </w:r>
      <w:proofErr w:type="spellEnd"/>
      <w:r w:rsidR="006F4F91">
        <w:t xml:space="preserve"> 2015</w:t>
      </w:r>
      <w:r w:rsidR="006F4F91">
        <w:rPr>
          <w:lang w:val="it-IT" w:eastAsia="it-IT"/>
        </w:rPr>
        <w:t xml:space="preserve">, </w:t>
      </w:r>
      <w:r w:rsidR="004F12D1">
        <w:rPr>
          <w:lang w:val="it-IT" w:eastAsia="it-IT"/>
        </w:rPr>
        <w:t xml:space="preserve">il progetto </w:t>
      </w:r>
      <w:r w:rsidRPr="001C6FCB">
        <w:rPr>
          <w:i/>
        </w:rPr>
        <w:t xml:space="preserve">„A </w:t>
      </w:r>
      <w:proofErr w:type="spellStart"/>
      <w:r w:rsidRPr="001C6FCB">
        <w:rPr>
          <w:i/>
        </w:rPr>
        <w:t>novel</w:t>
      </w:r>
      <w:proofErr w:type="spellEnd"/>
      <w:r w:rsidRPr="001C6FCB">
        <w:rPr>
          <w:i/>
        </w:rPr>
        <w:t xml:space="preserve"> Framework </w:t>
      </w:r>
      <w:proofErr w:type="spellStart"/>
      <w:r w:rsidRPr="001C6FCB">
        <w:rPr>
          <w:i/>
        </w:rPr>
        <w:t>to</w:t>
      </w:r>
      <w:proofErr w:type="spellEnd"/>
      <w:r w:rsidRPr="001C6FCB">
        <w:rPr>
          <w:i/>
        </w:rPr>
        <w:t xml:space="preserve"> </w:t>
      </w:r>
      <w:proofErr w:type="spellStart"/>
      <w:r w:rsidRPr="001C6FCB">
        <w:rPr>
          <w:i/>
        </w:rPr>
        <w:t>Assess</w:t>
      </w:r>
      <w:proofErr w:type="spellEnd"/>
      <w:r w:rsidRPr="001C6FCB">
        <w:rPr>
          <w:i/>
        </w:rPr>
        <w:t xml:space="preserve"> </w:t>
      </w:r>
      <w:proofErr w:type="spellStart"/>
      <w:r w:rsidRPr="001C6FCB">
        <w:rPr>
          <w:i/>
        </w:rPr>
        <w:t>and</w:t>
      </w:r>
      <w:proofErr w:type="spellEnd"/>
      <w:r w:rsidRPr="001C6FCB">
        <w:rPr>
          <w:i/>
        </w:rPr>
        <w:t xml:space="preserve"> Manage </w:t>
      </w:r>
      <w:proofErr w:type="spellStart"/>
      <w:r w:rsidRPr="001C6FCB">
        <w:rPr>
          <w:i/>
        </w:rPr>
        <w:t>contaminants</w:t>
      </w:r>
      <w:proofErr w:type="spellEnd"/>
      <w:r w:rsidRPr="001C6FCB">
        <w:rPr>
          <w:i/>
        </w:rPr>
        <w:t xml:space="preserve"> </w:t>
      </w:r>
      <w:proofErr w:type="spellStart"/>
      <w:r w:rsidRPr="001C6FCB">
        <w:rPr>
          <w:i/>
        </w:rPr>
        <w:t>of</w:t>
      </w:r>
      <w:proofErr w:type="spellEnd"/>
      <w:r w:rsidRPr="001C6FCB">
        <w:rPr>
          <w:i/>
        </w:rPr>
        <w:t xml:space="preserve"> Emerging </w:t>
      </w:r>
      <w:proofErr w:type="spellStart"/>
      <w:r w:rsidRPr="001C6FCB">
        <w:rPr>
          <w:i/>
        </w:rPr>
        <w:t>concern</w:t>
      </w:r>
      <w:proofErr w:type="spellEnd"/>
      <w:r w:rsidRPr="001C6FCB">
        <w:rPr>
          <w:i/>
        </w:rPr>
        <w:t xml:space="preserve"> in </w:t>
      </w:r>
      <w:proofErr w:type="spellStart"/>
      <w:r w:rsidRPr="001C6FCB">
        <w:rPr>
          <w:i/>
        </w:rPr>
        <w:t>indirect</w:t>
      </w:r>
      <w:proofErr w:type="spellEnd"/>
      <w:r w:rsidRPr="001C6FCB">
        <w:rPr>
          <w:i/>
        </w:rPr>
        <w:t xml:space="preserve"> </w:t>
      </w:r>
      <w:proofErr w:type="spellStart"/>
      <w:r w:rsidRPr="001C6FCB">
        <w:rPr>
          <w:i/>
        </w:rPr>
        <w:t>potable</w:t>
      </w:r>
      <w:proofErr w:type="spellEnd"/>
      <w:r w:rsidRPr="001C6FCB">
        <w:rPr>
          <w:i/>
        </w:rPr>
        <w:t xml:space="preserve"> </w:t>
      </w:r>
      <w:proofErr w:type="spellStart"/>
      <w:r w:rsidRPr="001C6FCB">
        <w:rPr>
          <w:i/>
        </w:rPr>
        <w:t>reuse</w:t>
      </w:r>
      <w:proofErr w:type="spellEnd"/>
      <w:r>
        <w:t>“</w:t>
      </w:r>
      <w:r w:rsidRPr="000632A5">
        <w:t xml:space="preserve"> </w:t>
      </w:r>
      <w:r>
        <w:t>(</w:t>
      </w:r>
      <w:r w:rsidRPr="000632A5">
        <w:t>FRAME</w:t>
      </w:r>
      <w:r>
        <w:t xml:space="preserve">), </w:t>
      </w:r>
      <w:r w:rsidR="006F4F91">
        <w:rPr>
          <w:lang w:val="it-IT" w:eastAsia="it-IT"/>
        </w:rPr>
        <w:t xml:space="preserve">coordinato </w:t>
      </w:r>
      <w:r w:rsidR="006F4F91" w:rsidRPr="00EE06AC">
        <w:rPr>
          <w:lang w:val="it-IT" w:eastAsia="it-IT"/>
        </w:rPr>
        <w:t xml:space="preserve"> dall'Istituto federale tedesco di </w:t>
      </w:r>
      <w:r w:rsidR="006F4F91">
        <w:rPr>
          <w:lang w:val="it-IT" w:eastAsia="it-IT"/>
        </w:rPr>
        <w:t>I</w:t>
      </w:r>
      <w:r w:rsidR="006F4F91" w:rsidRPr="00EE06AC">
        <w:rPr>
          <w:lang w:val="it-IT" w:eastAsia="it-IT"/>
        </w:rPr>
        <w:t>drologia (</w:t>
      </w:r>
      <w:proofErr w:type="spellStart"/>
      <w:r w:rsidR="006F4F91" w:rsidRPr="00EE06AC">
        <w:rPr>
          <w:lang w:val="it-IT" w:eastAsia="it-IT"/>
        </w:rPr>
        <w:t>BfG</w:t>
      </w:r>
      <w:proofErr w:type="spellEnd"/>
      <w:r w:rsidR="006F4F91" w:rsidRPr="00EE06AC">
        <w:rPr>
          <w:lang w:val="it-IT" w:eastAsia="it-IT"/>
        </w:rPr>
        <w:t>)</w:t>
      </w:r>
      <w:r w:rsidR="006F4F91">
        <w:rPr>
          <w:lang w:val="it-IT" w:eastAsia="it-IT"/>
        </w:rPr>
        <w:t xml:space="preserve"> e al quale partecipano come partner italiani </w:t>
      </w:r>
      <w:r w:rsidR="00EE06AC" w:rsidRPr="00EE06AC">
        <w:rPr>
          <w:lang w:val="it-IT" w:eastAsia="it-IT"/>
        </w:rPr>
        <w:t xml:space="preserve"> </w:t>
      </w:r>
      <w:r w:rsidR="006F4F91">
        <w:rPr>
          <w:lang w:val="it-IT" w:eastAsia="it-IT"/>
        </w:rPr>
        <w:t>l’Istituto di Ricerca sulle Acque del CNR e l’Istituto Superiore di Sanità.</w:t>
      </w:r>
      <w:r w:rsidR="006F4F91" w:rsidRPr="00EE06AC">
        <w:rPr>
          <w:lang w:val="it-IT" w:eastAsia="it-IT"/>
        </w:rPr>
        <w:t xml:space="preserve"> </w:t>
      </w:r>
      <w:r w:rsidR="00EE06AC" w:rsidRPr="00EE06AC">
        <w:rPr>
          <w:lang w:val="it-IT" w:eastAsia="it-IT"/>
        </w:rPr>
        <w:t xml:space="preserve">Il </w:t>
      </w:r>
      <w:r w:rsidR="00807C6E">
        <w:rPr>
          <w:lang w:val="it-IT" w:eastAsia="it-IT"/>
        </w:rPr>
        <w:t>M</w:t>
      </w:r>
      <w:r w:rsidR="00EE06AC" w:rsidRPr="00EE06AC">
        <w:rPr>
          <w:lang w:val="it-IT" w:eastAsia="it-IT"/>
        </w:rPr>
        <w:t xml:space="preserve">inistero tedesco per la </w:t>
      </w:r>
      <w:r w:rsidR="00807C6E">
        <w:rPr>
          <w:lang w:val="it-IT" w:eastAsia="it-IT"/>
        </w:rPr>
        <w:t>R</w:t>
      </w:r>
      <w:r w:rsidR="00EE06AC" w:rsidRPr="00EE06AC">
        <w:rPr>
          <w:lang w:val="it-IT" w:eastAsia="it-IT"/>
        </w:rPr>
        <w:t>icerca BMBF, l'Agenzia francese per l'</w:t>
      </w:r>
      <w:r w:rsidR="00807C6E">
        <w:rPr>
          <w:lang w:val="it-IT" w:eastAsia="it-IT"/>
        </w:rPr>
        <w:t>A</w:t>
      </w:r>
      <w:r w:rsidR="00EE06AC" w:rsidRPr="00EE06AC">
        <w:rPr>
          <w:lang w:val="it-IT" w:eastAsia="it-IT"/>
        </w:rPr>
        <w:t xml:space="preserve">cqua ONEMA, il </w:t>
      </w:r>
      <w:r w:rsidR="00807C6E">
        <w:rPr>
          <w:lang w:val="it-IT" w:eastAsia="it-IT"/>
        </w:rPr>
        <w:t xml:space="preserve">Consiglio delle Ricerche </w:t>
      </w:r>
      <w:r w:rsidR="00EE06AC" w:rsidRPr="00EE06AC">
        <w:rPr>
          <w:lang w:val="it-IT" w:eastAsia="it-IT"/>
        </w:rPr>
        <w:t xml:space="preserve">norvegese RCN e il </w:t>
      </w:r>
      <w:proofErr w:type="spellStart"/>
      <w:r w:rsidR="00807C6E" w:rsidRPr="00807C6E">
        <w:rPr>
          <w:rStyle w:val="Enfasicorsivo"/>
          <w:i w:val="0"/>
        </w:rPr>
        <w:t>Ministero</w:t>
      </w:r>
      <w:proofErr w:type="spellEnd"/>
      <w:r w:rsidR="00807C6E" w:rsidRPr="00807C6E">
        <w:rPr>
          <w:rStyle w:val="Enfasicorsivo"/>
          <w:i w:val="0"/>
        </w:rPr>
        <w:t xml:space="preserve"> </w:t>
      </w:r>
      <w:proofErr w:type="spellStart"/>
      <w:r w:rsidR="00807C6E" w:rsidRPr="00807C6E">
        <w:rPr>
          <w:rStyle w:val="Enfasicorsivo"/>
          <w:i w:val="0"/>
        </w:rPr>
        <w:t>italiano</w:t>
      </w:r>
      <w:proofErr w:type="spellEnd"/>
      <w:r w:rsidR="00807C6E" w:rsidRPr="00807C6E">
        <w:rPr>
          <w:rStyle w:val="Enfasicorsivo"/>
          <w:i w:val="0"/>
        </w:rPr>
        <w:t xml:space="preserve"> </w:t>
      </w:r>
      <w:proofErr w:type="spellStart"/>
      <w:r w:rsidR="00807C6E" w:rsidRPr="00807C6E">
        <w:rPr>
          <w:rStyle w:val="Enfasicorsivo"/>
          <w:i w:val="0"/>
        </w:rPr>
        <w:t>dell'Istruzione</w:t>
      </w:r>
      <w:proofErr w:type="spellEnd"/>
      <w:r w:rsidR="00807C6E" w:rsidRPr="00807C6E">
        <w:rPr>
          <w:rStyle w:val="Enfasicorsivo"/>
          <w:i w:val="0"/>
        </w:rPr>
        <w:t xml:space="preserve">, </w:t>
      </w:r>
      <w:proofErr w:type="spellStart"/>
      <w:r w:rsidR="00807C6E" w:rsidRPr="00807C6E">
        <w:rPr>
          <w:rStyle w:val="Enfasicorsivo"/>
          <w:i w:val="0"/>
        </w:rPr>
        <w:t>dell'Università</w:t>
      </w:r>
      <w:proofErr w:type="spellEnd"/>
      <w:r w:rsidR="00807C6E" w:rsidRPr="00807C6E">
        <w:rPr>
          <w:rStyle w:val="Enfasicorsivo"/>
          <w:i w:val="0"/>
        </w:rPr>
        <w:t xml:space="preserve"> e della </w:t>
      </w:r>
      <w:proofErr w:type="spellStart"/>
      <w:r w:rsidR="00807C6E" w:rsidRPr="00807C6E">
        <w:rPr>
          <w:rStyle w:val="Enfasicorsivo"/>
          <w:i w:val="0"/>
        </w:rPr>
        <w:t>Ricerca</w:t>
      </w:r>
      <w:proofErr w:type="spellEnd"/>
      <w:r w:rsidR="00807C6E" w:rsidRPr="00807C6E">
        <w:rPr>
          <w:rStyle w:val="Enfasicorsivo"/>
        </w:rPr>
        <w:t xml:space="preserve"> </w:t>
      </w:r>
      <w:r w:rsidR="00EE06AC" w:rsidRPr="00EE06AC">
        <w:rPr>
          <w:lang w:val="it-IT" w:eastAsia="it-IT"/>
        </w:rPr>
        <w:t xml:space="preserve">MIUR </w:t>
      </w:r>
      <w:proofErr w:type="gramStart"/>
      <w:r w:rsidR="00EE06AC" w:rsidRPr="00EE06AC">
        <w:rPr>
          <w:lang w:val="it-IT" w:eastAsia="it-IT"/>
        </w:rPr>
        <w:t>soste</w:t>
      </w:r>
      <w:r w:rsidR="00807C6E">
        <w:rPr>
          <w:lang w:val="it-IT" w:eastAsia="it-IT"/>
        </w:rPr>
        <w:t>rranno</w:t>
      </w:r>
      <w:proofErr w:type="gramEnd"/>
      <w:r w:rsidR="00EE06AC" w:rsidRPr="00EE06AC">
        <w:rPr>
          <w:lang w:val="it-IT" w:eastAsia="it-IT"/>
        </w:rPr>
        <w:t xml:space="preserve"> finanziariamente </w:t>
      </w:r>
      <w:r w:rsidR="00807C6E">
        <w:rPr>
          <w:lang w:val="it-IT" w:eastAsia="it-IT"/>
        </w:rPr>
        <w:t xml:space="preserve">i </w:t>
      </w:r>
      <w:r w:rsidR="00EE06AC" w:rsidRPr="00EE06AC">
        <w:rPr>
          <w:lang w:val="it-IT" w:eastAsia="it-IT"/>
        </w:rPr>
        <w:t xml:space="preserve">rispettivi ricercatori nazionali che partecipano alle attività del progetto. </w:t>
      </w:r>
      <w:r w:rsidR="006F4F91">
        <w:rPr>
          <w:lang w:val="it-IT" w:eastAsia="it-IT"/>
        </w:rPr>
        <w:t>Autorevoli</w:t>
      </w:r>
      <w:r w:rsidR="00EE06AC" w:rsidRPr="00EE06AC">
        <w:rPr>
          <w:lang w:val="it-IT" w:eastAsia="it-IT"/>
        </w:rPr>
        <w:t xml:space="preserve"> scienziati, ingegneri e professionisti provenienti da sette istituti </w:t>
      </w:r>
      <w:r w:rsidR="006F4F91">
        <w:rPr>
          <w:lang w:val="it-IT" w:eastAsia="it-IT"/>
        </w:rPr>
        <w:t>di</w:t>
      </w:r>
      <w:r w:rsidR="00EE06AC" w:rsidRPr="00EE06AC">
        <w:rPr>
          <w:lang w:val="it-IT" w:eastAsia="it-IT"/>
        </w:rPr>
        <w:t xml:space="preserve"> quattro paesi </w:t>
      </w:r>
      <w:r w:rsidR="006F4F91">
        <w:rPr>
          <w:lang w:val="it-IT" w:eastAsia="it-IT"/>
        </w:rPr>
        <w:t xml:space="preserve">europei </w:t>
      </w:r>
      <w:r w:rsidR="00EE06AC" w:rsidRPr="00EE06AC">
        <w:rPr>
          <w:lang w:val="it-IT" w:eastAsia="it-IT"/>
        </w:rPr>
        <w:t>(Germania, Italia, Francia e Norvegia)</w:t>
      </w:r>
      <w:r w:rsidR="006F4F91">
        <w:rPr>
          <w:lang w:val="it-IT" w:eastAsia="it-IT"/>
        </w:rPr>
        <w:t xml:space="preserve"> </w:t>
      </w:r>
      <w:r w:rsidR="00EE06AC" w:rsidRPr="00EE06AC">
        <w:rPr>
          <w:lang w:val="it-IT" w:eastAsia="it-IT"/>
        </w:rPr>
        <w:t xml:space="preserve">sono </w:t>
      </w:r>
      <w:r w:rsidR="006F4F91">
        <w:rPr>
          <w:lang w:val="it-IT" w:eastAsia="it-IT"/>
        </w:rPr>
        <w:t>al lavoro in stretta collaborazione</w:t>
      </w:r>
      <w:r w:rsidR="00EE06AC" w:rsidRPr="00EE06AC">
        <w:rPr>
          <w:lang w:val="it-IT" w:eastAsia="it-IT"/>
        </w:rPr>
        <w:t xml:space="preserve"> per sviluppare nuove strategie per ridurre al minimo l'impatto di una vasta gamma di contaminanti chimici e biologici quando si </w:t>
      </w:r>
      <w:r w:rsidR="006F4F91">
        <w:rPr>
          <w:lang w:val="it-IT" w:eastAsia="it-IT"/>
        </w:rPr>
        <w:t xml:space="preserve">vogliano </w:t>
      </w:r>
      <w:r w:rsidR="00EE06AC" w:rsidRPr="00EE06AC">
        <w:rPr>
          <w:lang w:val="it-IT" w:eastAsia="it-IT"/>
        </w:rPr>
        <w:t>riutilizza</w:t>
      </w:r>
      <w:r w:rsidR="006F4F91">
        <w:rPr>
          <w:lang w:val="it-IT" w:eastAsia="it-IT"/>
        </w:rPr>
        <w:t>re</w:t>
      </w:r>
      <w:r w:rsidR="00EE06AC" w:rsidRPr="00EE06AC">
        <w:rPr>
          <w:lang w:val="it-IT" w:eastAsia="it-IT"/>
        </w:rPr>
        <w:t xml:space="preserve"> le acque reflue trattate </w:t>
      </w:r>
      <w:r w:rsidR="006F4F91">
        <w:rPr>
          <w:lang w:val="it-IT" w:eastAsia="it-IT"/>
        </w:rPr>
        <w:t>di origine domestica</w:t>
      </w:r>
      <w:r w:rsidR="00EE06AC" w:rsidRPr="00EE06AC">
        <w:rPr>
          <w:lang w:val="it-IT" w:eastAsia="it-IT"/>
        </w:rPr>
        <w:t xml:space="preserve">, </w:t>
      </w:r>
      <w:r w:rsidR="006F4F91">
        <w:rPr>
          <w:lang w:val="it-IT" w:eastAsia="it-IT"/>
        </w:rPr>
        <w:t xml:space="preserve">allo scopo di </w:t>
      </w:r>
      <w:r w:rsidR="006F4F91" w:rsidRPr="00EE06AC">
        <w:rPr>
          <w:lang w:val="it-IT" w:eastAsia="it-IT"/>
        </w:rPr>
        <w:t xml:space="preserve">aumentare </w:t>
      </w:r>
      <w:r w:rsidR="006F4F91">
        <w:rPr>
          <w:lang w:val="it-IT" w:eastAsia="it-IT"/>
        </w:rPr>
        <w:t xml:space="preserve">le </w:t>
      </w:r>
      <w:r w:rsidR="006F4F91" w:rsidRPr="00EE06AC">
        <w:rPr>
          <w:lang w:val="it-IT" w:eastAsia="it-IT"/>
        </w:rPr>
        <w:t xml:space="preserve">risorse di acqua potabile </w:t>
      </w:r>
      <w:r w:rsidR="00EE06AC" w:rsidRPr="00EE06AC">
        <w:rPr>
          <w:lang w:val="it-IT" w:eastAsia="it-IT"/>
        </w:rPr>
        <w:t xml:space="preserve">mediante </w:t>
      </w:r>
      <w:r w:rsidR="006F4F91">
        <w:rPr>
          <w:lang w:val="it-IT" w:eastAsia="it-IT"/>
        </w:rPr>
        <w:t xml:space="preserve">ravvenamento di falde o </w:t>
      </w:r>
      <w:r w:rsidR="002F0198">
        <w:rPr>
          <w:lang w:val="it-IT" w:eastAsia="it-IT"/>
        </w:rPr>
        <w:t>incremento delle portate fluviali</w:t>
      </w:r>
      <w:r w:rsidR="00E77551">
        <w:rPr>
          <w:lang w:val="it-IT" w:eastAsia="it-IT"/>
        </w:rPr>
        <w:t xml:space="preserve">, metodologia definita anche come </w:t>
      </w:r>
      <w:r w:rsidR="00E77551" w:rsidRPr="00EE06AC">
        <w:rPr>
          <w:lang w:val="it-IT" w:eastAsia="it-IT"/>
        </w:rPr>
        <w:t>"riutilizzo potabile indiretto"</w:t>
      </w:r>
      <w:r w:rsidR="00E77551">
        <w:rPr>
          <w:lang w:val="it-IT" w:eastAsia="it-IT"/>
        </w:rPr>
        <w:t xml:space="preserve">. </w:t>
      </w:r>
      <w:r w:rsidR="00EE06AC" w:rsidRPr="00EE06AC">
        <w:rPr>
          <w:lang w:val="it-IT" w:eastAsia="it-IT"/>
        </w:rPr>
        <w:t xml:space="preserve">L'obiettivo principale del progetto è </w:t>
      </w:r>
      <w:proofErr w:type="gramStart"/>
      <w:r w:rsidR="00EE06AC" w:rsidRPr="00EE06AC">
        <w:rPr>
          <w:lang w:val="it-IT" w:eastAsia="it-IT"/>
        </w:rPr>
        <w:t>quello di</w:t>
      </w:r>
      <w:proofErr w:type="gramEnd"/>
      <w:r w:rsidR="00EE06AC" w:rsidRPr="00EE06AC">
        <w:rPr>
          <w:lang w:val="it-IT" w:eastAsia="it-IT"/>
        </w:rPr>
        <w:t xml:space="preserve"> </w:t>
      </w:r>
      <w:r w:rsidR="002F0198">
        <w:rPr>
          <w:lang w:val="it-IT" w:eastAsia="it-IT"/>
        </w:rPr>
        <w:t>garantire</w:t>
      </w:r>
      <w:r w:rsidR="00EE06AC" w:rsidRPr="00EE06AC">
        <w:rPr>
          <w:lang w:val="it-IT" w:eastAsia="it-IT"/>
        </w:rPr>
        <w:t xml:space="preserve"> una quantità sufficiente di acqua potabile sicura, </w:t>
      </w:r>
      <w:r w:rsidR="00E77551">
        <w:rPr>
          <w:lang w:val="it-IT" w:eastAsia="it-IT"/>
        </w:rPr>
        <w:t>proteggendo</w:t>
      </w:r>
      <w:r w:rsidR="00EE06AC" w:rsidRPr="00EE06AC">
        <w:rPr>
          <w:lang w:val="it-IT" w:eastAsia="it-IT"/>
        </w:rPr>
        <w:t xml:space="preserve"> ecosistemi e </w:t>
      </w:r>
      <w:r w:rsidR="00E77551">
        <w:rPr>
          <w:lang w:val="it-IT" w:eastAsia="it-IT"/>
        </w:rPr>
        <w:t>salute umana, partendo dal</w:t>
      </w:r>
      <w:r w:rsidR="00EE06AC" w:rsidRPr="00EE06AC">
        <w:rPr>
          <w:lang w:val="it-IT" w:eastAsia="it-IT"/>
        </w:rPr>
        <w:t xml:space="preserve"> riciclo delle acque reflue trattate </w:t>
      </w:r>
      <w:r w:rsidR="00E77551">
        <w:rPr>
          <w:lang w:val="it-IT" w:eastAsia="it-IT"/>
        </w:rPr>
        <w:t xml:space="preserve">di </w:t>
      </w:r>
      <w:r w:rsidR="00EE06AC" w:rsidRPr="00EE06AC">
        <w:rPr>
          <w:lang w:val="it-IT" w:eastAsia="it-IT"/>
        </w:rPr>
        <w:t xml:space="preserve">effluenti </w:t>
      </w:r>
      <w:r w:rsidR="00E77551">
        <w:rPr>
          <w:lang w:val="it-IT" w:eastAsia="it-IT"/>
        </w:rPr>
        <w:t>domestici</w:t>
      </w:r>
      <w:r w:rsidR="00EE06AC" w:rsidRPr="00EE06AC">
        <w:rPr>
          <w:lang w:val="it-IT" w:eastAsia="it-IT"/>
        </w:rPr>
        <w:t>.</w:t>
      </w:r>
    </w:p>
    <w:p w14:paraId="0DEC817B" w14:textId="77777777" w:rsidR="007F3BD5" w:rsidRDefault="007F3BD5" w:rsidP="007F3BD5">
      <w:pPr>
        <w:rPr>
          <w:lang w:val="it-IT" w:eastAsia="it-IT"/>
        </w:rPr>
      </w:pPr>
    </w:p>
    <w:p w14:paraId="6C8FEB6A" w14:textId="60CCB446" w:rsidR="007F3BD5" w:rsidRDefault="00E77551" w:rsidP="007F3BD5">
      <w:pPr>
        <w:rPr>
          <w:lang w:val="it-IT" w:eastAsia="it-IT"/>
        </w:rPr>
      </w:pPr>
      <w:r>
        <w:rPr>
          <w:lang w:val="it-IT" w:eastAsia="it-IT"/>
        </w:rPr>
        <w:t xml:space="preserve">Il progetto FRAME </w:t>
      </w:r>
      <w:r w:rsidR="006F141C">
        <w:rPr>
          <w:lang w:val="it-IT" w:eastAsia="it-IT"/>
        </w:rPr>
        <w:t>sta affrontando</w:t>
      </w:r>
      <w:r>
        <w:rPr>
          <w:lang w:val="it-IT" w:eastAsia="it-IT"/>
        </w:rPr>
        <w:t xml:space="preserve"> i seguenti aspetti </w:t>
      </w:r>
      <w:r w:rsidRPr="00EE06AC">
        <w:rPr>
          <w:lang w:val="it-IT" w:eastAsia="it-IT"/>
        </w:rPr>
        <w:t xml:space="preserve">della produzione di </w:t>
      </w:r>
      <w:r>
        <w:rPr>
          <w:lang w:val="it-IT" w:eastAsia="it-IT"/>
        </w:rPr>
        <w:t xml:space="preserve">acqua </w:t>
      </w:r>
      <w:proofErr w:type="gramStart"/>
      <w:r>
        <w:rPr>
          <w:lang w:val="it-IT" w:eastAsia="it-IT"/>
        </w:rPr>
        <w:t>di</w:t>
      </w:r>
      <w:proofErr w:type="gramEnd"/>
      <w:r>
        <w:rPr>
          <w:lang w:val="it-IT" w:eastAsia="it-IT"/>
        </w:rPr>
        <w:t xml:space="preserve"> alta qualità</w:t>
      </w:r>
      <w:r w:rsidRPr="00EE06AC">
        <w:rPr>
          <w:lang w:val="it-IT" w:eastAsia="it-IT"/>
        </w:rPr>
        <w:t xml:space="preserve"> da acqua riciclata</w:t>
      </w:r>
      <w:r>
        <w:rPr>
          <w:lang w:val="it-IT" w:eastAsia="it-IT"/>
        </w:rPr>
        <w:t>:</w:t>
      </w:r>
    </w:p>
    <w:p w14:paraId="24F69515" w14:textId="68474096" w:rsidR="007F3BD5" w:rsidRPr="007F3BD5" w:rsidRDefault="007F3BD5" w:rsidP="007F3BD5">
      <w:pPr>
        <w:ind w:left="426" w:hanging="284"/>
        <w:rPr>
          <w:lang w:val="it-IT" w:eastAsia="it-IT"/>
        </w:rPr>
      </w:pPr>
      <w:r w:rsidRPr="007F3BD5">
        <w:rPr>
          <w:lang w:val="it-IT" w:eastAsia="it-IT"/>
        </w:rPr>
        <w:t xml:space="preserve">i) efficienza dei diversi processi di trattamento nella rimozione </w:t>
      </w:r>
      <w:proofErr w:type="gramStart"/>
      <w:r w:rsidRPr="007F3BD5">
        <w:rPr>
          <w:lang w:val="it-IT" w:eastAsia="it-IT"/>
        </w:rPr>
        <w:t>di</w:t>
      </w:r>
      <w:proofErr w:type="gramEnd"/>
      <w:r w:rsidRPr="007F3BD5">
        <w:rPr>
          <w:lang w:val="it-IT" w:eastAsia="it-IT"/>
        </w:rPr>
        <w:t xml:space="preserve"> contaminanti emergenti</w:t>
      </w:r>
    </w:p>
    <w:p w14:paraId="22C1FFCD" w14:textId="77777777" w:rsidR="007F3BD5" w:rsidRPr="007F3BD5" w:rsidRDefault="007F3BD5" w:rsidP="007F3BD5">
      <w:pPr>
        <w:ind w:left="426" w:hanging="284"/>
        <w:rPr>
          <w:lang w:val="it-IT" w:eastAsia="it-IT"/>
        </w:rPr>
      </w:pPr>
      <w:r w:rsidRPr="007F3BD5">
        <w:rPr>
          <w:lang w:val="it-IT" w:eastAsia="it-IT"/>
        </w:rPr>
        <w:t xml:space="preserve">ii) determinazione e rimozione dei prodotti di trasformazione di sostanze emergenti formati da reazioni microbiologiche e </w:t>
      </w:r>
      <w:proofErr w:type="gramStart"/>
      <w:r w:rsidRPr="007F3BD5">
        <w:rPr>
          <w:lang w:val="it-IT" w:eastAsia="it-IT"/>
        </w:rPr>
        <w:t>chimiche</w:t>
      </w:r>
      <w:proofErr w:type="gramEnd"/>
    </w:p>
    <w:p w14:paraId="077F25A8" w14:textId="77777777" w:rsidR="007F3BD5" w:rsidRPr="007F3BD5" w:rsidRDefault="007F3BD5" w:rsidP="007F3BD5">
      <w:pPr>
        <w:ind w:left="426" w:hanging="284"/>
        <w:rPr>
          <w:lang w:val="it-IT" w:eastAsia="it-IT"/>
        </w:rPr>
      </w:pPr>
      <w:proofErr w:type="gramStart"/>
      <w:r w:rsidRPr="007F3BD5">
        <w:rPr>
          <w:lang w:val="it-IT" w:eastAsia="it-IT"/>
        </w:rPr>
        <w:t>iii</w:t>
      </w:r>
      <w:proofErr w:type="gramEnd"/>
      <w:r w:rsidRPr="007F3BD5">
        <w:rPr>
          <w:lang w:val="it-IT" w:eastAsia="it-IT"/>
        </w:rPr>
        <w:t>) inattivazione dei virus e altri agenti patogeni,</w:t>
      </w:r>
    </w:p>
    <w:p w14:paraId="33D44AC4" w14:textId="77777777" w:rsidR="007F3BD5" w:rsidRPr="007F3BD5" w:rsidRDefault="007F3BD5" w:rsidP="007F3BD5">
      <w:pPr>
        <w:ind w:left="426" w:hanging="284"/>
        <w:rPr>
          <w:lang w:val="it-IT" w:eastAsia="it-IT"/>
        </w:rPr>
      </w:pPr>
      <w:r w:rsidRPr="007F3BD5">
        <w:rPr>
          <w:lang w:val="it-IT" w:eastAsia="it-IT"/>
        </w:rPr>
        <w:t>iv) rimozione di batteri resistenti agli antibiotici,</w:t>
      </w:r>
    </w:p>
    <w:p w14:paraId="72450589" w14:textId="77777777" w:rsidR="007F3BD5" w:rsidRPr="007F3BD5" w:rsidRDefault="007F3BD5" w:rsidP="007F3BD5">
      <w:pPr>
        <w:ind w:left="426" w:hanging="284"/>
        <w:rPr>
          <w:lang w:val="it-IT" w:eastAsia="it-IT"/>
        </w:rPr>
      </w:pPr>
      <w:r w:rsidRPr="007F3BD5">
        <w:rPr>
          <w:lang w:val="it-IT" w:eastAsia="it-IT"/>
        </w:rPr>
        <w:t xml:space="preserve">v) uso di saggi biologici in vitro </w:t>
      </w:r>
      <w:proofErr w:type="gramStart"/>
      <w:r w:rsidRPr="007F3BD5">
        <w:rPr>
          <w:lang w:val="it-IT" w:eastAsia="it-IT"/>
        </w:rPr>
        <w:t>ed</w:t>
      </w:r>
      <w:proofErr w:type="gramEnd"/>
      <w:r w:rsidRPr="007F3BD5">
        <w:rPr>
          <w:lang w:val="it-IT" w:eastAsia="it-IT"/>
        </w:rPr>
        <w:t xml:space="preserve"> in vivo e </w:t>
      </w:r>
      <w:proofErr w:type="spellStart"/>
      <w:r w:rsidRPr="007F3BD5">
        <w:rPr>
          <w:lang w:val="it-IT" w:eastAsia="it-IT"/>
        </w:rPr>
        <w:t>biomarker</w:t>
      </w:r>
      <w:proofErr w:type="spellEnd"/>
      <w:r w:rsidRPr="007F3BD5">
        <w:rPr>
          <w:lang w:val="it-IT" w:eastAsia="it-IT"/>
        </w:rPr>
        <w:t xml:space="preserve"> per rilevare gli effetti causati da specifici agenti inquinanti e da miscele di sostanze inquinanti,</w:t>
      </w:r>
    </w:p>
    <w:p w14:paraId="5CF24BC8" w14:textId="77777777" w:rsidR="007F3BD5" w:rsidRPr="007F3BD5" w:rsidRDefault="007F3BD5" w:rsidP="007F3BD5">
      <w:pPr>
        <w:ind w:left="426" w:hanging="284"/>
        <w:rPr>
          <w:lang w:val="it-IT" w:eastAsia="it-IT"/>
        </w:rPr>
      </w:pPr>
      <w:proofErr w:type="gramStart"/>
      <w:r w:rsidRPr="007F3BD5">
        <w:rPr>
          <w:lang w:val="it-IT" w:eastAsia="it-IT"/>
        </w:rPr>
        <w:t>vi</w:t>
      </w:r>
      <w:proofErr w:type="gramEnd"/>
      <w:r w:rsidRPr="007F3BD5">
        <w:rPr>
          <w:lang w:val="it-IT" w:eastAsia="it-IT"/>
        </w:rPr>
        <w:t>) stima della riduzione dei rischi ambientali e per la salute umana,</w:t>
      </w:r>
    </w:p>
    <w:p w14:paraId="2A2D507E" w14:textId="77777777" w:rsidR="007F3BD5" w:rsidRDefault="007F3BD5" w:rsidP="007F3BD5">
      <w:pPr>
        <w:ind w:left="426" w:hanging="284"/>
        <w:rPr>
          <w:lang w:val="it-IT" w:eastAsia="it-IT"/>
        </w:rPr>
      </w:pPr>
      <w:proofErr w:type="gramStart"/>
      <w:r w:rsidRPr="007F3BD5">
        <w:rPr>
          <w:lang w:val="it-IT" w:eastAsia="it-IT"/>
        </w:rPr>
        <w:t>vii</w:t>
      </w:r>
      <w:proofErr w:type="gramEnd"/>
      <w:r w:rsidRPr="007F3BD5">
        <w:rPr>
          <w:lang w:val="it-IT" w:eastAsia="it-IT"/>
        </w:rPr>
        <w:t>) analisi dei costi, benefici non monetari e potenziali svantaggi delle diverse strategie di trattamento.</w:t>
      </w:r>
    </w:p>
    <w:p w14:paraId="5A0FF598" w14:textId="77777777" w:rsidR="007F3BD5" w:rsidRDefault="007F3BD5" w:rsidP="007F3BD5">
      <w:pPr>
        <w:rPr>
          <w:lang w:val="it-IT" w:eastAsia="it-IT"/>
        </w:rPr>
      </w:pPr>
    </w:p>
    <w:p w14:paraId="17827ED2" w14:textId="282CCF0D" w:rsidR="00EE06AC" w:rsidRPr="00EE06AC" w:rsidRDefault="00EE06AC" w:rsidP="007F3BD5">
      <w:pPr>
        <w:rPr>
          <w:lang w:val="it-IT" w:eastAsia="it-IT"/>
        </w:rPr>
      </w:pPr>
      <w:r w:rsidRPr="00EE06AC">
        <w:rPr>
          <w:lang w:val="it-IT" w:eastAsia="it-IT"/>
        </w:rPr>
        <w:t>FRAME sta sperimentando diverse combinazioni di trattamenti, tra cui ozonizzazione e processi di ossidazione avanzata accoppiat</w:t>
      </w:r>
      <w:r w:rsidR="006F141C">
        <w:rPr>
          <w:lang w:val="it-IT" w:eastAsia="it-IT"/>
        </w:rPr>
        <w:t>i</w:t>
      </w:r>
      <w:r w:rsidRPr="00EE06AC">
        <w:rPr>
          <w:lang w:val="it-IT" w:eastAsia="it-IT"/>
        </w:rPr>
        <w:t xml:space="preserve"> con un nuovo processo di filtrazione </w:t>
      </w:r>
      <w:r w:rsidR="006F141C" w:rsidRPr="00EE06AC">
        <w:rPr>
          <w:lang w:val="it-IT" w:eastAsia="it-IT"/>
        </w:rPr>
        <w:t>sequenziale</w:t>
      </w:r>
      <w:r w:rsidR="006F141C">
        <w:rPr>
          <w:lang w:val="it-IT" w:eastAsia="it-IT"/>
        </w:rPr>
        <w:t xml:space="preserve"> biologicamente attiva</w:t>
      </w:r>
      <w:r w:rsidRPr="00EE06AC">
        <w:rPr>
          <w:lang w:val="it-IT" w:eastAsia="it-IT"/>
        </w:rPr>
        <w:t xml:space="preserve">. </w:t>
      </w:r>
      <w:r w:rsidR="006F141C">
        <w:rPr>
          <w:lang w:val="it-IT" w:eastAsia="it-IT"/>
        </w:rPr>
        <w:t>La m</w:t>
      </w:r>
      <w:r w:rsidRPr="00EE06AC">
        <w:rPr>
          <w:lang w:val="it-IT" w:eastAsia="it-IT"/>
        </w:rPr>
        <w:t xml:space="preserve">odellazione </w:t>
      </w:r>
      <w:r w:rsidR="006F141C">
        <w:rPr>
          <w:lang w:val="it-IT" w:eastAsia="it-IT"/>
        </w:rPr>
        <w:t xml:space="preserve">del </w:t>
      </w:r>
      <w:r w:rsidRPr="00EE06AC">
        <w:rPr>
          <w:lang w:val="it-IT" w:eastAsia="it-IT"/>
        </w:rPr>
        <w:t>trasport</w:t>
      </w:r>
      <w:r w:rsidR="006F141C">
        <w:rPr>
          <w:lang w:val="it-IT" w:eastAsia="it-IT"/>
        </w:rPr>
        <w:t xml:space="preserve">o e </w:t>
      </w:r>
      <w:r w:rsidRPr="00EE06AC">
        <w:rPr>
          <w:lang w:val="it-IT" w:eastAsia="it-IT"/>
        </w:rPr>
        <w:t xml:space="preserve">destino dei contaminanti emergenti e dei loro prodotti di </w:t>
      </w:r>
      <w:r w:rsidRPr="00EE06AC">
        <w:rPr>
          <w:lang w:val="it-IT" w:eastAsia="it-IT"/>
        </w:rPr>
        <w:lastRenderedPageBreak/>
        <w:t xml:space="preserve">trasformazione attraverso </w:t>
      </w:r>
      <w:r w:rsidR="006F141C">
        <w:rPr>
          <w:lang w:val="it-IT" w:eastAsia="it-IT"/>
        </w:rPr>
        <w:t xml:space="preserve">le </w:t>
      </w:r>
      <w:r w:rsidRPr="00EE06AC">
        <w:rPr>
          <w:lang w:val="it-IT" w:eastAsia="it-IT"/>
        </w:rPr>
        <w:t xml:space="preserve">varie combinazioni di trattamenti </w:t>
      </w:r>
      <w:r w:rsidR="006F141C">
        <w:rPr>
          <w:lang w:val="it-IT" w:eastAsia="it-IT"/>
        </w:rPr>
        <w:t>permetterà di valutare</w:t>
      </w:r>
      <w:r w:rsidRPr="00EE06AC">
        <w:rPr>
          <w:lang w:val="it-IT" w:eastAsia="it-IT"/>
        </w:rPr>
        <w:t xml:space="preserve"> l'efficacia </w:t>
      </w:r>
      <w:r w:rsidR="006F141C">
        <w:rPr>
          <w:lang w:val="it-IT" w:eastAsia="it-IT"/>
        </w:rPr>
        <w:t xml:space="preserve">globale </w:t>
      </w:r>
      <w:r w:rsidRPr="00EE06AC">
        <w:rPr>
          <w:lang w:val="it-IT" w:eastAsia="it-IT"/>
        </w:rPr>
        <w:t xml:space="preserve">delle strategie di mitigazione. Il concetto </w:t>
      </w:r>
      <w:r w:rsidR="006F141C">
        <w:rPr>
          <w:lang w:val="it-IT" w:eastAsia="it-IT"/>
        </w:rPr>
        <w:t xml:space="preserve">sviluppato da </w:t>
      </w:r>
      <w:r w:rsidRPr="00EE06AC">
        <w:rPr>
          <w:lang w:val="it-IT" w:eastAsia="it-IT"/>
        </w:rPr>
        <w:t>FRAME</w:t>
      </w:r>
      <w:r w:rsidR="006F141C">
        <w:rPr>
          <w:lang w:val="it-IT" w:eastAsia="it-IT"/>
        </w:rPr>
        <w:t xml:space="preserve">, che </w:t>
      </w:r>
      <w:proofErr w:type="gramStart"/>
      <w:r w:rsidR="006F141C">
        <w:rPr>
          <w:lang w:val="it-IT" w:eastAsia="it-IT"/>
        </w:rPr>
        <w:t>verrà</w:t>
      </w:r>
      <w:proofErr w:type="gramEnd"/>
      <w:r w:rsidR="006F141C">
        <w:rPr>
          <w:lang w:val="it-IT" w:eastAsia="it-IT"/>
        </w:rPr>
        <w:t xml:space="preserve"> testato e validato in impianti reali di trattamento  e ravvenamento in </w:t>
      </w:r>
      <w:r w:rsidR="006F141C" w:rsidRPr="00EE06AC">
        <w:rPr>
          <w:lang w:val="it-IT" w:eastAsia="it-IT"/>
        </w:rPr>
        <w:t>Germania</w:t>
      </w:r>
      <w:r w:rsidR="006F141C">
        <w:rPr>
          <w:lang w:val="it-IT" w:eastAsia="it-IT"/>
        </w:rPr>
        <w:t xml:space="preserve"> (Braunschweig e Baviera) </w:t>
      </w:r>
      <w:r w:rsidR="006F141C" w:rsidRPr="00EE06AC">
        <w:rPr>
          <w:lang w:val="it-IT" w:eastAsia="it-IT"/>
        </w:rPr>
        <w:t xml:space="preserve">e </w:t>
      </w:r>
      <w:r w:rsidR="006F141C">
        <w:rPr>
          <w:lang w:val="it-IT" w:eastAsia="it-IT"/>
        </w:rPr>
        <w:t xml:space="preserve">in </w:t>
      </w:r>
      <w:r w:rsidR="006F141C" w:rsidRPr="00EE06AC">
        <w:rPr>
          <w:lang w:val="it-IT" w:eastAsia="it-IT"/>
        </w:rPr>
        <w:t>Spagna</w:t>
      </w:r>
      <w:r w:rsidR="006F141C">
        <w:rPr>
          <w:lang w:val="it-IT" w:eastAsia="it-IT"/>
        </w:rPr>
        <w:t xml:space="preserve"> (Costa Brava), </w:t>
      </w:r>
      <w:r w:rsidR="00BD6932">
        <w:rPr>
          <w:lang w:val="it-IT" w:eastAsia="it-IT"/>
        </w:rPr>
        <w:t>influenzerà lo</w:t>
      </w:r>
      <w:r w:rsidR="006F141C">
        <w:rPr>
          <w:lang w:val="it-IT" w:eastAsia="it-IT"/>
        </w:rPr>
        <w:t xml:space="preserve"> sviluppo di </w:t>
      </w:r>
      <w:r w:rsidRPr="00EE06AC">
        <w:rPr>
          <w:lang w:val="it-IT" w:eastAsia="it-IT"/>
        </w:rPr>
        <w:t xml:space="preserve">normative europee e nazionali </w:t>
      </w:r>
      <w:r w:rsidR="006F141C">
        <w:rPr>
          <w:lang w:val="it-IT" w:eastAsia="it-IT"/>
        </w:rPr>
        <w:t>in materia di riu</w:t>
      </w:r>
      <w:r w:rsidR="00BD6932">
        <w:rPr>
          <w:lang w:val="it-IT" w:eastAsia="it-IT"/>
        </w:rPr>
        <w:t>tilizzo</w:t>
      </w:r>
      <w:r w:rsidR="006F141C">
        <w:rPr>
          <w:lang w:val="it-IT" w:eastAsia="it-IT"/>
        </w:rPr>
        <w:t xml:space="preserve">  delle acque reflue</w:t>
      </w:r>
      <w:r w:rsidR="00BD6932">
        <w:rPr>
          <w:lang w:val="it-IT" w:eastAsia="it-IT"/>
        </w:rPr>
        <w:t>.</w:t>
      </w:r>
      <w:r w:rsidRPr="00EE06AC">
        <w:rPr>
          <w:lang w:val="it-IT" w:eastAsia="it-IT"/>
        </w:rPr>
        <w:t xml:space="preserve"> </w:t>
      </w:r>
    </w:p>
    <w:p w14:paraId="4A7CDF3D" w14:textId="77777777" w:rsidR="009A5646" w:rsidRDefault="009A5646">
      <w:pPr>
        <w:jc w:val="both"/>
        <w:rPr>
          <w:sz w:val="22"/>
          <w:szCs w:val="22"/>
          <w:lang w:val="it-IT"/>
        </w:rPr>
      </w:pPr>
    </w:p>
    <w:p w14:paraId="49980C37" w14:textId="77777777" w:rsidR="006C27B8" w:rsidRPr="00B865C6" w:rsidRDefault="006C27B8" w:rsidP="006C27B8">
      <w:pPr>
        <w:jc w:val="both"/>
        <w:rPr>
          <w:b/>
        </w:rPr>
      </w:pPr>
      <w:r w:rsidRPr="00B865C6">
        <w:rPr>
          <w:b/>
        </w:rPr>
        <w:t xml:space="preserve">La </w:t>
      </w:r>
      <w:proofErr w:type="spellStart"/>
      <w:r w:rsidRPr="00B865C6">
        <w:rPr>
          <w:b/>
        </w:rPr>
        <w:t>scheda</w:t>
      </w:r>
      <w:proofErr w:type="spellEnd"/>
    </w:p>
    <w:p w14:paraId="69197BFC" w14:textId="2F4544B5" w:rsidR="006C27B8" w:rsidRDefault="006C27B8" w:rsidP="006C27B8">
      <w:pPr>
        <w:jc w:val="both"/>
        <w:rPr>
          <w:b/>
        </w:rPr>
      </w:pPr>
      <w:r w:rsidRPr="00B865C6">
        <w:rPr>
          <w:b/>
        </w:rPr>
        <w:t>Chi:</w:t>
      </w:r>
      <w:r>
        <w:rPr>
          <w:b/>
        </w:rPr>
        <w:t xml:space="preserve"> </w:t>
      </w:r>
      <w:proofErr w:type="spellStart"/>
      <w:r w:rsidRPr="00F3636F">
        <w:t>Is</w:t>
      </w:r>
      <w:r>
        <w:t>tituto</w:t>
      </w:r>
      <w:proofErr w:type="spellEnd"/>
      <w:r>
        <w:t xml:space="preserve"> di </w:t>
      </w:r>
      <w:proofErr w:type="spellStart"/>
      <w:r>
        <w:t>Ricerca</w:t>
      </w:r>
      <w:proofErr w:type="spellEnd"/>
      <w:r>
        <w:t xml:space="preserve">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Acque</w:t>
      </w:r>
      <w:proofErr w:type="spellEnd"/>
      <w:r>
        <w:t xml:space="preserve"> del </w:t>
      </w:r>
      <w:proofErr w:type="spellStart"/>
      <w:r>
        <w:t>Consiglio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delle </w:t>
      </w:r>
      <w:proofErr w:type="spellStart"/>
      <w:r>
        <w:t>r</w:t>
      </w:r>
      <w:r w:rsidRPr="00F3636F">
        <w:t>icerche</w:t>
      </w:r>
      <w:proofErr w:type="spellEnd"/>
      <w:r>
        <w:t xml:space="preserve"> (</w:t>
      </w:r>
      <w:proofErr w:type="spellStart"/>
      <w:r w:rsidRPr="00F3636F">
        <w:t>I</w:t>
      </w:r>
      <w:r>
        <w:t>rsa</w:t>
      </w:r>
      <w:r w:rsidRPr="00F3636F">
        <w:t>-C</w:t>
      </w:r>
      <w:r>
        <w:t>nr</w:t>
      </w:r>
      <w:proofErr w:type="spellEnd"/>
      <w:r>
        <w:t>)</w:t>
      </w:r>
    </w:p>
    <w:p w14:paraId="11B662DE" w14:textId="33EE2992" w:rsidR="006C27B8" w:rsidRPr="0090673A" w:rsidRDefault="006C27B8" w:rsidP="006C27B8">
      <w:pPr>
        <w:jc w:val="both"/>
      </w:pPr>
      <w:proofErr w:type="spellStart"/>
      <w:r w:rsidRPr="00B865C6">
        <w:rPr>
          <w:b/>
        </w:rPr>
        <w:t>Che</w:t>
      </w:r>
      <w:proofErr w:type="spellEnd"/>
      <w:r w:rsidRPr="00B865C6">
        <w:rPr>
          <w:b/>
        </w:rPr>
        <w:t xml:space="preserve"> </w:t>
      </w:r>
      <w:proofErr w:type="spellStart"/>
      <w:r w:rsidRPr="00B865C6">
        <w:rPr>
          <w:b/>
        </w:rPr>
        <w:t>cosa</w:t>
      </w:r>
      <w:proofErr w:type="spellEnd"/>
      <w:r w:rsidRPr="00B865C6">
        <w:rPr>
          <w:b/>
        </w:rPr>
        <w:t>:</w:t>
      </w:r>
      <w:r>
        <w:rPr>
          <w:b/>
        </w:rPr>
        <w:t xml:space="preserve"> </w:t>
      </w:r>
      <w:r w:rsidRPr="006C27B8">
        <w:rPr>
          <w:lang w:val="it-IT" w:eastAsia="it-IT"/>
        </w:rPr>
        <w:t>Come valutare e gestire l’impatto del riutilizzo di acque reflue trattate sulle riserve di acqua dolce per quanto riguarda la presenza di antibiotici e altri prodotti farmaceutici, prodotti chimici per la casa e agenti patogeni</w:t>
      </w:r>
      <w:r>
        <w:rPr>
          <w:i/>
          <w:lang w:val="it-IT" w:eastAsia="it-IT"/>
        </w:rPr>
        <w:t xml:space="preserve">. Progetto FRAME finanziato nell’ambito del programma </w:t>
      </w:r>
      <w:bookmarkStart w:id="0" w:name="_GoBack"/>
      <w:bookmarkEnd w:id="0"/>
      <w:r>
        <w:rPr>
          <w:i/>
          <w:lang w:val="it-IT" w:eastAsia="it-IT"/>
        </w:rPr>
        <w:t>EU-JPI Water</w:t>
      </w:r>
    </w:p>
    <w:p w14:paraId="1CFB9CD7" w14:textId="34477206" w:rsidR="006C27B8" w:rsidRDefault="006C27B8" w:rsidP="006C27B8">
      <w:pPr>
        <w:jc w:val="both"/>
      </w:pPr>
      <w:r w:rsidRPr="00B865C6">
        <w:rPr>
          <w:b/>
        </w:rPr>
        <w:t xml:space="preserve">Per </w:t>
      </w:r>
      <w:proofErr w:type="spellStart"/>
      <w:r w:rsidRPr="00B865C6">
        <w:rPr>
          <w:b/>
        </w:rPr>
        <w:t>informazioni</w:t>
      </w:r>
      <w:proofErr w:type="spellEnd"/>
      <w:r w:rsidRPr="00B865C6">
        <w:rPr>
          <w:b/>
        </w:rPr>
        <w:t>:</w:t>
      </w:r>
      <w:r>
        <w:rPr>
          <w:b/>
        </w:rPr>
        <w:t xml:space="preserve"> </w:t>
      </w:r>
      <w:r>
        <w:t xml:space="preserve">Stefano Polesello </w:t>
      </w:r>
      <w:r>
        <w:t>(</w:t>
      </w:r>
      <w:proofErr w:type="spellStart"/>
      <w:r w:rsidRPr="00F3636F">
        <w:t>I</w:t>
      </w:r>
      <w:r>
        <w:t>rsa</w:t>
      </w:r>
      <w:r w:rsidRPr="00F3636F">
        <w:t>-C</w:t>
      </w:r>
      <w:r>
        <w:t>nr</w:t>
      </w:r>
      <w:proofErr w:type="spellEnd"/>
      <w:r>
        <w:t>)</w:t>
      </w:r>
      <w:r w:rsidRPr="000B06AB">
        <w:t xml:space="preserve">, tel. </w:t>
      </w:r>
      <w:r w:rsidRPr="0090673A">
        <w:t>03</w:t>
      </w:r>
      <w:r>
        <w:t>9</w:t>
      </w:r>
      <w:r w:rsidRPr="0090673A">
        <w:t>/</w:t>
      </w:r>
      <w:r>
        <w:t>21694218</w:t>
      </w:r>
      <w:r>
        <w:t xml:space="preserve">, </w:t>
      </w:r>
      <w:proofErr w:type="spellStart"/>
      <w:r w:rsidRPr="000B06AB">
        <w:t>e-mail</w:t>
      </w:r>
      <w:proofErr w:type="spellEnd"/>
      <w:r w:rsidRPr="000B06AB">
        <w:t xml:space="preserve">: </w:t>
      </w:r>
      <w:hyperlink r:id="rId6" w:history="1">
        <w:r w:rsidRPr="00CC1C31">
          <w:rPr>
            <w:rStyle w:val="Collegamentoipertestuale"/>
          </w:rPr>
          <w:t>polesello@i</w:t>
        </w:r>
        <w:r w:rsidRPr="00CC1C31">
          <w:rPr>
            <w:rStyle w:val="Collegamentoipertestuale"/>
          </w:rPr>
          <w:t>r</w:t>
        </w:r>
        <w:r w:rsidRPr="00CC1C31">
          <w:rPr>
            <w:rStyle w:val="Collegamentoipertestuale"/>
          </w:rPr>
          <w:t>sa.cnr.it</w:t>
        </w:r>
      </w:hyperlink>
      <w:r>
        <w:t xml:space="preserve">; </w:t>
      </w:r>
    </w:p>
    <w:p w14:paraId="7D9377C4" w14:textId="0DCB4162" w:rsidR="006C27B8" w:rsidRPr="006C27B8" w:rsidRDefault="006C27B8">
      <w:pPr>
        <w:jc w:val="both"/>
        <w:rPr>
          <w:sz w:val="22"/>
          <w:szCs w:val="22"/>
        </w:rPr>
      </w:pPr>
    </w:p>
    <w:sectPr w:rsidR="006C27B8" w:rsidRPr="006C27B8" w:rsidSect="00B409EB">
      <w:pgSz w:w="11906" w:h="16838"/>
      <w:pgMar w:top="124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F5263"/>
    <w:multiLevelType w:val="hybridMultilevel"/>
    <w:tmpl w:val="46709C88"/>
    <w:lvl w:ilvl="0" w:tplc="A4B41C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EF"/>
    <w:rsid w:val="000204B3"/>
    <w:rsid w:val="000A3F7C"/>
    <w:rsid w:val="001D30EF"/>
    <w:rsid w:val="00221609"/>
    <w:rsid w:val="00272F01"/>
    <w:rsid w:val="002F0198"/>
    <w:rsid w:val="002F1C93"/>
    <w:rsid w:val="00302F07"/>
    <w:rsid w:val="00310F21"/>
    <w:rsid w:val="00315F76"/>
    <w:rsid w:val="004A4791"/>
    <w:rsid w:val="004F12D1"/>
    <w:rsid w:val="00505070"/>
    <w:rsid w:val="005966B6"/>
    <w:rsid w:val="005E65E4"/>
    <w:rsid w:val="006572AD"/>
    <w:rsid w:val="006C27B8"/>
    <w:rsid w:val="006F141C"/>
    <w:rsid w:val="006F4F91"/>
    <w:rsid w:val="00792D5B"/>
    <w:rsid w:val="007F3BD5"/>
    <w:rsid w:val="00807C6E"/>
    <w:rsid w:val="009A5646"/>
    <w:rsid w:val="00A371F3"/>
    <w:rsid w:val="00A96178"/>
    <w:rsid w:val="00AB6EFD"/>
    <w:rsid w:val="00AD5267"/>
    <w:rsid w:val="00B1154D"/>
    <w:rsid w:val="00B409EB"/>
    <w:rsid w:val="00B808DA"/>
    <w:rsid w:val="00BD6932"/>
    <w:rsid w:val="00BE775A"/>
    <w:rsid w:val="00C40BA1"/>
    <w:rsid w:val="00C80B53"/>
    <w:rsid w:val="00CE1886"/>
    <w:rsid w:val="00D23DEC"/>
    <w:rsid w:val="00DA66B8"/>
    <w:rsid w:val="00DD159E"/>
    <w:rsid w:val="00DE6646"/>
    <w:rsid w:val="00E36ED9"/>
    <w:rsid w:val="00E77551"/>
    <w:rsid w:val="00ED7279"/>
    <w:rsid w:val="00EE06AC"/>
    <w:rsid w:val="00F42C37"/>
    <w:rsid w:val="00F802BE"/>
    <w:rsid w:val="00FD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16F6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60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1609"/>
    <w:rPr>
      <w:rFonts w:ascii="Lucida Grande" w:eastAsia="Times New Roman" w:hAnsi="Lucida Grande" w:cs="Lucida Grande"/>
      <w:sz w:val="18"/>
      <w:szCs w:val="18"/>
      <w:lang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ED72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D727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D727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D72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D7279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Collegamentoipertestuale">
    <w:name w:val="Hyperlink"/>
    <w:basedOn w:val="Carpredefinitoparagrafo"/>
    <w:uiPriority w:val="99"/>
    <w:unhideWhenUsed/>
    <w:rsid w:val="00BE775A"/>
    <w:rPr>
      <w:color w:val="0000FF" w:themeColor="hyperlink"/>
      <w:u w:val="single"/>
    </w:rPr>
  </w:style>
  <w:style w:type="character" w:customStyle="1" w:styleId="st">
    <w:name w:val="st"/>
    <w:basedOn w:val="Carpredefinitoparagrafo"/>
    <w:rsid w:val="00807C6E"/>
  </w:style>
  <w:style w:type="character" w:styleId="Enfasicorsivo">
    <w:name w:val="Emphasis"/>
    <w:basedOn w:val="Carpredefinitoparagrafo"/>
    <w:uiPriority w:val="20"/>
    <w:qFormat/>
    <w:rsid w:val="00807C6E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27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60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1609"/>
    <w:rPr>
      <w:rFonts w:ascii="Lucida Grande" w:eastAsia="Times New Roman" w:hAnsi="Lucida Grande" w:cs="Lucida Grande"/>
      <w:sz w:val="18"/>
      <w:szCs w:val="18"/>
      <w:lang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ED72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D727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D727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D72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D7279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Collegamentoipertestuale">
    <w:name w:val="Hyperlink"/>
    <w:basedOn w:val="Carpredefinitoparagrafo"/>
    <w:uiPriority w:val="99"/>
    <w:unhideWhenUsed/>
    <w:rsid w:val="00BE775A"/>
    <w:rPr>
      <w:color w:val="0000FF" w:themeColor="hyperlink"/>
      <w:u w:val="single"/>
    </w:rPr>
  </w:style>
  <w:style w:type="character" w:customStyle="1" w:styleId="st">
    <w:name w:val="st"/>
    <w:basedOn w:val="Carpredefinitoparagrafo"/>
    <w:rsid w:val="00807C6E"/>
  </w:style>
  <w:style w:type="character" w:styleId="Enfasicorsivo">
    <w:name w:val="Emphasis"/>
    <w:basedOn w:val="Carpredefinitoparagrafo"/>
    <w:uiPriority w:val="20"/>
    <w:qFormat/>
    <w:rsid w:val="00807C6E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27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esello@irsa.cnr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Bundesanstalt für Gewässerkunde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Hommes, Alfred, C, MT</dc:creator>
  <cp:lastModifiedBy>stefano</cp:lastModifiedBy>
  <cp:revision>5</cp:revision>
  <cp:lastPrinted>2015-06-29T14:51:00Z</cp:lastPrinted>
  <dcterms:created xsi:type="dcterms:W3CDTF">2015-06-30T12:38:00Z</dcterms:created>
  <dcterms:modified xsi:type="dcterms:W3CDTF">2015-06-30T13:25:00Z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-1853093298</vt:i4>
  </property>
  <property fmtid="{D5CDD505-2E9C-101B-9397-08002B2CF9AE}" pid="3" name="_NewReviewCycle">
    <vt:lpwstr/>
  </property>
  <property fmtid="{D5CDD505-2E9C-101B-9397-08002B2CF9AE}" pid="4" name="_EmailSubject">
    <vt:lpwstr>Sample table,  Press release (German, English) and logo</vt:lpwstr>
  </property>
  <property fmtid="{D5CDD505-2E9C-101B-9397-08002B2CF9AE}" pid="5" name="_AuthorEmail">
    <vt:lpwstr>Ternes@bafg.de</vt:lpwstr>
  </property>
  <property fmtid="{D5CDD505-2E9C-101B-9397-08002B2CF9AE}" pid="6" name="_AuthorEmailDisplayName">
    <vt:lpwstr>Ternes, Thomas, G2, MT</vt:lpwstr>
  </property>
  <property fmtid="{D5CDD505-2E9C-101B-9397-08002B2CF9AE}" pid="7" name="_PreviousAdHocReviewCycleID">
    <vt:i4>641982710</vt:i4>
  </property>
  <property fmtid="{D5CDD505-2E9C-101B-9397-08002B2CF9AE}" pid="8" name="_ReviewingToolsShownOnce">
    <vt:lpwstr/>
  </property>
</Properties>
</file>