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B29C3" w14:textId="0A910501" w:rsidR="00834ADE" w:rsidRPr="00B23EB4" w:rsidRDefault="00834ADE" w:rsidP="007F20C1">
      <w:pPr>
        <w:jc w:val="both"/>
        <w:rPr>
          <w:rFonts w:ascii="Times" w:eastAsia="Times New Roman" w:hAnsi="Times"/>
          <w:b/>
          <w:color w:val="000000" w:themeColor="text1"/>
          <w:sz w:val="22"/>
          <w:szCs w:val="22"/>
          <w:shd w:val="clear" w:color="auto" w:fill="FFFFFF"/>
        </w:rPr>
      </w:pPr>
      <w:r w:rsidRPr="00B23EB4">
        <w:rPr>
          <w:rFonts w:ascii="Times" w:eastAsia="Times New Roman" w:hAnsi="Times"/>
          <w:b/>
          <w:color w:val="000000" w:themeColor="text1"/>
          <w:sz w:val="22"/>
          <w:szCs w:val="22"/>
          <w:shd w:val="clear" w:color="auto" w:fill="FFFFFF"/>
        </w:rPr>
        <w:t>IL PROGETTO ECOPOTENTIAL AL PARLAMENTO EUROPEO</w:t>
      </w:r>
    </w:p>
    <w:p w14:paraId="5FADEC5D" w14:textId="77777777" w:rsidR="00834ADE" w:rsidRPr="00B23EB4" w:rsidRDefault="00834ADE" w:rsidP="007F20C1">
      <w:pPr>
        <w:jc w:val="both"/>
        <w:rPr>
          <w:rFonts w:ascii="Times" w:eastAsia="Times New Roman" w:hAnsi="Times"/>
          <w:color w:val="000000" w:themeColor="text1"/>
          <w:sz w:val="22"/>
          <w:szCs w:val="22"/>
          <w:shd w:val="clear" w:color="auto" w:fill="FFFFFF"/>
        </w:rPr>
      </w:pPr>
    </w:p>
    <w:p w14:paraId="2E51936A" w14:textId="77777777" w:rsidR="00834ADE" w:rsidRPr="00B23EB4" w:rsidRDefault="00834ADE" w:rsidP="007F20C1">
      <w:pPr>
        <w:jc w:val="both"/>
        <w:rPr>
          <w:rFonts w:ascii="Times" w:eastAsia="Times New Roman" w:hAnsi="Times"/>
          <w:color w:val="000000" w:themeColor="text1"/>
          <w:sz w:val="22"/>
          <w:szCs w:val="22"/>
          <w:shd w:val="clear" w:color="auto" w:fill="FFFFFF"/>
        </w:rPr>
      </w:pPr>
    </w:p>
    <w:p w14:paraId="335F6999" w14:textId="78054F91" w:rsidR="00BF15BF" w:rsidRPr="00B23EB4" w:rsidRDefault="00834ADE" w:rsidP="009C0FE6">
      <w:pPr>
        <w:rPr>
          <w:rFonts w:ascii="Times" w:hAnsi="Times"/>
          <w:color w:val="000000" w:themeColor="text1"/>
          <w:sz w:val="22"/>
          <w:szCs w:val="22"/>
        </w:rPr>
      </w:pPr>
      <w:r w:rsidRPr="00B23EB4">
        <w:rPr>
          <w:rFonts w:ascii="Times" w:eastAsia="Times New Roman" w:hAnsi="Times"/>
          <w:color w:val="000000" w:themeColor="text1"/>
          <w:sz w:val="22"/>
          <w:szCs w:val="22"/>
          <w:shd w:val="clear" w:color="auto" w:fill="FFFFFF"/>
        </w:rPr>
        <w:t xml:space="preserve">Il progetto H2020 </w:t>
      </w:r>
      <w:r w:rsidR="00BF15BF" w:rsidRPr="00B23EB4">
        <w:rPr>
          <w:rFonts w:ascii="Times" w:eastAsia="Times New Roman" w:hAnsi="Times"/>
          <w:color w:val="000000" w:themeColor="text1"/>
          <w:sz w:val="22"/>
          <w:szCs w:val="22"/>
          <w:shd w:val="clear" w:color="auto" w:fill="FFFFFF"/>
        </w:rPr>
        <w:t xml:space="preserve">ECOPOTENTIAL sbarca al Parlamento Europeo a Bruxelles! </w:t>
      </w:r>
      <w:r w:rsidR="00852055" w:rsidRPr="00B23EB4">
        <w:rPr>
          <w:rFonts w:ascii="Times" w:eastAsia="Times New Roman" w:hAnsi="Times"/>
          <w:color w:val="000000" w:themeColor="text1"/>
          <w:sz w:val="22"/>
          <w:szCs w:val="22"/>
          <w:shd w:val="clear" w:color="auto" w:fill="FFFFFF"/>
        </w:rPr>
        <w:t>Dal</w:t>
      </w:r>
      <w:r w:rsidR="00BF15BF" w:rsidRPr="00B23EB4">
        <w:rPr>
          <w:rFonts w:ascii="Times" w:eastAsia="Times New Roman" w:hAnsi="Times"/>
          <w:color w:val="000000" w:themeColor="text1"/>
          <w:sz w:val="22"/>
          <w:szCs w:val="22"/>
          <w:shd w:val="clear" w:color="auto" w:fill="FFFFFF"/>
        </w:rPr>
        <w:t>l’</w:t>
      </w:r>
      <w:r w:rsidR="00852055" w:rsidRPr="00B23EB4">
        <w:rPr>
          <w:rFonts w:ascii="Times" w:eastAsia="Times New Roman" w:hAnsi="Times"/>
          <w:color w:val="000000" w:themeColor="text1"/>
          <w:sz w:val="22"/>
          <w:szCs w:val="22"/>
          <w:shd w:val="clear" w:color="auto" w:fill="FFFFFF"/>
        </w:rPr>
        <w:t xml:space="preserve"> </w:t>
      </w:r>
      <w:r w:rsidR="00717B99" w:rsidRPr="00B23EB4">
        <w:rPr>
          <w:rFonts w:ascii="Times" w:eastAsia="Times New Roman" w:hAnsi="Times"/>
          <w:color w:val="000000" w:themeColor="text1"/>
          <w:sz w:val="22"/>
          <w:szCs w:val="22"/>
          <w:shd w:val="clear" w:color="auto" w:fill="FFFFFF"/>
        </w:rPr>
        <w:t xml:space="preserve">8 al 12 </w:t>
      </w:r>
      <w:r w:rsidR="00717B99" w:rsidRPr="00B23EB4">
        <w:rPr>
          <w:rFonts w:ascii="Times" w:hAnsi="Times"/>
          <w:color w:val="000000" w:themeColor="text1"/>
          <w:sz w:val="22"/>
          <w:szCs w:val="22"/>
        </w:rPr>
        <w:t xml:space="preserve">gennaio </w:t>
      </w:r>
      <w:r w:rsidR="009618E9" w:rsidRPr="00B23EB4">
        <w:rPr>
          <w:rFonts w:ascii="Times" w:hAnsi="Times"/>
          <w:color w:val="000000" w:themeColor="text1"/>
          <w:sz w:val="22"/>
          <w:szCs w:val="22"/>
        </w:rPr>
        <w:t>2018</w:t>
      </w:r>
      <w:r w:rsidR="00BF15BF" w:rsidRPr="00B23EB4">
        <w:rPr>
          <w:rFonts w:ascii="Times" w:hAnsi="Times"/>
          <w:color w:val="000000" w:themeColor="text1"/>
          <w:sz w:val="22"/>
          <w:szCs w:val="22"/>
        </w:rPr>
        <w:t xml:space="preserve">, il palazzo di </w:t>
      </w:r>
      <w:r w:rsidR="009C0FE6" w:rsidRPr="00B23EB4">
        <w:rPr>
          <w:rFonts w:ascii="Times" w:hAnsi="Times"/>
          <w:color w:val="000000" w:themeColor="text1"/>
          <w:sz w:val="22"/>
          <w:szCs w:val="22"/>
        </w:rPr>
        <w:t>Place du Luxembourg ospiterà la mostra SPACED: Using Earth</w:t>
      </w:r>
      <w:r w:rsidR="009C0FE6" w:rsidRPr="00B23EB4">
        <w:rPr>
          <w:rFonts w:ascii="Times" w:hAnsi="Times"/>
          <w:b/>
          <w:i/>
          <w:color w:val="000000" w:themeColor="text1"/>
          <w:sz w:val="22"/>
          <w:szCs w:val="22"/>
        </w:rPr>
        <w:t xml:space="preserve"> Observations to Protect Natural Landscapes.</w:t>
      </w:r>
      <w:r w:rsidR="009C0FE6" w:rsidRPr="00B23EB4">
        <w:rPr>
          <w:rFonts w:ascii="Times" w:hAnsi="Times"/>
          <w:color w:val="000000" w:themeColor="text1"/>
          <w:sz w:val="22"/>
          <w:szCs w:val="22"/>
        </w:rPr>
        <w:t xml:space="preserve"> Attraverso i 26 </w:t>
      </w:r>
      <w:r w:rsidR="006F3ACB" w:rsidRPr="00B23EB4">
        <w:rPr>
          <w:rFonts w:ascii="Times" w:hAnsi="Times"/>
          <w:color w:val="000000" w:themeColor="text1"/>
          <w:sz w:val="22"/>
          <w:szCs w:val="22"/>
        </w:rPr>
        <w:t xml:space="preserve">pannelli esposti sarà possibile conoscere </w:t>
      </w:r>
      <w:r w:rsidR="009C0FE6" w:rsidRPr="00B23EB4">
        <w:rPr>
          <w:rFonts w:ascii="Times" w:hAnsi="Times"/>
          <w:color w:val="000000" w:themeColor="text1"/>
          <w:sz w:val="22"/>
          <w:szCs w:val="22"/>
        </w:rPr>
        <w:t>le aree protette oggetto di studio del progetto, tra le più belle d’ Europa e del mondo</w:t>
      </w:r>
      <w:r w:rsidR="006F3ACB" w:rsidRPr="00B23EB4">
        <w:rPr>
          <w:rFonts w:ascii="Times" w:hAnsi="Times"/>
          <w:color w:val="000000" w:themeColor="text1"/>
          <w:sz w:val="22"/>
          <w:szCs w:val="22"/>
        </w:rPr>
        <w:t>, e le attività di ricerca svolte dai partner del progetto</w:t>
      </w:r>
      <w:r w:rsidR="009C0FE6" w:rsidRPr="00B23EB4">
        <w:rPr>
          <w:rFonts w:ascii="Times" w:hAnsi="Times"/>
          <w:color w:val="000000" w:themeColor="text1"/>
          <w:sz w:val="22"/>
          <w:szCs w:val="22"/>
        </w:rPr>
        <w:t xml:space="preserve">. Splendide foto e immagini satellitari, accompagnate da brevi testi, illustrano </w:t>
      </w:r>
      <w:r w:rsidR="009C0FE6" w:rsidRPr="00B23EB4">
        <w:rPr>
          <w:rFonts w:ascii="Times" w:eastAsia="Times New Roman" w:hAnsi="Times"/>
          <w:color w:val="000000" w:themeColor="text1"/>
          <w:sz w:val="22"/>
          <w:szCs w:val="22"/>
          <w:shd w:val="clear" w:color="auto" w:fill="FFFFFF"/>
        </w:rPr>
        <w:t>come ricercatori e gestori delle aree protette stanno lavorando insieme per studi</w:t>
      </w:r>
      <w:r w:rsidR="00903A48" w:rsidRPr="00B23EB4">
        <w:rPr>
          <w:rFonts w:ascii="Times" w:eastAsia="Times New Roman" w:hAnsi="Times"/>
          <w:color w:val="000000" w:themeColor="text1"/>
          <w:sz w:val="22"/>
          <w:szCs w:val="22"/>
          <w:shd w:val="clear" w:color="auto" w:fill="FFFFFF"/>
        </w:rPr>
        <w:t xml:space="preserve">are ecosistemi montani, aridi, </w:t>
      </w:r>
      <w:r w:rsidR="009C0FE6" w:rsidRPr="00B23EB4">
        <w:rPr>
          <w:rFonts w:ascii="Times" w:eastAsia="Times New Roman" w:hAnsi="Times"/>
          <w:color w:val="000000" w:themeColor="text1"/>
          <w:sz w:val="22"/>
          <w:szCs w:val="22"/>
          <w:shd w:val="clear" w:color="auto" w:fill="FFFFFF"/>
        </w:rPr>
        <w:t xml:space="preserve">costieri e marini. </w:t>
      </w:r>
    </w:p>
    <w:p w14:paraId="6236AC7B" w14:textId="76A9E880" w:rsidR="00903A48" w:rsidRPr="00B23EB4" w:rsidRDefault="00903A48" w:rsidP="009C0FE6">
      <w:pPr>
        <w:rPr>
          <w:rFonts w:eastAsia="Times New Roman"/>
          <w:sz w:val="22"/>
          <w:szCs w:val="22"/>
          <w:lang w:eastAsia="en-GB"/>
        </w:rPr>
      </w:pPr>
      <w:r w:rsidRPr="00B23EB4">
        <w:rPr>
          <w:rFonts w:eastAsia="Times New Roman"/>
          <w:sz w:val="22"/>
          <w:szCs w:val="22"/>
          <w:lang w:eastAsia="en-GB"/>
        </w:rPr>
        <w:t>Ogni area protetta ha una storia particolare e prop</w:t>
      </w:r>
      <w:r w:rsidR="006F3ACB" w:rsidRPr="00B23EB4">
        <w:rPr>
          <w:rFonts w:eastAsia="Times New Roman"/>
          <w:sz w:val="22"/>
          <w:szCs w:val="22"/>
          <w:lang w:eastAsia="en-GB"/>
        </w:rPr>
        <w:t xml:space="preserve">rie necessità </w:t>
      </w:r>
      <w:r w:rsidRPr="00B23EB4">
        <w:rPr>
          <w:rFonts w:eastAsia="Times New Roman"/>
          <w:sz w:val="22"/>
          <w:szCs w:val="22"/>
          <w:lang w:eastAsia="en-GB"/>
        </w:rPr>
        <w:t xml:space="preserve">di </w:t>
      </w:r>
      <w:r w:rsidR="006F3ACB" w:rsidRPr="00B23EB4">
        <w:rPr>
          <w:rFonts w:eastAsia="Times New Roman"/>
          <w:sz w:val="22"/>
          <w:szCs w:val="22"/>
          <w:lang w:eastAsia="en-GB"/>
        </w:rPr>
        <w:t xml:space="preserve">approfondire la conoscenza degli ecosistemi, </w:t>
      </w:r>
      <w:r w:rsidRPr="00B23EB4">
        <w:rPr>
          <w:rFonts w:eastAsia="Times New Roman"/>
          <w:sz w:val="22"/>
          <w:szCs w:val="22"/>
          <w:lang w:eastAsia="en-GB"/>
        </w:rPr>
        <w:t>fare previsioni sugli impatti antropici e climatici futuri e miglior</w:t>
      </w:r>
      <w:r w:rsidR="006F3ACB" w:rsidRPr="00B23EB4">
        <w:rPr>
          <w:rFonts w:eastAsia="Times New Roman"/>
          <w:sz w:val="22"/>
          <w:szCs w:val="22"/>
          <w:lang w:eastAsia="en-GB"/>
        </w:rPr>
        <w:t>are le pratiche di gestione</w:t>
      </w:r>
      <w:r w:rsidRPr="00B23EB4">
        <w:rPr>
          <w:rFonts w:eastAsia="Times New Roman"/>
          <w:sz w:val="22"/>
          <w:szCs w:val="22"/>
          <w:lang w:eastAsia="en-GB"/>
        </w:rPr>
        <w:t xml:space="preserve">. Le metodologie di indagine </w:t>
      </w:r>
      <w:r w:rsidR="006F3ACB" w:rsidRPr="00B23EB4">
        <w:rPr>
          <w:rFonts w:eastAsia="Times New Roman"/>
          <w:sz w:val="22"/>
          <w:szCs w:val="22"/>
          <w:lang w:eastAsia="en-GB"/>
        </w:rPr>
        <w:t xml:space="preserve">sviluppate nel corso delle attività del progetto vengono </w:t>
      </w:r>
      <w:r w:rsidRPr="00B23EB4">
        <w:rPr>
          <w:rFonts w:eastAsia="Times New Roman"/>
          <w:sz w:val="22"/>
          <w:szCs w:val="22"/>
          <w:lang w:eastAsia="en-GB"/>
        </w:rPr>
        <w:t>declinate localmente per rispondere a necessità specifiche di approfondimento e ricerca scientifica</w:t>
      </w:r>
      <w:r w:rsidR="006F3ACB" w:rsidRPr="00B23EB4">
        <w:rPr>
          <w:rFonts w:eastAsia="Times New Roman"/>
          <w:sz w:val="22"/>
          <w:szCs w:val="22"/>
          <w:lang w:eastAsia="en-GB"/>
        </w:rPr>
        <w:t xml:space="preserve"> di ogni area protetta</w:t>
      </w:r>
      <w:r w:rsidRPr="00B23EB4">
        <w:rPr>
          <w:rFonts w:eastAsia="Times New Roman"/>
          <w:sz w:val="22"/>
          <w:szCs w:val="22"/>
          <w:lang w:eastAsia="en-GB"/>
        </w:rPr>
        <w:t>. Così funziona il progetto ECOPOTENTIAL: per ogni area protetta sono state definite delle “storie” che spiegano il problema ecologico e come verrà affront</w:t>
      </w:r>
      <w:r w:rsidR="006F3ACB" w:rsidRPr="00B23EB4">
        <w:rPr>
          <w:rFonts w:eastAsia="Times New Roman"/>
          <w:sz w:val="22"/>
          <w:szCs w:val="22"/>
          <w:lang w:eastAsia="en-GB"/>
        </w:rPr>
        <w:t>ato dai ricercatori</w:t>
      </w:r>
      <w:r w:rsidRPr="00B23EB4">
        <w:rPr>
          <w:rFonts w:eastAsia="Times New Roman"/>
          <w:sz w:val="22"/>
          <w:szCs w:val="22"/>
          <w:lang w:eastAsia="en-GB"/>
        </w:rPr>
        <w:t xml:space="preserve">. </w:t>
      </w:r>
    </w:p>
    <w:p w14:paraId="62F67CCE" w14:textId="081152BF" w:rsidR="00903A48" w:rsidRPr="00B23EB4" w:rsidRDefault="00903A48" w:rsidP="009C0FE6">
      <w:pPr>
        <w:rPr>
          <w:rFonts w:eastAsia="Times New Roman"/>
          <w:sz w:val="22"/>
          <w:szCs w:val="22"/>
          <w:lang w:eastAsia="en-GB"/>
        </w:rPr>
      </w:pPr>
      <w:r w:rsidRPr="00B23EB4">
        <w:rPr>
          <w:rFonts w:eastAsia="Times New Roman"/>
          <w:sz w:val="22"/>
          <w:szCs w:val="22"/>
          <w:lang w:eastAsia="en-GB"/>
        </w:rPr>
        <w:t>I pannelli della</w:t>
      </w:r>
      <w:r w:rsidR="00BF306A" w:rsidRPr="00B23EB4">
        <w:rPr>
          <w:rFonts w:eastAsia="Times New Roman"/>
          <w:sz w:val="22"/>
          <w:szCs w:val="22"/>
          <w:lang w:eastAsia="en-GB"/>
        </w:rPr>
        <w:t xml:space="preserve"> mostra illustrano con un linguaggio semplice</w:t>
      </w:r>
      <w:r w:rsidRPr="00B23EB4">
        <w:rPr>
          <w:rFonts w:eastAsia="Times New Roman"/>
          <w:sz w:val="22"/>
          <w:szCs w:val="22"/>
          <w:lang w:eastAsia="en-GB"/>
        </w:rPr>
        <w:t xml:space="preserve"> il lavoro scientifico, e in particolare l’uso che viene fatto dei dati satellitari,</w:t>
      </w:r>
      <w:r w:rsidR="006F3ACB" w:rsidRPr="00B23EB4">
        <w:rPr>
          <w:rFonts w:eastAsia="Times New Roman"/>
          <w:sz w:val="22"/>
          <w:szCs w:val="22"/>
          <w:lang w:eastAsia="en-GB"/>
        </w:rPr>
        <w:t xml:space="preserve"> ma anche</w:t>
      </w:r>
      <w:r w:rsidRPr="00B23EB4">
        <w:rPr>
          <w:rFonts w:eastAsia="Times New Roman"/>
          <w:sz w:val="22"/>
          <w:szCs w:val="22"/>
          <w:lang w:eastAsia="en-GB"/>
        </w:rPr>
        <w:t xml:space="preserve"> la bellez</w:t>
      </w:r>
      <w:r w:rsidR="006F3ACB" w:rsidRPr="00B23EB4">
        <w:rPr>
          <w:rFonts w:eastAsia="Times New Roman"/>
          <w:sz w:val="22"/>
          <w:szCs w:val="22"/>
          <w:lang w:eastAsia="en-GB"/>
        </w:rPr>
        <w:t>z</w:t>
      </w:r>
      <w:r w:rsidRPr="00B23EB4">
        <w:rPr>
          <w:rFonts w:eastAsia="Times New Roman"/>
          <w:sz w:val="22"/>
          <w:szCs w:val="22"/>
          <w:lang w:eastAsia="en-GB"/>
        </w:rPr>
        <w:t>a dei luoghi, facendo cogliere immediatamente l’</w:t>
      </w:r>
      <w:r w:rsidR="00BF306A" w:rsidRPr="00B23EB4">
        <w:rPr>
          <w:rFonts w:eastAsia="Times New Roman"/>
          <w:sz w:val="22"/>
          <w:szCs w:val="22"/>
          <w:lang w:eastAsia="en-GB"/>
        </w:rPr>
        <w:t xml:space="preserve">importanza della ricerca scientifica volta a </w:t>
      </w:r>
      <w:r w:rsidR="001D5684" w:rsidRPr="00B23EB4">
        <w:rPr>
          <w:rFonts w:eastAsia="Times New Roman"/>
          <w:sz w:val="22"/>
          <w:szCs w:val="22"/>
          <w:lang w:eastAsia="en-GB"/>
        </w:rPr>
        <w:t xml:space="preserve">migliorare la conservazione dei nostri ambienti naturali. </w:t>
      </w:r>
    </w:p>
    <w:p w14:paraId="5BD7D793" w14:textId="5E2B1C79" w:rsidR="001D5684" w:rsidRPr="00B23EB4" w:rsidRDefault="00BF306A" w:rsidP="009C0FE6">
      <w:pPr>
        <w:rPr>
          <w:rFonts w:eastAsia="Times New Roman"/>
          <w:sz w:val="22"/>
          <w:szCs w:val="22"/>
          <w:lang w:eastAsia="en-GB"/>
        </w:rPr>
      </w:pPr>
      <w:r w:rsidRPr="00B23EB4">
        <w:rPr>
          <w:rFonts w:eastAsia="Times New Roman"/>
          <w:sz w:val="22"/>
          <w:szCs w:val="22"/>
          <w:lang w:eastAsia="en-GB"/>
        </w:rPr>
        <w:t>Nei prossimi mesi, la mostra resterà a Bruxelles ospitata da altri enti ma i ricercatori stanno valutando altre opportunità per aprire la mostra al pubblico anche in Italia.</w:t>
      </w:r>
    </w:p>
    <w:p w14:paraId="03AE0473" w14:textId="7B779017" w:rsidR="001D5684" w:rsidRPr="00B23EB4" w:rsidRDefault="00BF306A" w:rsidP="009C0FE6">
      <w:pPr>
        <w:rPr>
          <w:rFonts w:eastAsia="Times New Roman"/>
          <w:sz w:val="22"/>
          <w:szCs w:val="22"/>
          <w:lang w:eastAsia="en-GB"/>
        </w:rPr>
      </w:pPr>
      <w:r w:rsidRPr="00B23EB4">
        <w:rPr>
          <w:rFonts w:eastAsia="Times New Roman"/>
          <w:sz w:val="22"/>
          <w:szCs w:val="22"/>
          <w:lang w:eastAsia="en-GB"/>
        </w:rPr>
        <w:t xml:space="preserve">Mercoledì 10 gennaio, inoltre, sempre a Bruxelles, </w:t>
      </w:r>
      <w:r w:rsidRPr="00B23EB4">
        <w:rPr>
          <w:rFonts w:ascii="Times" w:hAnsi="Times"/>
          <w:color w:val="000000" w:themeColor="text1"/>
          <w:sz w:val="22"/>
          <w:szCs w:val="22"/>
        </w:rPr>
        <w:t>si svolgerà il workshop “</w:t>
      </w:r>
      <w:r w:rsidRPr="00B23EB4">
        <w:rPr>
          <w:rFonts w:ascii="Times" w:hAnsi="Times"/>
          <w:b/>
          <w:i/>
          <w:color w:val="000000" w:themeColor="text1"/>
          <w:sz w:val="22"/>
          <w:szCs w:val="22"/>
        </w:rPr>
        <w:t>Spaced: Using Earth Observations to Protect Natural Landscapes</w:t>
      </w:r>
      <w:r w:rsidRPr="00B23EB4">
        <w:rPr>
          <w:rFonts w:ascii="Times" w:hAnsi="Times"/>
          <w:color w:val="000000" w:themeColor="text1"/>
          <w:sz w:val="22"/>
          <w:szCs w:val="22"/>
        </w:rPr>
        <w:t xml:space="preserve">” presso l’Espai Catalunya, sede di rappresentanza del governo regionale Catalano. </w:t>
      </w:r>
    </w:p>
    <w:p w14:paraId="5C48B0F1" w14:textId="77777777" w:rsidR="005E0EFB" w:rsidRPr="00B23EB4" w:rsidRDefault="005E0EFB" w:rsidP="00BF306A">
      <w:pPr>
        <w:jc w:val="both"/>
        <w:rPr>
          <w:rFonts w:ascii="Times" w:eastAsia="Times New Roman" w:hAnsi="Times"/>
          <w:color w:val="000000" w:themeColor="text1"/>
          <w:sz w:val="22"/>
          <w:szCs w:val="22"/>
        </w:rPr>
      </w:pPr>
    </w:p>
    <w:p w14:paraId="46A9EBF5" w14:textId="3A109511" w:rsidR="00DC48A6" w:rsidRPr="00B23EB4" w:rsidRDefault="003442CB" w:rsidP="00DA3FE5">
      <w:pPr>
        <w:rPr>
          <w:rFonts w:ascii="Times" w:eastAsia="Times New Roman" w:hAnsi="Times"/>
          <w:b/>
          <w:color w:val="000000" w:themeColor="text1"/>
          <w:sz w:val="22"/>
          <w:szCs w:val="22"/>
        </w:rPr>
      </w:pPr>
      <w:r w:rsidRPr="00B23EB4">
        <w:rPr>
          <w:rFonts w:ascii="Times" w:eastAsia="Times New Roman" w:hAnsi="Times"/>
          <w:b/>
          <w:color w:val="000000" w:themeColor="text1"/>
          <w:sz w:val="22"/>
          <w:szCs w:val="22"/>
        </w:rPr>
        <w:t>COS’</w:t>
      </w:r>
      <w:r w:rsidR="00D938C4" w:rsidRPr="00B23EB4">
        <w:rPr>
          <w:rFonts w:ascii="Times" w:eastAsia="Times New Roman" w:hAnsi="Times"/>
          <w:b/>
          <w:color w:val="000000" w:themeColor="text1"/>
          <w:sz w:val="22"/>
          <w:szCs w:val="22"/>
        </w:rPr>
        <w:t>È IL PROGETTO ECOPOTENTIAL</w:t>
      </w:r>
    </w:p>
    <w:p w14:paraId="1926B246" w14:textId="77777777" w:rsidR="00DC48A6" w:rsidRPr="00B23EB4" w:rsidRDefault="00DC48A6" w:rsidP="00DA3FE5">
      <w:pPr>
        <w:rPr>
          <w:rFonts w:ascii="Times" w:eastAsia="Times New Roman" w:hAnsi="Times"/>
          <w:b/>
          <w:color w:val="FF0000"/>
          <w:sz w:val="22"/>
          <w:szCs w:val="22"/>
        </w:rPr>
      </w:pPr>
    </w:p>
    <w:p w14:paraId="6114BD07" w14:textId="6D8A796C" w:rsidR="00B83484" w:rsidRPr="00B23EB4" w:rsidRDefault="00212AD7" w:rsidP="00BE6806">
      <w:pPr>
        <w:jc w:val="both"/>
        <w:rPr>
          <w:rFonts w:ascii="Times" w:eastAsia="Times New Roman" w:hAnsi="Times"/>
          <w:color w:val="000000" w:themeColor="text1"/>
          <w:sz w:val="22"/>
          <w:szCs w:val="22"/>
        </w:rPr>
      </w:pPr>
      <w:r w:rsidRPr="00B23EB4">
        <w:rPr>
          <w:rFonts w:ascii="Times" w:eastAsia="Times New Roman" w:hAnsi="Times"/>
          <w:color w:val="000000" w:themeColor="text1"/>
          <w:sz w:val="22"/>
          <w:szCs w:val="22"/>
        </w:rPr>
        <w:t>Finanziato dal programma quadro H</w:t>
      </w:r>
      <w:r w:rsidR="00B3104A" w:rsidRPr="00B23EB4">
        <w:rPr>
          <w:rFonts w:ascii="Times" w:eastAsia="Times New Roman" w:hAnsi="Times"/>
          <w:color w:val="000000" w:themeColor="text1"/>
          <w:sz w:val="22"/>
          <w:szCs w:val="22"/>
        </w:rPr>
        <w:t xml:space="preserve">orizon </w:t>
      </w:r>
      <w:r w:rsidRPr="00B23EB4">
        <w:rPr>
          <w:rFonts w:ascii="Times" w:eastAsia="Times New Roman" w:hAnsi="Times"/>
          <w:color w:val="000000" w:themeColor="text1"/>
          <w:sz w:val="22"/>
          <w:szCs w:val="22"/>
        </w:rPr>
        <w:t xml:space="preserve">2020, </w:t>
      </w:r>
      <w:r w:rsidR="00DC48A6" w:rsidRPr="00B23EB4">
        <w:rPr>
          <w:rFonts w:ascii="Times" w:eastAsia="Times New Roman" w:hAnsi="Times"/>
          <w:color w:val="000000" w:themeColor="text1"/>
          <w:sz w:val="22"/>
          <w:szCs w:val="22"/>
        </w:rPr>
        <w:t xml:space="preserve">ECOPOTENTIAL </w:t>
      </w:r>
      <w:r w:rsidR="00240433" w:rsidRPr="00B23EB4">
        <w:rPr>
          <w:rFonts w:ascii="Times" w:eastAsia="Times New Roman" w:hAnsi="Times"/>
          <w:color w:val="000000" w:themeColor="text1"/>
          <w:sz w:val="22"/>
          <w:szCs w:val="22"/>
        </w:rPr>
        <w:t xml:space="preserve">è </w:t>
      </w:r>
      <w:r w:rsidR="00ED5865" w:rsidRPr="00B23EB4">
        <w:rPr>
          <w:rFonts w:ascii="Times" w:eastAsia="Times New Roman" w:hAnsi="Times"/>
          <w:color w:val="000000" w:themeColor="text1"/>
          <w:sz w:val="22"/>
          <w:szCs w:val="22"/>
        </w:rPr>
        <w:t>tra i più</w:t>
      </w:r>
      <w:r w:rsidR="00240433" w:rsidRPr="00B23EB4">
        <w:rPr>
          <w:rFonts w:ascii="Times" w:eastAsia="Times New Roman" w:hAnsi="Times"/>
          <w:color w:val="000000" w:themeColor="text1"/>
          <w:sz w:val="22"/>
          <w:szCs w:val="22"/>
        </w:rPr>
        <w:t xml:space="preserve"> grand</w:t>
      </w:r>
      <w:r w:rsidR="00ED5865" w:rsidRPr="00B23EB4">
        <w:rPr>
          <w:rFonts w:ascii="Times" w:eastAsia="Times New Roman" w:hAnsi="Times"/>
          <w:color w:val="000000" w:themeColor="text1"/>
          <w:sz w:val="22"/>
          <w:szCs w:val="22"/>
        </w:rPr>
        <w:t>i</w:t>
      </w:r>
      <w:r w:rsidR="00240433" w:rsidRPr="00B23EB4">
        <w:rPr>
          <w:rFonts w:ascii="Times" w:eastAsia="Times New Roman" w:hAnsi="Times"/>
          <w:color w:val="000000" w:themeColor="text1"/>
          <w:sz w:val="22"/>
          <w:szCs w:val="22"/>
        </w:rPr>
        <w:t xml:space="preserve"> progett</w:t>
      </w:r>
      <w:r w:rsidR="00BF306A" w:rsidRPr="00B23EB4">
        <w:rPr>
          <w:rFonts w:ascii="Times" w:eastAsia="Times New Roman" w:hAnsi="Times"/>
          <w:color w:val="000000" w:themeColor="text1"/>
          <w:sz w:val="22"/>
          <w:szCs w:val="22"/>
        </w:rPr>
        <w:t>i sugli ecosistemi de</w:t>
      </w:r>
      <w:r w:rsidR="00ED5865" w:rsidRPr="00B23EB4">
        <w:rPr>
          <w:rFonts w:ascii="Times" w:eastAsia="Times New Roman" w:hAnsi="Times"/>
          <w:color w:val="000000" w:themeColor="text1"/>
          <w:sz w:val="22"/>
          <w:szCs w:val="22"/>
        </w:rPr>
        <w:t>ll’</w:t>
      </w:r>
      <w:r w:rsidR="00BF306A" w:rsidRPr="00B23EB4">
        <w:rPr>
          <w:rFonts w:ascii="Times" w:eastAsia="Times New Roman" w:hAnsi="Times"/>
          <w:color w:val="000000" w:themeColor="text1"/>
          <w:sz w:val="22"/>
          <w:szCs w:val="22"/>
        </w:rPr>
        <w:t>Unione europea. E’</w:t>
      </w:r>
      <w:r w:rsidR="00515143" w:rsidRPr="00B23EB4">
        <w:rPr>
          <w:rFonts w:ascii="Times" w:eastAsia="Times New Roman" w:hAnsi="Times"/>
          <w:color w:val="000000" w:themeColor="text1"/>
          <w:sz w:val="22"/>
          <w:szCs w:val="22"/>
        </w:rPr>
        <w:t xml:space="preserve"> coordinato dall’Istituto</w:t>
      </w:r>
      <w:r w:rsidR="00ED5865" w:rsidRPr="00B23EB4">
        <w:rPr>
          <w:rFonts w:ascii="Times" w:eastAsia="Times New Roman" w:hAnsi="Times"/>
          <w:color w:val="000000" w:themeColor="text1"/>
          <w:sz w:val="22"/>
          <w:szCs w:val="22"/>
        </w:rPr>
        <w:t xml:space="preserve"> </w:t>
      </w:r>
      <w:r w:rsidR="00515143" w:rsidRPr="00B23EB4">
        <w:rPr>
          <w:rFonts w:ascii="Times" w:eastAsia="Times New Roman" w:hAnsi="Times"/>
          <w:color w:val="000000" w:themeColor="text1"/>
          <w:sz w:val="22"/>
          <w:szCs w:val="22"/>
        </w:rPr>
        <w:t>di Geoscienze e Georisorse del CNR</w:t>
      </w:r>
      <w:r w:rsidR="00764AAC" w:rsidRPr="00B23EB4">
        <w:rPr>
          <w:rFonts w:ascii="Times" w:eastAsia="Times New Roman" w:hAnsi="Times"/>
          <w:color w:val="000000" w:themeColor="text1"/>
          <w:sz w:val="22"/>
          <w:szCs w:val="22"/>
        </w:rPr>
        <w:t xml:space="preserve"> e opera su un set mirato di 25 aree protette riconosciute a livello internazionale, che coprono tutte le regioni biogeografiche d’Europa e includono ecosistemi montani, aridi, semiaridi, cos</w:t>
      </w:r>
      <w:r w:rsidR="00BF306A" w:rsidRPr="00B23EB4">
        <w:rPr>
          <w:rFonts w:ascii="Times" w:eastAsia="Times New Roman" w:hAnsi="Times"/>
          <w:color w:val="000000" w:themeColor="text1"/>
          <w:sz w:val="22"/>
          <w:szCs w:val="22"/>
        </w:rPr>
        <w:t>tieri e marini. ECOPOTENTIAL è condotto da</w:t>
      </w:r>
      <w:r w:rsidR="00764AAC" w:rsidRPr="00B23EB4">
        <w:rPr>
          <w:rFonts w:ascii="Times" w:eastAsia="Times New Roman" w:hAnsi="Times"/>
          <w:color w:val="000000" w:themeColor="text1"/>
          <w:sz w:val="22"/>
          <w:szCs w:val="22"/>
        </w:rPr>
        <w:t xml:space="preserve"> 47 partner, di cui cinque italiani (CNR, EURAC, ISPRA, Politecnico di Milano, Università del Salento) e si svolge nel periodo 2015-2019.</w:t>
      </w:r>
    </w:p>
    <w:p w14:paraId="41AB5DEE" w14:textId="32ADFD8B" w:rsidR="00AD1783" w:rsidRPr="00B23EB4" w:rsidRDefault="001C601D" w:rsidP="00BE6806">
      <w:pPr>
        <w:jc w:val="both"/>
        <w:rPr>
          <w:rFonts w:ascii="Times" w:eastAsia="Times New Roman" w:hAnsi="Times"/>
          <w:color w:val="000000" w:themeColor="text1"/>
          <w:sz w:val="22"/>
          <w:szCs w:val="22"/>
        </w:rPr>
      </w:pPr>
      <w:r w:rsidRPr="00B23EB4">
        <w:rPr>
          <w:rFonts w:ascii="Times" w:eastAsia="Times New Roman" w:hAnsi="Times"/>
          <w:color w:val="000000" w:themeColor="text1"/>
          <w:sz w:val="22"/>
          <w:szCs w:val="22"/>
        </w:rPr>
        <w:t xml:space="preserve">ECOPOTENTIAL </w:t>
      </w:r>
      <w:r w:rsidR="00764AAC" w:rsidRPr="00B23EB4">
        <w:rPr>
          <w:rFonts w:ascii="Times" w:eastAsia="Times New Roman" w:hAnsi="Times"/>
          <w:color w:val="000000" w:themeColor="text1"/>
          <w:sz w:val="22"/>
          <w:szCs w:val="22"/>
        </w:rPr>
        <w:t xml:space="preserve">si pone l’obiettivo di utilizzare in maniera integrata le osservazioni della Terra, satellitari e non, per </w:t>
      </w:r>
      <w:r w:rsidR="00BF306A" w:rsidRPr="00B23EB4">
        <w:rPr>
          <w:rFonts w:ascii="Times" w:eastAsia="Times New Roman" w:hAnsi="Times"/>
          <w:color w:val="000000" w:themeColor="text1"/>
          <w:sz w:val="22"/>
          <w:szCs w:val="22"/>
        </w:rPr>
        <w:t xml:space="preserve">studiare lo </w:t>
      </w:r>
      <w:r w:rsidR="00764AAC" w:rsidRPr="00B23EB4">
        <w:rPr>
          <w:rFonts w:ascii="Times" w:eastAsia="Times New Roman" w:hAnsi="Times"/>
          <w:color w:val="000000" w:themeColor="text1"/>
          <w:sz w:val="22"/>
          <w:szCs w:val="22"/>
        </w:rPr>
        <w:t>stato e</w:t>
      </w:r>
      <w:r w:rsidR="00BF306A" w:rsidRPr="00B23EB4">
        <w:rPr>
          <w:rFonts w:ascii="Times" w:eastAsia="Times New Roman" w:hAnsi="Times"/>
          <w:color w:val="000000" w:themeColor="text1"/>
          <w:sz w:val="22"/>
          <w:szCs w:val="22"/>
        </w:rPr>
        <w:t xml:space="preserve"> </w:t>
      </w:r>
      <w:r w:rsidR="00764AAC" w:rsidRPr="00B23EB4">
        <w:rPr>
          <w:rFonts w:ascii="Times" w:eastAsia="Times New Roman" w:hAnsi="Times"/>
          <w:color w:val="000000" w:themeColor="text1"/>
          <w:sz w:val="22"/>
          <w:szCs w:val="22"/>
        </w:rPr>
        <w:t>i cambia</w:t>
      </w:r>
      <w:r w:rsidR="00BD3668" w:rsidRPr="00B23EB4">
        <w:rPr>
          <w:rFonts w:ascii="Times" w:eastAsia="Times New Roman" w:hAnsi="Times"/>
          <w:color w:val="000000" w:themeColor="text1"/>
          <w:sz w:val="22"/>
          <w:szCs w:val="22"/>
        </w:rPr>
        <w:t xml:space="preserve">menti in atto negli ecosistemi, </w:t>
      </w:r>
      <w:r w:rsidR="00764AAC" w:rsidRPr="00B23EB4">
        <w:rPr>
          <w:rFonts w:ascii="Times" w:eastAsia="Times New Roman" w:hAnsi="Times"/>
          <w:color w:val="000000" w:themeColor="text1"/>
          <w:sz w:val="22"/>
          <w:szCs w:val="22"/>
        </w:rPr>
        <w:t>prevedendone gli scenari futuri e, di conseguenza, supportando strategie migliori per gestire e conservare g</w:t>
      </w:r>
      <w:r w:rsidR="00BD3668" w:rsidRPr="00B23EB4">
        <w:rPr>
          <w:rFonts w:ascii="Times" w:eastAsia="Times New Roman" w:hAnsi="Times"/>
          <w:color w:val="000000" w:themeColor="text1"/>
          <w:sz w:val="22"/>
          <w:szCs w:val="22"/>
        </w:rPr>
        <w:t>li ambienti naturali</w:t>
      </w:r>
      <w:r w:rsidR="00764AAC" w:rsidRPr="00B23EB4">
        <w:rPr>
          <w:rFonts w:ascii="Times" w:eastAsia="Times New Roman" w:hAnsi="Times"/>
          <w:color w:val="000000" w:themeColor="text1"/>
          <w:sz w:val="22"/>
          <w:szCs w:val="22"/>
        </w:rPr>
        <w:t>.</w:t>
      </w:r>
      <w:r w:rsidR="007970AD" w:rsidRPr="00B23EB4">
        <w:rPr>
          <w:rFonts w:ascii="Times" w:eastAsia="Times New Roman" w:hAnsi="Times"/>
          <w:color w:val="000000" w:themeColor="text1"/>
          <w:sz w:val="22"/>
          <w:szCs w:val="22"/>
        </w:rPr>
        <w:t xml:space="preserve"> I</w:t>
      </w:r>
      <w:r w:rsidR="00AD1783" w:rsidRPr="00B23EB4">
        <w:rPr>
          <w:rFonts w:ascii="Times" w:eastAsia="Times New Roman" w:hAnsi="Times"/>
          <w:color w:val="000000" w:themeColor="text1"/>
          <w:sz w:val="22"/>
          <w:szCs w:val="22"/>
        </w:rPr>
        <w:t xml:space="preserve"> dati, i risultati dei modelli e le conoscenze conseguiti saranno disponibili su piattaforme liberamente accessibili</w:t>
      </w:r>
      <w:r w:rsidR="007970AD" w:rsidRPr="00B23EB4">
        <w:rPr>
          <w:rFonts w:ascii="Times" w:eastAsia="Times New Roman" w:hAnsi="Times"/>
          <w:color w:val="000000" w:themeColor="text1"/>
          <w:sz w:val="22"/>
          <w:szCs w:val="22"/>
        </w:rPr>
        <w:t>, per permettere a</w:t>
      </w:r>
      <w:r w:rsidR="00AD1783" w:rsidRPr="00B23EB4">
        <w:rPr>
          <w:rFonts w:ascii="Times" w:eastAsia="Times New Roman" w:hAnsi="Times"/>
          <w:color w:val="000000" w:themeColor="text1"/>
          <w:sz w:val="22"/>
          <w:szCs w:val="22"/>
        </w:rPr>
        <w:t xml:space="preserve">i </w:t>
      </w:r>
      <w:r w:rsidR="003B306D" w:rsidRPr="00B23EB4">
        <w:rPr>
          <w:rFonts w:ascii="Times" w:eastAsia="Times New Roman" w:hAnsi="Times"/>
          <w:color w:val="000000" w:themeColor="text1"/>
          <w:sz w:val="22"/>
          <w:szCs w:val="22"/>
        </w:rPr>
        <w:t>cittadini, i ricercatori e</w:t>
      </w:r>
      <w:r w:rsidR="00AD1783" w:rsidRPr="00B23EB4">
        <w:rPr>
          <w:rFonts w:ascii="Times" w:eastAsia="Times New Roman" w:hAnsi="Times"/>
          <w:color w:val="000000" w:themeColor="text1"/>
          <w:sz w:val="22"/>
          <w:szCs w:val="22"/>
        </w:rPr>
        <w:t xml:space="preserve"> i responsab</w:t>
      </w:r>
      <w:r w:rsidR="007970AD" w:rsidRPr="00B23EB4">
        <w:rPr>
          <w:rFonts w:ascii="Times" w:eastAsia="Times New Roman" w:hAnsi="Times"/>
          <w:color w:val="000000" w:themeColor="text1"/>
          <w:sz w:val="22"/>
          <w:szCs w:val="22"/>
        </w:rPr>
        <w:t>ili delle aree protette possano</w:t>
      </w:r>
      <w:r w:rsidR="00AD1783" w:rsidRPr="00B23EB4">
        <w:rPr>
          <w:rFonts w:ascii="Times" w:eastAsia="Times New Roman" w:hAnsi="Times"/>
          <w:color w:val="000000" w:themeColor="text1"/>
          <w:sz w:val="22"/>
          <w:szCs w:val="22"/>
        </w:rPr>
        <w:t xml:space="preserve"> beneficiare dei risultati del progetto.</w:t>
      </w:r>
      <w:r w:rsidR="00BD3668" w:rsidRPr="00B23EB4">
        <w:rPr>
          <w:rFonts w:ascii="Times" w:eastAsia="Times New Roman" w:hAnsi="Times"/>
          <w:color w:val="000000" w:themeColor="text1"/>
          <w:sz w:val="22"/>
          <w:szCs w:val="22"/>
        </w:rPr>
        <w:t xml:space="preserve"> </w:t>
      </w:r>
      <w:r w:rsidR="00AD1783" w:rsidRPr="00B23EB4">
        <w:rPr>
          <w:rFonts w:ascii="Times" w:eastAsia="Times New Roman" w:hAnsi="Times"/>
          <w:color w:val="000000" w:themeColor="text1"/>
          <w:sz w:val="22"/>
          <w:szCs w:val="22"/>
        </w:rPr>
        <w:t xml:space="preserve">Le attività di ECOPOTENTIAL </w:t>
      </w:r>
      <w:r w:rsidR="007970AD" w:rsidRPr="00B23EB4">
        <w:rPr>
          <w:rFonts w:ascii="Times" w:eastAsia="Times New Roman" w:hAnsi="Times"/>
          <w:color w:val="000000" w:themeColor="text1"/>
          <w:sz w:val="22"/>
          <w:szCs w:val="22"/>
        </w:rPr>
        <w:t xml:space="preserve">potranno </w:t>
      </w:r>
      <w:r w:rsidR="003B306D" w:rsidRPr="00B23EB4">
        <w:rPr>
          <w:rFonts w:ascii="Times" w:eastAsia="Times New Roman" w:hAnsi="Times"/>
          <w:color w:val="000000" w:themeColor="text1"/>
          <w:sz w:val="22"/>
          <w:szCs w:val="22"/>
        </w:rPr>
        <w:t>favorire</w:t>
      </w:r>
      <w:r w:rsidR="00AD1783" w:rsidRPr="00B23EB4">
        <w:rPr>
          <w:rFonts w:ascii="Times" w:eastAsia="Times New Roman" w:hAnsi="Times"/>
          <w:color w:val="000000" w:themeColor="text1"/>
          <w:sz w:val="22"/>
          <w:szCs w:val="22"/>
        </w:rPr>
        <w:t xml:space="preserve"> la nascita di piccole e medie imprese nel campo del monitoraggio e dello studio integrato degli ecosistemi capaci di collegare i dati di osservazione della Terra con le esigenze di gestione delle aree protette.</w:t>
      </w:r>
      <w:r w:rsidR="007970AD" w:rsidRPr="00B23EB4">
        <w:rPr>
          <w:rFonts w:ascii="Times" w:eastAsia="Times New Roman" w:hAnsi="Times"/>
          <w:color w:val="000000" w:themeColor="text1"/>
          <w:sz w:val="22"/>
          <w:szCs w:val="22"/>
        </w:rPr>
        <w:t xml:space="preserve"> Per informazioni: </w:t>
      </w:r>
      <w:hyperlink r:id="rId5" w:history="1">
        <w:r w:rsidR="007970AD" w:rsidRPr="00B23EB4">
          <w:rPr>
            <w:rStyle w:val="Hyperlink"/>
            <w:rFonts w:ascii="Times" w:eastAsia="Times New Roman" w:hAnsi="Times"/>
            <w:sz w:val="22"/>
            <w:szCs w:val="22"/>
          </w:rPr>
          <w:t>www.ecopotential-project.eu</w:t>
        </w:r>
      </w:hyperlink>
      <w:r w:rsidR="007970AD" w:rsidRPr="00B23EB4">
        <w:rPr>
          <w:rFonts w:ascii="Times" w:eastAsia="Times New Roman" w:hAnsi="Times"/>
          <w:color w:val="000000" w:themeColor="text1"/>
          <w:sz w:val="22"/>
          <w:szCs w:val="22"/>
        </w:rPr>
        <w:t xml:space="preserve">. Coordinatore: </w:t>
      </w:r>
      <w:hyperlink r:id="rId6" w:history="1">
        <w:r w:rsidR="007970AD" w:rsidRPr="00B23EB4">
          <w:rPr>
            <w:rStyle w:val="Hyperlink"/>
            <w:rFonts w:ascii="Times" w:eastAsia="Times New Roman" w:hAnsi="Times"/>
            <w:sz w:val="22"/>
            <w:szCs w:val="22"/>
          </w:rPr>
          <w:t>antonello.provenzale@cnr.it</w:t>
        </w:r>
      </w:hyperlink>
    </w:p>
    <w:p w14:paraId="393142A7" w14:textId="77777777" w:rsidR="007970AD" w:rsidRPr="00B23EB4" w:rsidRDefault="007970AD" w:rsidP="00BE6806">
      <w:pPr>
        <w:jc w:val="both"/>
        <w:rPr>
          <w:rFonts w:ascii="Times" w:eastAsia="Times New Roman" w:hAnsi="Times"/>
          <w:color w:val="000000" w:themeColor="text1"/>
          <w:sz w:val="22"/>
          <w:szCs w:val="22"/>
        </w:rPr>
      </w:pPr>
    </w:p>
    <w:p w14:paraId="05F08286" w14:textId="2D25DBE4" w:rsidR="007A690A" w:rsidRPr="00B23EB4" w:rsidRDefault="008B5EB6" w:rsidP="00BE6806">
      <w:pPr>
        <w:jc w:val="both"/>
        <w:rPr>
          <w:rFonts w:ascii="Times" w:eastAsia="Times New Roman" w:hAnsi="Times"/>
          <w:b/>
          <w:color w:val="000000" w:themeColor="text1"/>
          <w:sz w:val="22"/>
          <w:szCs w:val="22"/>
        </w:rPr>
      </w:pPr>
      <w:r>
        <w:rPr>
          <w:rFonts w:ascii="Times" w:eastAsia="Times New Roman" w:hAnsi="Times"/>
          <w:b/>
          <w:color w:val="000000" w:themeColor="text1"/>
          <w:sz w:val="22"/>
          <w:szCs w:val="22"/>
        </w:rPr>
        <w:t>Immagine:</w:t>
      </w:r>
    </w:p>
    <w:p w14:paraId="1B9B1E32" w14:textId="038D999D" w:rsidR="008B5EB6" w:rsidRPr="008B5EB6" w:rsidRDefault="008B5EB6" w:rsidP="008B5EB6">
      <w:pPr>
        <w:rPr>
          <w:rFonts w:ascii="Times" w:eastAsia="Times New Roman" w:hAnsi="Times"/>
          <w:color w:val="000000" w:themeColor="text1"/>
          <w:sz w:val="22"/>
          <w:szCs w:val="22"/>
        </w:rPr>
      </w:pPr>
      <w:r w:rsidRPr="008B5EB6">
        <w:rPr>
          <w:rFonts w:ascii="Times" w:eastAsia="Times New Roman" w:hAnsi="Times"/>
          <w:color w:val="000000" w:themeColor="text1"/>
          <w:sz w:val="22"/>
          <w:szCs w:val="22"/>
        </w:rPr>
        <w:t xml:space="preserve">Il Parco Nazionale del Gran Paradiso da satellite (vedi allegato). </w:t>
      </w:r>
    </w:p>
    <w:p w14:paraId="6A4AD068" w14:textId="297BECA4" w:rsidR="008B5EB6" w:rsidRPr="008B5EB6" w:rsidRDefault="008B5EB6" w:rsidP="008B5EB6">
      <w:pPr>
        <w:ind w:left="360"/>
        <w:rPr>
          <w:rFonts w:ascii="Times" w:eastAsia="Times New Roman" w:hAnsi="Times"/>
          <w:color w:val="000000" w:themeColor="text1"/>
          <w:sz w:val="22"/>
          <w:szCs w:val="22"/>
          <w:lang w:val="en-GB"/>
        </w:rPr>
      </w:pPr>
      <w:r w:rsidRPr="008B5EB6">
        <w:rPr>
          <w:rFonts w:ascii="Times" w:eastAsia="Times New Roman" w:hAnsi="Times"/>
          <w:color w:val="000000" w:themeColor="text1"/>
          <w:sz w:val="22"/>
          <w:szCs w:val="22"/>
          <w:lang w:val="en-GB"/>
        </w:rPr>
        <w:t>Con la didascalia:</w:t>
      </w:r>
    </w:p>
    <w:p w14:paraId="660A0558" w14:textId="77777777" w:rsidR="008B5EB6" w:rsidRDefault="008B5EB6" w:rsidP="008B5EB6">
      <w:pPr>
        <w:ind w:left="360"/>
        <w:rPr>
          <w:rFonts w:ascii="Times" w:eastAsia="Times New Roman" w:hAnsi="Times"/>
          <w:color w:val="000000" w:themeColor="text1"/>
          <w:sz w:val="22"/>
          <w:szCs w:val="22"/>
          <w:lang w:val="en-GB"/>
        </w:rPr>
      </w:pPr>
    </w:p>
    <w:p w14:paraId="0EF91FE4" w14:textId="097D3756" w:rsidR="008B5EB6" w:rsidRDefault="008B5EB6" w:rsidP="008B5EB6">
      <w:pPr>
        <w:ind w:left="360"/>
        <w:rPr>
          <w:rFonts w:ascii="Times" w:eastAsia="Times New Roman" w:hAnsi="Times"/>
          <w:color w:val="000000" w:themeColor="text1"/>
          <w:sz w:val="22"/>
          <w:szCs w:val="22"/>
        </w:rPr>
      </w:pPr>
      <w:r w:rsidRPr="008B5EB6">
        <w:rPr>
          <w:rFonts w:ascii="Times" w:eastAsia="Times New Roman" w:hAnsi="Times"/>
          <w:color w:val="000000" w:themeColor="text1"/>
          <w:sz w:val="22"/>
          <w:szCs w:val="22"/>
        </w:rPr>
        <w:t>Immagine satellitare in falsi colori del Parco Nazionale del Gran Paradiso</w:t>
      </w:r>
      <w:r>
        <w:rPr>
          <w:rFonts w:ascii="Times" w:eastAsia="Times New Roman" w:hAnsi="Times"/>
          <w:color w:val="000000" w:themeColor="text1"/>
          <w:sz w:val="22"/>
          <w:szCs w:val="22"/>
        </w:rPr>
        <w:t>, ripresa il 23 agosto 2016. Le aree rosse e brune rappresentano la presenza di vegetazione con processi fotosintetici attivi. Le aree bianche rappresentano rocce e neve. Dati acquisiti dal satellite Sentinel-2 (ESA). Immagine elaborata da CREAF (partner del progetto) per</w:t>
      </w:r>
      <w:bookmarkStart w:id="0" w:name="_GoBack"/>
      <w:bookmarkEnd w:id="0"/>
      <w:r>
        <w:rPr>
          <w:rFonts w:ascii="Times" w:eastAsia="Times New Roman" w:hAnsi="Times"/>
          <w:color w:val="000000" w:themeColor="text1"/>
          <w:sz w:val="22"/>
          <w:szCs w:val="22"/>
        </w:rPr>
        <w:t xml:space="preserve"> ECOPOTENTIAL.</w:t>
      </w:r>
    </w:p>
    <w:p w14:paraId="164DB98C" w14:textId="77777777" w:rsidR="008B5EB6" w:rsidRPr="008B5EB6" w:rsidRDefault="008B5EB6" w:rsidP="008B5EB6">
      <w:pPr>
        <w:ind w:left="360"/>
        <w:rPr>
          <w:rFonts w:ascii="Times" w:eastAsia="Times New Roman" w:hAnsi="Times"/>
          <w:color w:val="000000" w:themeColor="text1"/>
          <w:sz w:val="22"/>
          <w:szCs w:val="22"/>
        </w:rPr>
      </w:pPr>
    </w:p>
    <w:p w14:paraId="675DFC0B" w14:textId="77777777" w:rsidR="008B5EB6" w:rsidRPr="008B5EB6" w:rsidRDefault="008B5EB6" w:rsidP="008B5EB6">
      <w:pPr>
        <w:rPr>
          <w:rFonts w:ascii="Times" w:eastAsia="Times New Roman" w:hAnsi="Times"/>
          <w:color w:val="000000" w:themeColor="text1"/>
          <w:sz w:val="22"/>
          <w:szCs w:val="22"/>
        </w:rPr>
      </w:pPr>
    </w:p>
    <w:sectPr w:rsidR="008B5EB6" w:rsidRPr="008B5EB6" w:rsidSect="00A379A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334E7A"/>
    <w:multiLevelType w:val="hybridMultilevel"/>
    <w:tmpl w:val="7E0ADE3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56379"/>
    <w:multiLevelType w:val="hybridMultilevel"/>
    <w:tmpl w:val="3480A3D4"/>
    <w:lvl w:ilvl="0" w:tplc="6CAC7552">
      <w:numFmt w:val="bullet"/>
      <w:lvlText w:val="-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A5"/>
    <w:rsid w:val="00041853"/>
    <w:rsid w:val="00074E62"/>
    <w:rsid w:val="000962D3"/>
    <w:rsid w:val="000A1F38"/>
    <w:rsid w:val="000A4F1A"/>
    <w:rsid w:val="001403F4"/>
    <w:rsid w:val="00180BB4"/>
    <w:rsid w:val="00183942"/>
    <w:rsid w:val="00184597"/>
    <w:rsid w:val="00186FBF"/>
    <w:rsid w:val="00195658"/>
    <w:rsid w:val="001A58AC"/>
    <w:rsid w:val="001C601D"/>
    <w:rsid w:val="001D002B"/>
    <w:rsid w:val="001D5684"/>
    <w:rsid w:val="001F7D76"/>
    <w:rsid w:val="00200BB6"/>
    <w:rsid w:val="00212AD7"/>
    <w:rsid w:val="00231BE2"/>
    <w:rsid w:val="00240433"/>
    <w:rsid w:val="002404A5"/>
    <w:rsid w:val="00253BBE"/>
    <w:rsid w:val="00273B5F"/>
    <w:rsid w:val="00281606"/>
    <w:rsid w:val="00283B5B"/>
    <w:rsid w:val="002A5893"/>
    <w:rsid w:val="002B4CCD"/>
    <w:rsid w:val="002D46A3"/>
    <w:rsid w:val="002D608E"/>
    <w:rsid w:val="002D6AF2"/>
    <w:rsid w:val="002E6E89"/>
    <w:rsid w:val="00301BDD"/>
    <w:rsid w:val="0031359F"/>
    <w:rsid w:val="00340F65"/>
    <w:rsid w:val="00343834"/>
    <w:rsid w:val="003442CB"/>
    <w:rsid w:val="00351271"/>
    <w:rsid w:val="00351FC3"/>
    <w:rsid w:val="00366AF7"/>
    <w:rsid w:val="003738E4"/>
    <w:rsid w:val="00373A95"/>
    <w:rsid w:val="003A0D50"/>
    <w:rsid w:val="003B306D"/>
    <w:rsid w:val="003D45AB"/>
    <w:rsid w:val="003E031C"/>
    <w:rsid w:val="003E3359"/>
    <w:rsid w:val="003F5F90"/>
    <w:rsid w:val="00421F33"/>
    <w:rsid w:val="00465360"/>
    <w:rsid w:val="00480611"/>
    <w:rsid w:val="00486677"/>
    <w:rsid w:val="004A618D"/>
    <w:rsid w:val="004B4069"/>
    <w:rsid w:val="004C1D5F"/>
    <w:rsid w:val="004C2DD2"/>
    <w:rsid w:val="004E7BA8"/>
    <w:rsid w:val="00511096"/>
    <w:rsid w:val="00515143"/>
    <w:rsid w:val="00523214"/>
    <w:rsid w:val="00547088"/>
    <w:rsid w:val="00564D20"/>
    <w:rsid w:val="00570EF4"/>
    <w:rsid w:val="005A3774"/>
    <w:rsid w:val="005A66FB"/>
    <w:rsid w:val="005B5DE9"/>
    <w:rsid w:val="005B73C3"/>
    <w:rsid w:val="005C0A25"/>
    <w:rsid w:val="005C713F"/>
    <w:rsid w:val="005E0EFB"/>
    <w:rsid w:val="005E6F65"/>
    <w:rsid w:val="00607DCC"/>
    <w:rsid w:val="00610708"/>
    <w:rsid w:val="0065390E"/>
    <w:rsid w:val="00664EB9"/>
    <w:rsid w:val="00687C39"/>
    <w:rsid w:val="00695BB3"/>
    <w:rsid w:val="006A3178"/>
    <w:rsid w:val="006B6BA8"/>
    <w:rsid w:val="006D3BA6"/>
    <w:rsid w:val="006F3ACB"/>
    <w:rsid w:val="00701EE5"/>
    <w:rsid w:val="00717B99"/>
    <w:rsid w:val="00726E0E"/>
    <w:rsid w:val="007310E1"/>
    <w:rsid w:val="00741BE2"/>
    <w:rsid w:val="00762B7C"/>
    <w:rsid w:val="00764AAC"/>
    <w:rsid w:val="007970AD"/>
    <w:rsid w:val="007A690A"/>
    <w:rsid w:val="007C5C55"/>
    <w:rsid w:val="007D0851"/>
    <w:rsid w:val="007F20C1"/>
    <w:rsid w:val="0080625B"/>
    <w:rsid w:val="0083415D"/>
    <w:rsid w:val="00834ADE"/>
    <w:rsid w:val="008374BA"/>
    <w:rsid w:val="00852055"/>
    <w:rsid w:val="0085601C"/>
    <w:rsid w:val="00870379"/>
    <w:rsid w:val="00883902"/>
    <w:rsid w:val="008A5601"/>
    <w:rsid w:val="008B1B0A"/>
    <w:rsid w:val="008B5EB6"/>
    <w:rsid w:val="008E5E33"/>
    <w:rsid w:val="008F6F19"/>
    <w:rsid w:val="008F70B0"/>
    <w:rsid w:val="00903A48"/>
    <w:rsid w:val="009052E4"/>
    <w:rsid w:val="00906EAB"/>
    <w:rsid w:val="009618E9"/>
    <w:rsid w:val="00964DE3"/>
    <w:rsid w:val="00971C60"/>
    <w:rsid w:val="009C0FE6"/>
    <w:rsid w:val="009E25D3"/>
    <w:rsid w:val="009E4263"/>
    <w:rsid w:val="009E52ED"/>
    <w:rsid w:val="00A12961"/>
    <w:rsid w:val="00A14AAC"/>
    <w:rsid w:val="00A35D11"/>
    <w:rsid w:val="00A379A8"/>
    <w:rsid w:val="00A52D29"/>
    <w:rsid w:val="00A5623C"/>
    <w:rsid w:val="00A61F55"/>
    <w:rsid w:val="00A653A6"/>
    <w:rsid w:val="00A653AF"/>
    <w:rsid w:val="00A65A79"/>
    <w:rsid w:val="00A95320"/>
    <w:rsid w:val="00AC423D"/>
    <w:rsid w:val="00AD1783"/>
    <w:rsid w:val="00AE2DBC"/>
    <w:rsid w:val="00B23EB4"/>
    <w:rsid w:val="00B30F10"/>
    <w:rsid w:val="00B3104A"/>
    <w:rsid w:val="00B447F4"/>
    <w:rsid w:val="00B5757D"/>
    <w:rsid w:val="00B83484"/>
    <w:rsid w:val="00B92900"/>
    <w:rsid w:val="00B96D7D"/>
    <w:rsid w:val="00BC731C"/>
    <w:rsid w:val="00BD1C59"/>
    <w:rsid w:val="00BD3668"/>
    <w:rsid w:val="00BE21B7"/>
    <w:rsid w:val="00BE2628"/>
    <w:rsid w:val="00BE6806"/>
    <w:rsid w:val="00BF15BF"/>
    <w:rsid w:val="00BF306A"/>
    <w:rsid w:val="00C3371A"/>
    <w:rsid w:val="00C60E00"/>
    <w:rsid w:val="00C91E27"/>
    <w:rsid w:val="00CB4977"/>
    <w:rsid w:val="00CC14FA"/>
    <w:rsid w:val="00CD7AFD"/>
    <w:rsid w:val="00CF4D79"/>
    <w:rsid w:val="00D41F55"/>
    <w:rsid w:val="00D938C4"/>
    <w:rsid w:val="00D96921"/>
    <w:rsid w:val="00DA3FE5"/>
    <w:rsid w:val="00DA679A"/>
    <w:rsid w:val="00DB5C78"/>
    <w:rsid w:val="00DC07CE"/>
    <w:rsid w:val="00DC22FD"/>
    <w:rsid w:val="00DC48A6"/>
    <w:rsid w:val="00DE7956"/>
    <w:rsid w:val="00E00BC5"/>
    <w:rsid w:val="00E21F35"/>
    <w:rsid w:val="00E222AF"/>
    <w:rsid w:val="00E41269"/>
    <w:rsid w:val="00E43AD3"/>
    <w:rsid w:val="00E87F2B"/>
    <w:rsid w:val="00E90F7A"/>
    <w:rsid w:val="00EA0681"/>
    <w:rsid w:val="00EA0BAC"/>
    <w:rsid w:val="00EB1299"/>
    <w:rsid w:val="00EC106E"/>
    <w:rsid w:val="00ED5865"/>
    <w:rsid w:val="00F053CC"/>
    <w:rsid w:val="00F120B9"/>
    <w:rsid w:val="00F21C51"/>
    <w:rsid w:val="00F63980"/>
    <w:rsid w:val="00F86BDC"/>
    <w:rsid w:val="00FD229D"/>
    <w:rsid w:val="00FD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EFCD9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91E27"/>
    <w:rPr>
      <w:rFonts w:ascii="Times New Roman" w:hAnsi="Times New Roman" w:cs="Times New Roman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C60"/>
    <w:pPr>
      <w:ind w:left="720"/>
      <w:contextualSpacing/>
    </w:pPr>
    <w:rPr>
      <w:rFonts w:asciiTheme="minorHAnsi" w:hAnsiTheme="minorHAnsi" w:cstheme="minorBidi"/>
      <w:lang w:eastAsia="en-US"/>
    </w:rPr>
  </w:style>
  <w:style w:type="character" w:customStyle="1" w:styleId="gt-baf-word-clickable">
    <w:name w:val="gt-baf-word-clickable"/>
    <w:basedOn w:val="DefaultParagraphFont"/>
    <w:rsid w:val="00C91E27"/>
  </w:style>
  <w:style w:type="character" w:styleId="Hyperlink">
    <w:name w:val="Hyperlink"/>
    <w:basedOn w:val="DefaultParagraphFont"/>
    <w:uiPriority w:val="99"/>
    <w:unhideWhenUsed/>
    <w:rsid w:val="007970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ecopotential-project.eu" TargetMode="External"/><Relationship Id="rId6" Type="http://schemas.openxmlformats.org/officeDocument/2006/relationships/hyperlink" Target="mailto:antonello.provenzale@cnr.i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603</Words>
  <Characters>3443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Silvia Giamberini</cp:lastModifiedBy>
  <cp:revision>3</cp:revision>
  <dcterms:created xsi:type="dcterms:W3CDTF">2017-12-16T19:34:00Z</dcterms:created>
  <dcterms:modified xsi:type="dcterms:W3CDTF">2017-12-21T15:14:00Z</dcterms:modified>
</cp:coreProperties>
</file>